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C4D9B" w14:textId="77777777" w:rsidR="00CF1A6A" w:rsidRPr="00124649" w:rsidRDefault="00CF1A6A" w:rsidP="00612F5F">
      <w:pPr>
        <w:spacing w:line="300" w:lineRule="atLeast"/>
        <w:jc w:val="center"/>
        <w:rPr>
          <w:rFonts w:ascii="Calibri" w:hAnsi="Calibri" w:cs="Calibri"/>
          <w:b/>
          <w:bCs/>
          <w:sz w:val="22"/>
          <w:szCs w:val="22"/>
        </w:rPr>
      </w:pPr>
    </w:p>
    <w:p w14:paraId="395A1132" w14:textId="77777777" w:rsidR="00612F5F" w:rsidRDefault="008671FA" w:rsidP="008671FA">
      <w:pPr>
        <w:spacing w:line="300" w:lineRule="atLeast"/>
        <w:jc w:val="center"/>
        <w:rPr>
          <w:rFonts w:ascii="Calibri" w:hAnsi="Calibri" w:cs="Calibri"/>
          <w:b/>
          <w:sz w:val="40"/>
          <w:szCs w:val="22"/>
          <w:lang w:val="el-GR"/>
        </w:rPr>
      </w:pPr>
      <w:r w:rsidRPr="008671FA">
        <w:rPr>
          <w:rFonts w:ascii="Calibri" w:hAnsi="Calibri" w:cs="Calibri"/>
          <w:b/>
          <w:sz w:val="40"/>
          <w:szCs w:val="22"/>
          <w:lang w:val="el-GR"/>
        </w:rPr>
        <w:t>ΕΠΙΧΕΙΡΗΣΙΑΚΟ ΠΡΟΓΡΑΜΜΑ</w:t>
      </w:r>
      <w:r>
        <w:rPr>
          <w:rFonts w:ascii="Calibri" w:hAnsi="Calibri" w:cs="Calibri"/>
          <w:b/>
          <w:sz w:val="40"/>
          <w:szCs w:val="22"/>
          <w:lang w:val="el-GR"/>
        </w:rPr>
        <w:t xml:space="preserve"> </w:t>
      </w:r>
      <w:r w:rsidRPr="008671FA">
        <w:rPr>
          <w:rFonts w:ascii="Calibri" w:hAnsi="Calibri" w:cs="Calibri"/>
          <w:b/>
          <w:sz w:val="40"/>
          <w:szCs w:val="22"/>
          <w:lang w:val="el-GR"/>
        </w:rPr>
        <w:t xml:space="preserve"> «ΘΑΛΑΣΣΑ» 2014 – 2020</w:t>
      </w:r>
    </w:p>
    <w:p w14:paraId="4F52757E" w14:textId="77777777" w:rsidR="008671FA" w:rsidRPr="000A0784" w:rsidRDefault="008671FA" w:rsidP="008671FA">
      <w:pPr>
        <w:spacing w:line="300" w:lineRule="atLeast"/>
        <w:jc w:val="center"/>
        <w:rPr>
          <w:rFonts w:eastAsia="Calibri"/>
          <w:noProof/>
          <w:sz w:val="16"/>
          <w:szCs w:val="16"/>
          <w:lang w:val="el-GR"/>
        </w:rPr>
      </w:pPr>
    </w:p>
    <w:p w14:paraId="297243CF" w14:textId="77777777" w:rsidR="008671FA" w:rsidRPr="000A0784" w:rsidRDefault="008671FA" w:rsidP="008671FA">
      <w:pPr>
        <w:spacing w:line="300" w:lineRule="atLeast"/>
        <w:jc w:val="center"/>
        <w:rPr>
          <w:rFonts w:eastAsia="Calibri"/>
          <w:noProof/>
          <w:sz w:val="16"/>
          <w:szCs w:val="16"/>
          <w:lang w:val="el-GR"/>
        </w:rPr>
      </w:pPr>
    </w:p>
    <w:p w14:paraId="1FA0184B" w14:textId="77777777" w:rsidR="008671FA" w:rsidRPr="0011241E" w:rsidRDefault="008671FA" w:rsidP="008671FA">
      <w:pPr>
        <w:spacing w:line="300" w:lineRule="atLeast"/>
        <w:jc w:val="center"/>
        <w:rPr>
          <w:rFonts w:ascii="Calibri" w:hAnsi="Calibri" w:cs="Calibri"/>
          <w:b/>
          <w:sz w:val="36"/>
          <w:szCs w:val="22"/>
          <w:lang w:val="el-GR"/>
        </w:rPr>
      </w:pPr>
    </w:p>
    <w:p w14:paraId="5BD0C2A5" w14:textId="77777777" w:rsidR="00CF1A6A" w:rsidRPr="000A0784" w:rsidRDefault="00612F5F" w:rsidP="00612F5F">
      <w:pPr>
        <w:spacing w:line="300" w:lineRule="atLeast"/>
        <w:jc w:val="center"/>
        <w:rPr>
          <w:rFonts w:ascii="Calibri" w:hAnsi="Calibri" w:cs="Calibri"/>
          <w:b/>
          <w:sz w:val="36"/>
          <w:szCs w:val="22"/>
          <w:lang w:val="el-GR"/>
        </w:rPr>
      </w:pPr>
      <w:r w:rsidRPr="0011241E">
        <w:rPr>
          <w:rFonts w:ascii="Calibri" w:hAnsi="Calibri" w:cs="Calibri"/>
          <w:b/>
          <w:sz w:val="36"/>
          <w:szCs w:val="22"/>
          <w:lang w:val="el-GR"/>
        </w:rPr>
        <w:t xml:space="preserve">Μέτρο </w:t>
      </w:r>
      <w:r w:rsidR="008671FA">
        <w:rPr>
          <w:rFonts w:ascii="Calibri" w:hAnsi="Calibri" w:cs="Calibri"/>
          <w:b/>
          <w:sz w:val="36"/>
          <w:szCs w:val="22"/>
          <w:lang w:val="el-GR"/>
        </w:rPr>
        <w:t>4</w:t>
      </w:r>
      <w:r w:rsidR="00472F8A">
        <w:rPr>
          <w:rFonts w:ascii="Calibri" w:hAnsi="Calibri" w:cs="Calibri"/>
          <w:b/>
          <w:sz w:val="36"/>
          <w:szCs w:val="22"/>
          <w:lang w:val="el-GR"/>
        </w:rPr>
        <w:t>.3</w:t>
      </w:r>
      <w:r w:rsidRPr="0011241E">
        <w:rPr>
          <w:rFonts w:ascii="Calibri" w:hAnsi="Calibri" w:cs="Calibri"/>
          <w:b/>
          <w:sz w:val="36"/>
          <w:szCs w:val="22"/>
          <w:lang w:val="el-GR"/>
        </w:rPr>
        <w:t xml:space="preserve">: </w:t>
      </w:r>
      <w:r w:rsidR="006809FE" w:rsidRPr="006809FE">
        <w:rPr>
          <w:rFonts w:ascii="Calibri" w:hAnsi="Calibri" w:cs="Calibri"/>
          <w:b/>
          <w:sz w:val="36"/>
          <w:szCs w:val="22"/>
          <w:lang w:val="el-GR"/>
        </w:rPr>
        <w:t>Εφαρμογή στρατηγικών τοπικής ανάπτυξης</w:t>
      </w:r>
    </w:p>
    <w:p w14:paraId="72C82621" w14:textId="77777777" w:rsidR="006809FE" w:rsidRPr="0011241E" w:rsidRDefault="006809FE" w:rsidP="00612F5F">
      <w:pPr>
        <w:spacing w:line="300" w:lineRule="atLeast"/>
        <w:jc w:val="center"/>
        <w:rPr>
          <w:rFonts w:ascii="Calibri" w:hAnsi="Calibri" w:cs="Calibri"/>
          <w:b/>
          <w:sz w:val="36"/>
          <w:szCs w:val="22"/>
          <w:lang w:val="el-GR"/>
        </w:rPr>
      </w:pPr>
    </w:p>
    <w:p w14:paraId="036BB94D" w14:textId="77777777" w:rsidR="00612F5F" w:rsidRDefault="006809FE" w:rsidP="00612F5F">
      <w:pPr>
        <w:spacing w:line="300" w:lineRule="atLeast"/>
        <w:ind w:right="26"/>
        <w:jc w:val="center"/>
        <w:rPr>
          <w:rFonts w:ascii="Calibri" w:hAnsi="Calibri" w:cs="Calibri"/>
          <w:b/>
          <w:bCs/>
          <w:sz w:val="36"/>
          <w:szCs w:val="22"/>
          <w:lang w:val="el-GR"/>
        </w:rPr>
      </w:pPr>
      <w:r>
        <w:rPr>
          <w:rFonts w:ascii="Calibri" w:hAnsi="Calibri" w:cs="Calibri"/>
          <w:b/>
          <w:bCs/>
          <w:sz w:val="36"/>
          <w:szCs w:val="22"/>
          <w:lang w:val="el-GR"/>
        </w:rPr>
        <w:t xml:space="preserve">Δράση </w:t>
      </w:r>
      <w:r w:rsidRPr="006809FE">
        <w:rPr>
          <w:rFonts w:ascii="Calibri" w:hAnsi="Calibri" w:cs="Calibri"/>
          <w:b/>
          <w:bCs/>
          <w:sz w:val="36"/>
          <w:szCs w:val="22"/>
          <w:lang w:val="el-GR"/>
        </w:rPr>
        <w:t>4.3.2 Στήριξη της διαφοροποίησης εντός η εκτός των εμπορικών αλιευτικών δραστηριοτήτων, δια βίου μάθησης και δημιουργία  θέσεων εργασίας στις περιοχές αλιείας και υδατοκαλλιέργειας</w:t>
      </w:r>
    </w:p>
    <w:p w14:paraId="56B07572" w14:textId="77777777" w:rsidR="00073B98" w:rsidRPr="0011241E" w:rsidRDefault="00073B98" w:rsidP="00612F5F">
      <w:pPr>
        <w:spacing w:line="300" w:lineRule="atLeast"/>
        <w:ind w:right="26"/>
        <w:jc w:val="center"/>
        <w:rPr>
          <w:rFonts w:ascii="Calibri" w:hAnsi="Calibri" w:cs="Calibri"/>
          <w:b/>
          <w:bCs/>
          <w:sz w:val="36"/>
          <w:szCs w:val="22"/>
          <w:lang w:val="el-GR"/>
        </w:rPr>
      </w:pPr>
    </w:p>
    <w:p w14:paraId="4A967247" w14:textId="77777777" w:rsidR="00612F5F" w:rsidRDefault="00612F5F" w:rsidP="00612F5F">
      <w:pPr>
        <w:spacing w:line="300" w:lineRule="atLeast"/>
        <w:ind w:right="26"/>
        <w:jc w:val="center"/>
        <w:rPr>
          <w:rFonts w:ascii="Calibri" w:hAnsi="Calibri" w:cs="Calibri"/>
          <w:b/>
          <w:bCs/>
          <w:sz w:val="36"/>
          <w:szCs w:val="22"/>
          <w:lang w:val="el-GR"/>
        </w:rPr>
      </w:pPr>
    </w:p>
    <w:p w14:paraId="08AADBCC" w14:textId="3418DD88" w:rsidR="007276F3" w:rsidRPr="00D440E9" w:rsidRDefault="00612F5F" w:rsidP="00144549">
      <w:pPr>
        <w:pBdr>
          <w:top w:val="single" w:sz="4" w:space="1" w:color="auto"/>
          <w:left w:val="single" w:sz="4" w:space="4" w:color="auto"/>
          <w:bottom w:val="single" w:sz="4" w:space="1" w:color="auto"/>
          <w:right w:val="single" w:sz="4" w:space="4" w:color="auto"/>
        </w:pBdr>
        <w:shd w:val="clear" w:color="auto" w:fill="9CC2E5"/>
        <w:spacing w:line="300" w:lineRule="atLeast"/>
        <w:ind w:right="26"/>
        <w:jc w:val="center"/>
        <w:rPr>
          <w:rFonts w:ascii="Calibri" w:hAnsi="Calibri" w:cs="Calibri"/>
          <w:b/>
          <w:bCs/>
          <w:sz w:val="52"/>
          <w:szCs w:val="22"/>
          <w:lang w:val="el-GR"/>
        </w:rPr>
      </w:pPr>
      <w:r w:rsidRPr="00BB7B70">
        <w:rPr>
          <w:rFonts w:ascii="Calibri" w:hAnsi="Calibri" w:cs="Calibri"/>
          <w:b/>
          <w:bCs/>
          <w:sz w:val="52"/>
          <w:szCs w:val="22"/>
          <w:lang w:val="el-GR"/>
        </w:rPr>
        <w:t>Σχέδιο</w:t>
      </w:r>
      <w:r w:rsidR="00A3236F" w:rsidRPr="00BB7B70">
        <w:rPr>
          <w:rFonts w:ascii="Calibri" w:hAnsi="Calibri" w:cs="Calibri"/>
          <w:b/>
          <w:bCs/>
          <w:sz w:val="52"/>
          <w:szCs w:val="22"/>
          <w:lang w:val="el-GR"/>
        </w:rPr>
        <w:t xml:space="preserve"> </w:t>
      </w:r>
      <w:r w:rsidR="00CC2B05">
        <w:rPr>
          <w:rFonts w:ascii="Calibri" w:hAnsi="Calibri" w:cs="Calibri"/>
          <w:b/>
          <w:bCs/>
          <w:sz w:val="52"/>
          <w:szCs w:val="22"/>
          <w:lang w:val="el-GR"/>
        </w:rPr>
        <w:t>Χ</w:t>
      </w:r>
      <w:r w:rsidR="00A3236F" w:rsidRPr="00BB7B70">
        <w:rPr>
          <w:rFonts w:ascii="Calibri" w:hAnsi="Calibri" w:cs="Calibri"/>
          <w:b/>
          <w:bCs/>
          <w:sz w:val="52"/>
          <w:szCs w:val="22"/>
          <w:lang w:val="el-GR"/>
        </w:rPr>
        <w:t>ορηγιών</w:t>
      </w:r>
      <w:r w:rsidR="007A1730">
        <w:rPr>
          <w:rFonts w:ascii="Calibri" w:hAnsi="Calibri" w:cs="Calibri"/>
          <w:b/>
          <w:bCs/>
          <w:sz w:val="52"/>
          <w:szCs w:val="22"/>
          <w:lang w:val="el-GR"/>
        </w:rPr>
        <w:t xml:space="preserve"> για </w:t>
      </w:r>
      <w:r w:rsidR="006809FE" w:rsidRPr="006809FE">
        <w:rPr>
          <w:rFonts w:ascii="Calibri" w:hAnsi="Calibri" w:cs="Calibri"/>
          <w:b/>
          <w:bCs/>
          <w:sz w:val="52"/>
          <w:szCs w:val="22"/>
          <w:lang w:val="el-GR"/>
        </w:rPr>
        <w:t>Ίδρυση</w:t>
      </w:r>
      <w:r w:rsidR="00D440E9" w:rsidRPr="00127F73">
        <w:rPr>
          <w:rFonts w:ascii="Calibri" w:hAnsi="Calibri" w:cs="Calibri"/>
          <w:b/>
          <w:bCs/>
          <w:sz w:val="52"/>
          <w:szCs w:val="22"/>
          <w:lang w:val="el-GR"/>
        </w:rPr>
        <w:t xml:space="preserve">, </w:t>
      </w:r>
      <w:r w:rsidR="00D440E9">
        <w:rPr>
          <w:rFonts w:ascii="Calibri" w:hAnsi="Calibri" w:cs="Calibri"/>
          <w:b/>
          <w:bCs/>
          <w:sz w:val="52"/>
          <w:szCs w:val="22"/>
          <w:lang w:val="el-GR"/>
        </w:rPr>
        <w:t>Επέκταση και Εκσυγχρονισμό Ψαροταβέρνων</w:t>
      </w:r>
    </w:p>
    <w:p w14:paraId="1DBED7F6" w14:textId="77777777" w:rsidR="00CF1A6A" w:rsidRPr="0011241E" w:rsidRDefault="00CF1A6A" w:rsidP="00612F5F">
      <w:pPr>
        <w:spacing w:line="300" w:lineRule="atLeast"/>
        <w:rPr>
          <w:rFonts w:ascii="Calibri" w:hAnsi="Calibri" w:cs="Calibri"/>
          <w:b/>
          <w:sz w:val="22"/>
          <w:szCs w:val="22"/>
          <w:lang w:val="el-GR"/>
        </w:rPr>
      </w:pPr>
    </w:p>
    <w:p w14:paraId="3D6FAA58" w14:textId="77777777" w:rsidR="00CF1A6A" w:rsidRPr="0011241E" w:rsidRDefault="00CF1A6A" w:rsidP="00612F5F">
      <w:pPr>
        <w:spacing w:line="300" w:lineRule="atLeast"/>
        <w:rPr>
          <w:rFonts w:ascii="Calibri" w:hAnsi="Calibri" w:cs="Calibri"/>
          <w:b/>
          <w:sz w:val="22"/>
          <w:szCs w:val="22"/>
          <w:lang w:val="el-GR"/>
        </w:rPr>
      </w:pPr>
    </w:p>
    <w:p w14:paraId="7FE6D1B9" w14:textId="77777777" w:rsidR="00CF1A6A" w:rsidRPr="0011241E" w:rsidRDefault="00CF1A6A" w:rsidP="00612F5F">
      <w:pPr>
        <w:spacing w:line="300" w:lineRule="atLeast"/>
        <w:jc w:val="center"/>
        <w:rPr>
          <w:rFonts w:ascii="Calibri" w:hAnsi="Calibri" w:cs="Calibri"/>
          <w:b/>
          <w:sz w:val="22"/>
          <w:szCs w:val="22"/>
          <w:lang w:val="el-GR"/>
        </w:rPr>
      </w:pPr>
    </w:p>
    <w:p w14:paraId="5508ABA7" w14:textId="77777777" w:rsidR="00CF1A6A" w:rsidRDefault="00CF1A6A" w:rsidP="00612F5F">
      <w:pPr>
        <w:spacing w:line="300" w:lineRule="atLeast"/>
        <w:jc w:val="center"/>
        <w:rPr>
          <w:rFonts w:ascii="Calibri" w:hAnsi="Calibri" w:cs="Calibri"/>
          <w:b/>
          <w:sz w:val="22"/>
          <w:szCs w:val="22"/>
          <w:lang w:val="el-GR"/>
        </w:rPr>
      </w:pPr>
    </w:p>
    <w:p w14:paraId="48AE12D7" w14:textId="77777777" w:rsidR="00CF1A6A" w:rsidRPr="0011241E" w:rsidRDefault="00CF1A6A" w:rsidP="00612F5F">
      <w:pPr>
        <w:spacing w:line="300" w:lineRule="atLeast"/>
        <w:jc w:val="center"/>
        <w:rPr>
          <w:rFonts w:ascii="Calibri" w:hAnsi="Calibri" w:cs="Calibri"/>
          <w:b/>
          <w:sz w:val="22"/>
          <w:szCs w:val="22"/>
          <w:lang w:val="el-GR"/>
        </w:rPr>
      </w:pPr>
    </w:p>
    <w:p w14:paraId="59158E88" w14:textId="77777777" w:rsidR="00612F5F" w:rsidRPr="0011241E" w:rsidRDefault="00612F5F" w:rsidP="00612F5F">
      <w:pPr>
        <w:spacing w:line="300" w:lineRule="atLeast"/>
        <w:ind w:right="26"/>
        <w:jc w:val="center"/>
        <w:rPr>
          <w:rFonts w:ascii="Calibri" w:hAnsi="Calibri" w:cs="Calibri"/>
          <w:b/>
          <w:sz w:val="22"/>
          <w:szCs w:val="22"/>
          <w:lang w:val="el-GR"/>
        </w:rPr>
      </w:pPr>
    </w:p>
    <w:p w14:paraId="2B09DBBD" w14:textId="77777777" w:rsidR="00612F5F" w:rsidRPr="0011241E" w:rsidRDefault="00612F5F" w:rsidP="00612F5F">
      <w:pPr>
        <w:spacing w:line="300" w:lineRule="atLeast"/>
        <w:ind w:right="26"/>
        <w:jc w:val="center"/>
        <w:rPr>
          <w:rFonts w:ascii="Calibri" w:hAnsi="Calibri" w:cs="Calibri"/>
          <w:b/>
          <w:sz w:val="22"/>
          <w:szCs w:val="22"/>
          <w:lang w:val="el-GR"/>
        </w:rPr>
      </w:pPr>
    </w:p>
    <w:p w14:paraId="343F9D74" w14:textId="12E8D314" w:rsidR="00CF1A6A" w:rsidRPr="0011241E" w:rsidRDefault="00C82C84" w:rsidP="00612F5F">
      <w:pPr>
        <w:spacing w:line="300" w:lineRule="atLeast"/>
        <w:ind w:right="26"/>
        <w:jc w:val="center"/>
        <w:rPr>
          <w:rFonts w:ascii="Calibri" w:hAnsi="Calibri" w:cs="Calibri"/>
          <w:b/>
          <w:sz w:val="28"/>
          <w:szCs w:val="22"/>
          <w:lang w:val="el-GR"/>
        </w:rPr>
      </w:pPr>
      <w:r>
        <w:rPr>
          <w:rFonts w:ascii="Calibri" w:hAnsi="Calibri" w:cs="Calibri"/>
          <w:b/>
          <w:sz w:val="28"/>
          <w:szCs w:val="22"/>
          <w:lang w:val="el-GR"/>
        </w:rPr>
        <w:t>ΙΟΥΝΙΟΣ</w:t>
      </w:r>
      <w:r w:rsidR="000B460C">
        <w:rPr>
          <w:rFonts w:ascii="Calibri" w:hAnsi="Calibri" w:cs="Calibri"/>
          <w:b/>
          <w:sz w:val="28"/>
          <w:szCs w:val="22"/>
          <w:lang w:val="el-GR"/>
        </w:rPr>
        <w:t xml:space="preserve"> </w:t>
      </w:r>
      <w:r w:rsidR="00094ACC" w:rsidRPr="0011241E">
        <w:rPr>
          <w:rFonts w:ascii="Calibri" w:hAnsi="Calibri" w:cs="Calibri"/>
          <w:b/>
          <w:sz w:val="28"/>
          <w:szCs w:val="22"/>
          <w:lang w:val="el-GR"/>
        </w:rPr>
        <w:t>201</w:t>
      </w:r>
      <w:r w:rsidR="000B460C">
        <w:rPr>
          <w:rFonts w:ascii="Calibri" w:hAnsi="Calibri" w:cs="Calibri"/>
          <w:b/>
          <w:sz w:val="28"/>
          <w:szCs w:val="22"/>
          <w:lang w:val="el-GR"/>
        </w:rPr>
        <w:t>9</w:t>
      </w:r>
    </w:p>
    <w:p w14:paraId="07884309" w14:textId="77777777" w:rsidR="00612F5F" w:rsidRPr="0011241E" w:rsidRDefault="00612F5F" w:rsidP="00612F5F">
      <w:pPr>
        <w:spacing w:line="300" w:lineRule="atLeast"/>
        <w:ind w:right="26"/>
        <w:jc w:val="center"/>
        <w:rPr>
          <w:rFonts w:ascii="Calibri" w:hAnsi="Calibri" w:cs="Calibri"/>
          <w:b/>
          <w:sz w:val="28"/>
          <w:szCs w:val="22"/>
          <w:lang w:val="el-GR"/>
        </w:rPr>
      </w:pPr>
    </w:p>
    <w:p w14:paraId="11806639" w14:textId="77777777" w:rsidR="00612F5F" w:rsidRDefault="00612F5F" w:rsidP="00612F5F">
      <w:pPr>
        <w:spacing w:line="300" w:lineRule="atLeast"/>
        <w:ind w:right="26"/>
        <w:jc w:val="center"/>
        <w:rPr>
          <w:rFonts w:ascii="Calibri" w:hAnsi="Calibri" w:cs="Calibri"/>
          <w:b/>
          <w:sz w:val="28"/>
          <w:szCs w:val="22"/>
          <w:lang w:val="el-GR"/>
        </w:rPr>
      </w:pPr>
    </w:p>
    <w:p w14:paraId="05DE43CB" w14:textId="039F5582" w:rsidR="001666C5" w:rsidRDefault="001666C5" w:rsidP="00612F5F">
      <w:pPr>
        <w:spacing w:line="300" w:lineRule="atLeast"/>
        <w:ind w:right="26"/>
        <w:jc w:val="center"/>
        <w:rPr>
          <w:rFonts w:ascii="Calibri" w:hAnsi="Calibri" w:cs="Calibri"/>
          <w:b/>
          <w:sz w:val="28"/>
          <w:szCs w:val="22"/>
          <w:lang w:val="el-GR"/>
        </w:rPr>
      </w:pPr>
    </w:p>
    <w:p w14:paraId="12A01A58" w14:textId="231F6BB3" w:rsidR="002F5EAC" w:rsidRDefault="002F5EAC" w:rsidP="00612F5F">
      <w:pPr>
        <w:spacing w:line="300" w:lineRule="atLeast"/>
        <w:ind w:right="26"/>
        <w:jc w:val="center"/>
        <w:rPr>
          <w:rFonts w:ascii="Calibri" w:hAnsi="Calibri" w:cs="Calibri"/>
          <w:b/>
          <w:sz w:val="28"/>
          <w:szCs w:val="22"/>
          <w:lang w:val="el-GR"/>
        </w:rPr>
      </w:pPr>
    </w:p>
    <w:p w14:paraId="077381AE" w14:textId="7542A6E8" w:rsidR="002F5EAC" w:rsidRDefault="002F5EAC" w:rsidP="00612F5F">
      <w:pPr>
        <w:spacing w:line="300" w:lineRule="atLeast"/>
        <w:ind w:right="26"/>
        <w:jc w:val="center"/>
        <w:rPr>
          <w:rFonts w:ascii="Calibri" w:hAnsi="Calibri" w:cs="Calibri"/>
          <w:b/>
          <w:sz w:val="28"/>
          <w:szCs w:val="22"/>
          <w:lang w:val="el-GR"/>
        </w:rPr>
      </w:pPr>
    </w:p>
    <w:p w14:paraId="190A030D" w14:textId="3023CB70" w:rsidR="002F5EAC" w:rsidRDefault="002F5EAC" w:rsidP="00612F5F">
      <w:pPr>
        <w:spacing w:line="300" w:lineRule="atLeast"/>
        <w:ind w:right="26"/>
        <w:jc w:val="center"/>
        <w:rPr>
          <w:rFonts w:ascii="Calibri" w:hAnsi="Calibri" w:cs="Calibri"/>
          <w:b/>
          <w:sz w:val="28"/>
          <w:szCs w:val="22"/>
          <w:lang w:val="el-GR"/>
        </w:rPr>
      </w:pPr>
    </w:p>
    <w:p w14:paraId="684046A0" w14:textId="77777777" w:rsidR="002F5EAC" w:rsidRDefault="002F5EAC" w:rsidP="00612F5F">
      <w:pPr>
        <w:spacing w:line="300" w:lineRule="atLeast"/>
        <w:ind w:right="26"/>
        <w:jc w:val="center"/>
        <w:rPr>
          <w:rFonts w:ascii="Calibri" w:hAnsi="Calibri" w:cs="Calibri"/>
          <w:b/>
          <w:sz w:val="28"/>
          <w:szCs w:val="22"/>
          <w:lang w:val="el-GR"/>
        </w:rPr>
      </w:pPr>
    </w:p>
    <w:p w14:paraId="3ADB873B" w14:textId="77777777" w:rsidR="00612F5F" w:rsidRPr="0011241E" w:rsidRDefault="00612F5F" w:rsidP="00612F5F">
      <w:pPr>
        <w:spacing w:line="300" w:lineRule="atLeast"/>
        <w:ind w:right="26"/>
        <w:jc w:val="center"/>
        <w:rPr>
          <w:rFonts w:ascii="Calibri" w:hAnsi="Calibri" w:cs="Calibri"/>
          <w:b/>
          <w:sz w:val="28"/>
          <w:szCs w:val="22"/>
          <w:lang w:val="el-GR"/>
        </w:rPr>
      </w:pPr>
    </w:p>
    <w:p w14:paraId="12DFBD06" w14:textId="77777777" w:rsidR="00612F5F" w:rsidRPr="0011241E" w:rsidRDefault="00612F5F" w:rsidP="00612F5F">
      <w:pPr>
        <w:spacing w:line="300" w:lineRule="atLeast"/>
        <w:ind w:right="26"/>
        <w:jc w:val="center"/>
        <w:rPr>
          <w:rFonts w:ascii="Calibri" w:hAnsi="Calibri" w:cs="Calibri"/>
          <w:b/>
          <w:sz w:val="28"/>
          <w:szCs w:val="22"/>
          <w:lang w:val="el-GR"/>
        </w:rPr>
      </w:pPr>
    </w:p>
    <w:p w14:paraId="2C6359CF" w14:textId="77777777" w:rsidR="00CF1A6A" w:rsidRPr="0011241E" w:rsidRDefault="00612F5F" w:rsidP="00612F5F">
      <w:pPr>
        <w:spacing w:line="300" w:lineRule="atLeast"/>
        <w:jc w:val="center"/>
        <w:rPr>
          <w:rFonts w:ascii="Calibri" w:hAnsi="Calibri" w:cs="Calibri"/>
          <w:b/>
          <w:sz w:val="22"/>
          <w:szCs w:val="22"/>
          <w:lang w:val="el-GR"/>
        </w:rPr>
      </w:pPr>
      <w:r w:rsidRPr="0011241E">
        <w:rPr>
          <w:rFonts w:ascii="Calibri" w:hAnsi="Calibri" w:cs="Calibri"/>
          <w:b/>
          <w:sz w:val="22"/>
          <w:szCs w:val="22"/>
          <w:lang w:val="el-GR"/>
        </w:rPr>
        <w:t xml:space="preserve"> </w:t>
      </w:r>
    </w:p>
    <w:p w14:paraId="7A7930BD" w14:textId="373EE8A1" w:rsidR="00612F5F" w:rsidRDefault="005A5A31" w:rsidP="00612F5F">
      <w:pPr>
        <w:spacing w:line="320" w:lineRule="atLeast"/>
        <w:rPr>
          <w:b/>
          <w:lang w:val="el-GR"/>
        </w:rPr>
      </w:pPr>
      <w:r>
        <w:rPr>
          <w:b/>
          <w:noProof/>
          <w:sz w:val="20"/>
          <w:szCs w:val="20"/>
          <w:lang w:val="en-GB" w:eastAsia="en-GB"/>
        </w:rPr>
        <w:drawing>
          <wp:anchor distT="0" distB="0" distL="114300" distR="114300" simplePos="0" relativeHeight="251658240" behindDoc="1" locked="0" layoutInCell="1" allowOverlap="1" wp14:anchorId="7B81CB1A" wp14:editId="6C814B9E">
            <wp:simplePos x="0" y="0"/>
            <wp:positionH relativeFrom="column">
              <wp:posOffset>1414145</wp:posOffset>
            </wp:positionH>
            <wp:positionV relativeFrom="paragraph">
              <wp:posOffset>24765</wp:posOffset>
            </wp:positionV>
            <wp:extent cx="699770" cy="472440"/>
            <wp:effectExtent l="0" t="0" r="0" b="0"/>
            <wp:wrapNone/>
            <wp:docPr id="10" name="Picture 3" descr="eu-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fl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9770" cy="472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241" behindDoc="1" locked="0" layoutInCell="1" allowOverlap="1" wp14:anchorId="3D59ABEB" wp14:editId="154AC818">
            <wp:simplePos x="0" y="0"/>
            <wp:positionH relativeFrom="column">
              <wp:posOffset>312420</wp:posOffset>
            </wp:positionH>
            <wp:positionV relativeFrom="paragraph">
              <wp:posOffset>24765</wp:posOffset>
            </wp:positionV>
            <wp:extent cx="466090" cy="475615"/>
            <wp:effectExtent l="0" t="0" r="0" b="0"/>
            <wp:wrapTight wrapText="bothSides">
              <wp:wrapPolygon edited="0">
                <wp:start x="0" y="0"/>
                <wp:lineTo x="0" y="20764"/>
                <wp:lineTo x="20305" y="20764"/>
                <wp:lineTo x="20305"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090" cy="4756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242" behindDoc="0" locked="0" layoutInCell="1" allowOverlap="1" wp14:anchorId="3425196F" wp14:editId="1503B7CA">
            <wp:simplePos x="0" y="0"/>
            <wp:positionH relativeFrom="column">
              <wp:posOffset>4426585</wp:posOffset>
            </wp:positionH>
            <wp:positionV relativeFrom="paragraph">
              <wp:posOffset>85725</wp:posOffset>
            </wp:positionV>
            <wp:extent cx="1332230" cy="572770"/>
            <wp:effectExtent l="0" t="0" r="0" b="0"/>
            <wp:wrapSquare wrapText="bothSides"/>
            <wp:docPr id="19" name="Picture 19" descr="THALASSA-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HALASSA-LOGO-CMY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2230" cy="572770"/>
                    </a:xfrm>
                    <a:prstGeom prst="rect">
                      <a:avLst/>
                    </a:prstGeom>
                    <a:noFill/>
                  </pic:spPr>
                </pic:pic>
              </a:graphicData>
            </a:graphic>
            <wp14:sizeRelH relativeFrom="page">
              <wp14:pctWidth>0</wp14:pctWidth>
            </wp14:sizeRelH>
            <wp14:sizeRelV relativeFrom="page">
              <wp14:pctHeight>0</wp14:pctHeight>
            </wp14:sizeRelV>
          </wp:anchor>
        </w:drawing>
      </w:r>
    </w:p>
    <w:p w14:paraId="164FBAFF" w14:textId="77777777" w:rsidR="00612F5F" w:rsidRDefault="00612F5F" w:rsidP="00612F5F">
      <w:pPr>
        <w:spacing w:line="320" w:lineRule="atLeast"/>
        <w:jc w:val="center"/>
        <w:rPr>
          <w:rFonts w:cs="Arial"/>
          <w:b/>
          <w:sz w:val="28"/>
          <w:szCs w:val="28"/>
          <w:u w:val="single"/>
          <w:lang w:val="el-GR"/>
        </w:rPr>
      </w:pPr>
    </w:p>
    <w:p w14:paraId="0BC597B1" w14:textId="77777777" w:rsidR="00612F5F" w:rsidRDefault="00612F5F" w:rsidP="00612F5F">
      <w:pPr>
        <w:spacing w:line="320" w:lineRule="atLeast"/>
        <w:jc w:val="center"/>
        <w:rPr>
          <w:rFonts w:cs="Arial"/>
          <w:sz w:val="18"/>
          <w:szCs w:val="18"/>
          <w:lang w:val="el-GR"/>
        </w:rPr>
      </w:pPr>
    </w:p>
    <w:p w14:paraId="3659069E" w14:textId="77777777" w:rsidR="00612F5F" w:rsidRPr="0011241E" w:rsidRDefault="00612F5F" w:rsidP="001666C5">
      <w:pPr>
        <w:spacing w:line="320" w:lineRule="atLeast"/>
        <w:rPr>
          <w:rFonts w:ascii="Calibri" w:hAnsi="Calibri" w:cs="Calibri"/>
          <w:b/>
          <w:sz w:val="28"/>
          <w:szCs w:val="28"/>
          <w:u w:val="single"/>
          <w:lang w:val="el-GR"/>
        </w:rPr>
      </w:pPr>
      <w:r w:rsidRPr="0011241E">
        <w:rPr>
          <w:rFonts w:ascii="Calibri" w:hAnsi="Calibri" w:cs="Calibri"/>
          <w:sz w:val="18"/>
          <w:szCs w:val="18"/>
          <w:lang w:val="el-GR"/>
        </w:rPr>
        <w:t>ΚΥΠΡΙΑΚΗ ΔΗΜΟΚΡΑΤΙΑ         ΕΥΡΩΠΑΪΚΗ ΕΝΩΣΗ</w:t>
      </w:r>
      <w:r w:rsidR="000A6A10">
        <w:rPr>
          <w:rFonts w:ascii="Calibri" w:hAnsi="Calibri" w:cs="Calibri"/>
          <w:sz w:val="18"/>
          <w:szCs w:val="18"/>
          <w:lang w:val="el-GR"/>
        </w:rPr>
        <w:t xml:space="preserve"> </w:t>
      </w:r>
    </w:p>
    <w:p w14:paraId="105FA069" w14:textId="77777777" w:rsidR="00CF1A6A" w:rsidRPr="0011241E" w:rsidRDefault="00CF1A6A" w:rsidP="00612F5F">
      <w:pPr>
        <w:spacing w:line="300" w:lineRule="atLeast"/>
        <w:jc w:val="center"/>
        <w:rPr>
          <w:rFonts w:ascii="Calibri" w:hAnsi="Calibri" w:cs="Calibri"/>
          <w:b/>
          <w:sz w:val="22"/>
          <w:szCs w:val="22"/>
          <w:lang w:val="el-GR"/>
        </w:rPr>
      </w:pPr>
    </w:p>
    <w:p w14:paraId="3F999AC9" w14:textId="391319C9" w:rsidR="00CF1A6A" w:rsidRDefault="00CF1A6A" w:rsidP="00612F5F">
      <w:pPr>
        <w:spacing w:line="300" w:lineRule="atLeast"/>
        <w:jc w:val="center"/>
        <w:rPr>
          <w:rFonts w:ascii="Calibri" w:hAnsi="Calibri" w:cs="Calibri"/>
          <w:b/>
          <w:sz w:val="22"/>
          <w:szCs w:val="22"/>
          <w:lang w:val="el-GR"/>
        </w:rPr>
      </w:pPr>
    </w:p>
    <w:p w14:paraId="2CD0FDD3" w14:textId="68A65E44" w:rsidR="002F5EAC" w:rsidRDefault="002F5EAC" w:rsidP="00612F5F">
      <w:pPr>
        <w:spacing w:line="300" w:lineRule="atLeast"/>
        <w:jc w:val="center"/>
        <w:rPr>
          <w:rFonts w:ascii="Calibri" w:hAnsi="Calibri" w:cs="Calibri"/>
          <w:b/>
          <w:sz w:val="22"/>
          <w:szCs w:val="22"/>
          <w:lang w:val="el-GR"/>
        </w:rPr>
      </w:pPr>
    </w:p>
    <w:p w14:paraId="517B5601" w14:textId="77777777" w:rsidR="002F5EAC" w:rsidRDefault="002F5EAC" w:rsidP="00612F5F">
      <w:pPr>
        <w:spacing w:line="300" w:lineRule="atLeast"/>
        <w:jc w:val="center"/>
        <w:rPr>
          <w:rFonts w:ascii="Calibri" w:hAnsi="Calibri" w:cs="Calibri"/>
          <w:b/>
          <w:sz w:val="22"/>
          <w:szCs w:val="22"/>
          <w:lang w:val="el-GR"/>
        </w:rPr>
      </w:pPr>
    </w:p>
    <w:p w14:paraId="02D3E52B" w14:textId="77777777" w:rsidR="0011241E" w:rsidRDefault="0011241E" w:rsidP="00612F5F">
      <w:pPr>
        <w:spacing w:line="300" w:lineRule="atLeast"/>
        <w:jc w:val="center"/>
        <w:rPr>
          <w:rFonts w:ascii="Calibri" w:hAnsi="Calibri" w:cs="Calibri"/>
          <w:b/>
          <w:sz w:val="22"/>
          <w:szCs w:val="22"/>
          <w:lang w:val="el-GR"/>
        </w:rPr>
      </w:pPr>
    </w:p>
    <w:tbl>
      <w:tblPr>
        <w:tblW w:w="988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3227"/>
        <w:gridCol w:w="6662"/>
      </w:tblGrid>
      <w:tr w:rsidR="00DA3845" w:rsidRPr="00C82C84" w14:paraId="5C78F97D" w14:textId="77777777" w:rsidTr="00BC484F">
        <w:trPr>
          <w:trHeight w:val="582"/>
        </w:trPr>
        <w:tc>
          <w:tcPr>
            <w:tcW w:w="3227" w:type="dxa"/>
            <w:shd w:val="clear" w:color="auto" w:fill="auto"/>
            <w:vAlign w:val="center"/>
          </w:tcPr>
          <w:p w14:paraId="160B556D" w14:textId="77777777" w:rsidR="00DA3845" w:rsidRPr="0011241E" w:rsidRDefault="00DA3845" w:rsidP="0011241E">
            <w:pPr>
              <w:spacing w:line="320" w:lineRule="atLeast"/>
              <w:jc w:val="both"/>
              <w:rPr>
                <w:rFonts w:ascii="Calibri" w:eastAsia="SimSun" w:hAnsi="Calibri" w:cs="Calibri"/>
                <w:caps/>
                <w:sz w:val="22"/>
                <w:szCs w:val="22"/>
                <w:lang w:val="el-GR" w:eastAsia="zh-CN"/>
              </w:rPr>
            </w:pPr>
            <w:r>
              <w:rPr>
                <w:rFonts w:ascii="Calibri" w:eastAsia="SimSun" w:hAnsi="Calibri" w:cs="Calibri"/>
                <w:caps/>
                <w:sz w:val="22"/>
                <w:szCs w:val="22"/>
                <w:lang w:val="el-GR" w:eastAsia="zh-CN"/>
              </w:rPr>
              <w:t>τΑΜΕΙΟ</w:t>
            </w:r>
          </w:p>
        </w:tc>
        <w:tc>
          <w:tcPr>
            <w:tcW w:w="6662" w:type="dxa"/>
            <w:shd w:val="clear" w:color="auto" w:fill="auto"/>
            <w:vAlign w:val="center"/>
          </w:tcPr>
          <w:p w14:paraId="4BD8EFEB" w14:textId="77777777" w:rsidR="00DA3845" w:rsidRPr="0011241E" w:rsidRDefault="00DA3845" w:rsidP="00D40650">
            <w:pPr>
              <w:spacing w:line="320" w:lineRule="atLeast"/>
              <w:jc w:val="center"/>
              <w:rPr>
                <w:rFonts w:ascii="Calibri" w:eastAsia="SimSun" w:hAnsi="Calibri" w:cs="Calibri"/>
                <w:caps/>
                <w:sz w:val="22"/>
                <w:szCs w:val="22"/>
                <w:lang w:val="el-GR" w:eastAsia="zh-CN"/>
              </w:rPr>
            </w:pPr>
            <w:r>
              <w:rPr>
                <w:rFonts w:ascii="Calibri" w:eastAsia="SimSun" w:hAnsi="Calibri" w:cs="Calibri"/>
                <w:caps/>
                <w:sz w:val="22"/>
                <w:szCs w:val="22"/>
                <w:lang w:val="el-GR"/>
              </w:rPr>
              <w:t>ΕΥΡΩΠΑΪΚΟ</w:t>
            </w:r>
            <w:r>
              <w:rPr>
                <w:rFonts w:ascii="Calibri" w:eastAsia="SimSun" w:hAnsi="Calibri" w:cs="Calibri"/>
                <w:caps/>
                <w:sz w:val="22"/>
                <w:szCs w:val="22"/>
                <w:lang w:val="el-GR" w:eastAsia="zh-CN"/>
              </w:rPr>
              <w:t xml:space="preserve"> ΤΑΜΕΙΟ ΘΑΛΑΣΣΑΣ ΚΑΙ ΑΛΕΙΑΣ</w:t>
            </w:r>
          </w:p>
        </w:tc>
      </w:tr>
      <w:tr w:rsidR="0011241E" w:rsidRPr="0011241E" w14:paraId="5FFEDA3D" w14:textId="77777777" w:rsidTr="00BC484F">
        <w:trPr>
          <w:trHeight w:val="582"/>
        </w:trPr>
        <w:tc>
          <w:tcPr>
            <w:tcW w:w="3227" w:type="dxa"/>
            <w:shd w:val="clear" w:color="auto" w:fill="auto"/>
            <w:vAlign w:val="center"/>
          </w:tcPr>
          <w:p w14:paraId="28081890" w14:textId="77777777" w:rsidR="0011241E" w:rsidRPr="0011241E" w:rsidRDefault="0011241E" w:rsidP="0011241E">
            <w:pPr>
              <w:spacing w:line="320" w:lineRule="atLeast"/>
              <w:jc w:val="both"/>
              <w:rPr>
                <w:rFonts w:ascii="Calibri" w:eastAsia="SimSun" w:hAnsi="Calibri" w:cs="Calibri"/>
                <w:caps/>
                <w:sz w:val="22"/>
                <w:szCs w:val="22"/>
                <w:lang w:val="el-GR" w:eastAsia="zh-CN"/>
              </w:rPr>
            </w:pPr>
            <w:r w:rsidRPr="0011241E">
              <w:rPr>
                <w:rFonts w:ascii="Calibri" w:eastAsia="SimSun" w:hAnsi="Calibri" w:cs="Calibri"/>
                <w:caps/>
                <w:sz w:val="22"/>
                <w:szCs w:val="22"/>
                <w:lang w:val="el-GR" w:eastAsia="zh-CN"/>
              </w:rPr>
              <w:t xml:space="preserve">ΠΡΟΓΡΑΜΜΑ </w:t>
            </w:r>
          </w:p>
        </w:tc>
        <w:tc>
          <w:tcPr>
            <w:tcW w:w="6662" w:type="dxa"/>
            <w:shd w:val="clear" w:color="auto" w:fill="auto"/>
            <w:vAlign w:val="center"/>
          </w:tcPr>
          <w:p w14:paraId="59A31238" w14:textId="77777777" w:rsidR="0011241E" w:rsidRPr="0011241E" w:rsidRDefault="0011241E" w:rsidP="00D40650">
            <w:pPr>
              <w:spacing w:line="320" w:lineRule="atLeast"/>
              <w:jc w:val="center"/>
              <w:rPr>
                <w:rFonts w:ascii="Calibri" w:eastAsia="SimSun" w:hAnsi="Calibri" w:cs="Calibri"/>
                <w:caps/>
                <w:sz w:val="22"/>
                <w:szCs w:val="22"/>
                <w:lang w:val="el-GR" w:eastAsia="zh-CN"/>
              </w:rPr>
            </w:pPr>
            <w:r w:rsidRPr="0011241E">
              <w:rPr>
                <w:rFonts w:ascii="Calibri" w:eastAsia="SimSun" w:hAnsi="Calibri" w:cs="Calibri"/>
                <w:caps/>
                <w:sz w:val="22"/>
                <w:szCs w:val="22"/>
                <w:lang w:val="el-GR" w:eastAsia="zh-CN"/>
              </w:rPr>
              <w:t>Επιχειρησιακό Πρόγραμμα «ΘΑΛΑΣΣΑ»2014 - 2020</w:t>
            </w:r>
          </w:p>
        </w:tc>
      </w:tr>
      <w:tr w:rsidR="0011241E" w:rsidRPr="00C82C84" w14:paraId="44AB65FF" w14:textId="77777777" w:rsidTr="00BC484F">
        <w:trPr>
          <w:trHeight w:val="760"/>
        </w:trPr>
        <w:tc>
          <w:tcPr>
            <w:tcW w:w="3227" w:type="dxa"/>
            <w:shd w:val="clear" w:color="auto" w:fill="auto"/>
            <w:vAlign w:val="center"/>
          </w:tcPr>
          <w:p w14:paraId="4F074594" w14:textId="77777777" w:rsidR="0011241E" w:rsidRPr="00AF721C" w:rsidRDefault="0011241E" w:rsidP="0011241E">
            <w:pPr>
              <w:spacing w:line="320" w:lineRule="atLeast"/>
              <w:jc w:val="both"/>
              <w:rPr>
                <w:rFonts w:ascii="Calibri" w:eastAsia="SimSun" w:hAnsi="Calibri" w:cs="Calibri"/>
                <w:sz w:val="22"/>
                <w:szCs w:val="22"/>
                <w:lang w:val="el-GR" w:eastAsia="zh-CN"/>
              </w:rPr>
            </w:pPr>
            <w:r w:rsidRPr="00AF721C">
              <w:rPr>
                <w:rFonts w:ascii="Calibri" w:eastAsia="SimSun" w:hAnsi="Calibri" w:cs="Calibri"/>
                <w:sz w:val="22"/>
                <w:szCs w:val="22"/>
                <w:lang w:val="el-GR" w:eastAsia="zh-CN"/>
              </w:rPr>
              <w:t>ΘΕΜΑΤΙΚΟ</w:t>
            </w:r>
            <w:r w:rsidR="00AF721C">
              <w:rPr>
                <w:rFonts w:ascii="Calibri" w:eastAsia="SimSun" w:hAnsi="Calibri" w:cs="Calibri"/>
                <w:sz w:val="22"/>
                <w:szCs w:val="22"/>
                <w:lang w:val="el-GR" w:eastAsia="zh-CN"/>
              </w:rPr>
              <w:t>Σ</w:t>
            </w:r>
            <w:r w:rsidRPr="00AF721C">
              <w:rPr>
                <w:rFonts w:ascii="Calibri" w:eastAsia="SimSun" w:hAnsi="Calibri" w:cs="Calibri"/>
                <w:sz w:val="22"/>
                <w:szCs w:val="22"/>
                <w:lang w:val="el-GR" w:eastAsia="zh-CN"/>
              </w:rPr>
              <w:t xml:space="preserve"> ΣΤΟΧΟ</w:t>
            </w:r>
            <w:r w:rsidR="00AF721C">
              <w:rPr>
                <w:rFonts w:ascii="Calibri" w:eastAsia="SimSun" w:hAnsi="Calibri" w:cs="Calibri"/>
                <w:sz w:val="22"/>
                <w:szCs w:val="22"/>
                <w:lang w:val="el-GR" w:eastAsia="zh-CN"/>
              </w:rPr>
              <w:t>Σ</w:t>
            </w:r>
            <w:r w:rsidRPr="00AF721C">
              <w:rPr>
                <w:rFonts w:ascii="Calibri" w:eastAsia="SimSun" w:hAnsi="Calibri" w:cs="Calibri"/>
                <w:sz w:val="22"/>
                <w:szCs w:val="22"/>
                <w:lang w:val="el-GR" w:eastAsia="zh-CN"/>
              </w:rPr>
              <w:t xml:space="preserve"> </w:t>
            </w:r>
          </w:p>
        </w:tc>
        <w:tc>
          <w:tcPr>
            <w:tcW w:w="6662" w:type="dxa"/>
            <w:shd w:val="clear" w:color="auto" w:fill="auto"/>
            <w:vAlign w:val="center"/>
          </w:tcPr>
          <w:p w14:paraId="65051C6D" w14:textId="77777777" w:rsidR="00AF721C" w:rsidRPr="00AF721C" w:rsidRDefault="00AF721C" w:rsidP="00AF721C">
            <w:pPr>
              <w:spacing w:line="320" w:lineRule="atLeast"/>
              <w:jc w:val="center"/>
              <w:rPr>
                <w:rFonts w:ascii="Calibri" w:eastAsia="Calibri" w:hAnsi="Calibri" w:cs="Calibri"/>
                <w:sz w:val="22"/>
                <w:szCs w:val="22"/>
                <w:lang w:val="el-GR"/>
              </w:rPr>
            </w:pPr>
            <w:r w:rsidRPr="00AF721C">
              <w:rPr>
                <w:rFonts w:ascii="Calibri" w:eastAsia="Calibri" w:hAnsi="Calibri" w:cs="Calibri"/>
                <w:sz w:val="22"/>
                <w:szCs w:val="22"/>
                <w:lang w:val="el-GR"/>
              </w:rPr>
              <w:t>Προώθηση της διατηρήσιμης και ποιοτικής απασχόλησης και</w:t>
            </w:r>
          </w:p>
          <w:p w14:paraId="10205D63" w14:textId="77777777" w:rsidR="0011241E" w:rsidRPr="00AF721C" w:rsidRDefault="00AF721C" w:rsidP="00AF721C">
            <w:pPr>
              <w:spacing w:line="320" w:lineRule="atLeast"/>
              <w:jc w:val="center"/>
              <w:rPr>
                <w:rFonts w:ascii="Calibri" w:eastAsia="Calibri" w:hAnsi="Calibri" w:cs="Calibri"/>
                <w:sz w:val="22"/>
                <w:szCs w:val="22"/>
                <w:lang w:val="el-GR"/>
              </w:rPr>
            </w:pPr>
            <w:r w:rsidRPr="00AF721C">
              <w:rPr>
                <w:rFonts w:ascii="Calibri" w:eastAsia="Calibri" w:hAnsi="Calibri" w:cs="Calibri"/>
                <w:sz w:val="22"/>
                <w:szCs w:val="22"/>
                <w:lang w:val="el-GR"/>
              </w:rPr>
              <w:t>στήριξη της κινητικότητας του εργατικού δυναμικού</w:t>
            </w:r>
          </w:p>
        </w:tc>
      </w:tr>
      <w:tr w:rsidR="0011241E" w:rsidRPr="00C82C84" w14:paraId="21DEE4E2" w14:textId="77777777" w:rsidTr="00BC484F">
        <w:trPr>
          <w:trHeight w:val="760"/>
        </w:trPr>
        <w:tc>
          <w:tcPr>
            <w:tcW w:w="3227" w:type="dxa"/>
            <w:shd w:val="clear" w:color="auto" w:fill="auto"/>
            <w:vAlign w:val="center"/>
          </w:tcPr>
          <w:p w14:paraId="7E74C8F7" w14:textId="77777777" w:rsidR="0011241E" w:rsidRPr="0011241E" w:rsidRDefault="0011241E" w:rsidP="0011241E">
            <w:pPr>
              <w:spacing w:line="320" w:lineRule="atLeast"/>
              <w:jc w:val="both"/>
              <w:rPr>
                <w:rFonts w:ascii="Calibri" w:eastAsia="SimSun" w:hAnsi="Calibri" w:cs="Calibri"/>
                <w:b/>
                <w:sz w:val="22"/>
                <w:szCs w:val="22"/>
                <w:lang w:val="el-GR" w:eastAsia="zh-CN"/>
              </w:rPr>
            </w:pPr>
            <w:r w:rsidRPr="0011241E">
              <w:rPr>
                <w:rFonts w:ascii="Calibri" w:eastAsia="SimSun" w:hAnsi="Calibri" w:cs="Calibri"/>
                <w:b/>
                <w:sz w:val="22"/>
                <w:szCs w:val="22"/>
                <w:lang w:val="el-GR" w:eastAsia="zh-CN"/>
              </w:rPr>
              <w:t>ΠΡΟΤΕΡΑΙΟΤΗΤΑ ΤΗΣ ΕΝΩΣΗΣ</w:t>
            </w:r>
          </w:p>
        </w:tc>
        <w:tc>
          <w:tcPr>
            <w:tcW w:w="6662" w:type="dxa"/>
            <w:shd w:val="clear" w:color="auto" w:fill="auto"/>
            <w:vAlign w:val="center"/>
          </w:tcPr>
          <w:p w14:paraId="614EAA0F" w14:textId="77777777" w:rsidR="0011241E" w:rsidRPr="0011241E" w:rsidRDefault="008C6367" w:rsidP="00D40650">
            <w:pPr>
              <w:spacing w:line="320" w:lineRule="atLeast"/>
              <w:jc w:val="center"/>
              <w:rPr>
                <w:rFonts w:ascii="Calibri" w:eastAsia="Calibri" w:hAnsi="Calibri" w:cs="Calibri"/>
                <w:b/>
                <w:sz w:val="22"/>
                <w:szCs w:val="22"/>
                <w:lang w:val="el-GR"/>
              </w:rPr>
            </w:pPr>
            <w:r w:rsidRPr="008C6367">
              <w:rPr>
                <w:rFonts w:ascii="Calibri" w:eastAsia="Calibri" w:hAnsi="Calibri" w:cs="Calibri"/>
                <w:b/>
                <w:sz w:val="22"/>
                <w:szCs w:val="22"/>
                <w:lang w:val="el-GR"/>
              </w:rPr>
              <w:t>Π.Ε.4 Αύξηση της Απασχόλησης και της Εδαφικής Συνοχής</w:t>
            </w:r>
          </w:p>
        </w:tc>
      </w:tr>
      <w:tr w:rsidR="0011241E" w:rsidRPr="00C82C84" w14:paraId="76FF6E12" w14:textId="77777777" w:rsidTr="00BC484F">
        <w:trPr>
          <w:trHeight w:val="760"/>
        </w:trPr>
        <w:tc>
          <w:tcPr>
            <w:tcW w:w="3227" w:type="dxa"/>
            <w:shd w:val="clear" w:color="auto" w:fill="auto"/>
            <w:vAlign w:val="center"/>
          </w:tcPr>
          <w:p w14:paraId="7EFF66FF" w14:textId="77777777" w:rsidR="0011241E" w:rsidRPr="00AF721C" w:rsidRDefault="0011241E" w:rsidP="0011241E">
            <w:pPr>
              <w:spacing w:line="320" w:lineRule="atLeast"/>
              <w:jc w:val="both"/>
              <w:rPr>
                <w:rFonts w:ascii="Calibri" w:eastAsia="SimSun" w:hAnsi="Calibri" w:cs="Calibri"/>
                <w:sz w:val="22"/>
                <w:szCs w:val="22"/>
                <w:lang w:val="el-GR" w:eastAsia="zh-CN"/>
              </w:rPr>
            </w:pPr>
            <w:r w:rsidRPr="00AF721C">
              <w:rPr>
                <w:rFonts w:ascii="Calibri" w:eastAsia="SimSun" w:hAnsi="Calibri" w:cs="Calibri"/>
                <w:sz w:val="22"/>
                <w:szCs w:val="22"/>
                <w:lang w:val="el-GR" w:eastAsia="zh-CN"/>
              </w:rPr>
              <w:t>ΕΙΔΙΚΟΙ ΣΤΟΧΟΙ</w:t>
            </w:r>
          </w:p>
        </w:tc>
        <w:tc>
          <w:tcPr>
            <w:tcW w:w="6662" w:type="dxa"/>
            <w:shd w:val="clear" w:color="auto" w:fill="auto"/>
            <w:vAlign w:val="center"/>
          </w:tcPr>
          <w:p w14:paraId="271F4DFB" w14:textId="77777777" w:rsidR="0011241E" w:rsidRPr="00AF721C" w:rsidRDefault="00AF721C" w:rsidP="00AF721C">
            <w:pPr>
              <w:spacing w:line="320" w:lineRule="atLeast"/>
              <w:jc w:val="both"/>
              <w:rPr>
                <w:rFonts w:ascii="Calibri" w:eastAsia="Calibri" w:hAnsi="Calibri" w:cs="Calibri"/>
                <w:sz w:val="22"/>
                <w:szCs w:val="22"/>
                <w:lang w:val="el-GR"/>
              </w:rPr>
            </w:pPr>
            <w:r w:rsidRPr="00AF721C">
              <w:rPr>
                <w:rFonts w:ascii="Calibri" w:eastAsia="Calibri" w:hAnsi="Calibri" w:cs="Calibri"/>
                <w:sz w:val="22"/>
                <w:szCs w:val="22"/>
                <w:lang w:val="el-GR"/>
              </w:rPr>
              <w:t>ΕΣ1. Προώθηση της οικονομικής ανάπτυξης, της κοινωνικής ένταξης και της δημιουργίας θέσεων εργασίας και παροχή στήριξης της απασχολησιμότητας και της κινητικότητας του εργατικού δυναμικού στις παράκτιες και τις εσωτερικές κοινότητες που εξαρτώνται από την αλιεία και την υδατοκαλλιέργεια, συμπεριλαμβανομένης της διαφοροποίησης των δραστηριοτήτων στο πλαίσιο της αλιείας και σε άλλους τομείς της θαλάσσιας οικονομίας</w:t>
            </w:r>
          </w:p>
        </w:tc>
      </w:tr>
      <w:tr w:rsidR="0011241E" w:rsidRPr="00C82C84" w14:paraId="7FE0F671" w14:textId="77777777" w:rsidTr="00BC484F">
        <w:trPr>
          <w:trHeight w:val="760"/>
        </w:trPr>
        <w:tc>
          <w:tcPr>
            <w:tcW w:w="3227" w:type="dxa"/>
            <w:shd w:val="clear" w:color="auto" w:fill="auto"/>
            <w:vAlign w:val="center"/>
          </w:tcPr>
          <w:p w14:paraId="402EAB37" w14:textId="77777777" w:rsidR="0011241E" w:rsidRPr="0011241E" w:rsidRDefault="0011241E" w:rsidP="0011241E">
            <w:pPr>
              <w:spacing w:line="320" w:lineRule="atLeast"/>
              <w:jc w:val="both"/>
              <w:rPr>
                <w:rFonts w:ascii="Calibri" w:eastAsia="SimSun" w:hAnsi="Calibri" w:cs="Calibri"/>
                <w:b/>
                <w:sz w:val="22"/>
                <w:szCs w:val="22"/>
                <w:lang w:val="el-GR" w:eastAsia="zh-CN"/>
              </w:rPr>
            </w:pPr>
            <w:r w:rsidRPr="0011241E">
              <w:rPr>
                <w:rFonts w:ascii="Calibri" w:eastAsia="SimSun" w:hAnsi="Calibri" w:cs="Calibri"/>
                <w:b/>
                <w:sz w:val="22"/>
                <w:szCs w:val="22"/>
                <w:lang w:val="el-GR" w:eastAsia="zh-CN"/>
              </w:rPr>
              <w:t>ΜΕΤΡΟ</w:t>
            </w:r>
          </w:p>
        </w:tc>
        <w:tc>
          <w:tcPr>
            <w:tcW w:w="6662" w:type="dxa"/>
            <w:shd w:val="clear" w:color="auto" w:fill="auto"/>
            <w:vAlign w:val="center"/>
          </w:tcPr>
          <w:p w14:paraId="596B2E6D" w14:textId="77777777" w:rsidR="0011241E" w:rsidRPr="0011241E" w:rsidRDefault="008C6367" w:rsidP="00D40650">
            <w:pPr>
              <w:spacing w:line="320" w:lineRule="atLeast"/>
              <w:jc w:val="center"/>
              <w:rPr>
                <w:rFonts w:ascii="Calibri" w:eastAsia="SimSun" w:hAnsi="Calibri" w:cs="Calibri"/>
                <w:b/>
                <w:bCs/>
                <w:sz w:val="22"/>
                <w:szCs w:val="22"/>
                <w:lang w:val="el-GR" w:eastAsia="zh-CN"/>
              </w:rPr>
            </w:pPr>
            <w:r w:rsidRPr="008C6367">
              <w:rPr>
                <w:rFonts w:ascii="Calibri" w:eastAsia="SimSun" w:hAnsi="Calibri" w:cs="Calibri"/>
                <w:b/>
                <w:bCs/>
                <w:sz w:val="22"/>
                <w:szCs w:val="22"/>
                <w:lang w:val="el-GR" w:eastAsia="zh-CN"/>
              </w:rPr>
              <w:t xml:space="preserve">Μέτρο 4.3: Εφαρμογή </w:t>
            </w:r>
            <w:r w:rsidR="00497030">
              <w:rPr>
                <w:rFonts w:ascii="Calibri" w:eastAsia="SimSun" w:hAnsi="Calibri" w:cs="Calibri"/>
                <w:b/>
                <w:bCs/>
                <w:sz w:val="22"/>
                <w:szCs w:val="22"/>
                <w:lang w:val="el-GR" w:eastAsia="zh-CN"/>
              </w:rPr>
              <w:t>Σ</w:t>
            </w:r>
            <w:r w:rsidRPr="008C6367">
              <w:rPr>
                <w:rFonts w:ascii="Calibri" w:eastAsia="SimSun" w:hAnsi="Calibri" w:cs="Calibri"/>
                <w:b/>
                <w:bCs/>
                <w:sz w:val="22"/>
                <w:szCs w:val="22"/>
                <w:lang w:val="el-GR" w:eastAsia="zh-CN"/>
              </w:rPr>
              <w:t xml:space="preserve">τρατηγικών </w:t>
            </w:r>
            <w:r w:rsidR="00497030">
              <w:rPr>
                <w:rFonts w:ascii="Calibri" w:eastAsia="SimSun" w:hAnsi="Calibri" w:cs="Calibri"/>
                <w:b/>
                <w:bCs/>
                <w:sz w:val="22"/>
                <w:szCs w:val="22"/>
                <w:lang w:val="el-GR" w:eastAsia="zh-CN"/>
              </w:rPr>
              <w:t>Τ</w:t>
            </w:r>
            <w:r w:rsidRPr="008C6367">
              <w:rPr>
                <w:rFonts w:ascii="Calibri" w:eastAsia="SimSun" w:hAnsi="Calibri" w:cs="Calibri"/>
                <w:b/>
                <w:bCs/>
                <w:sz w:val="22"/>
                <w:szCs w:val="22"/>
                <w:lang w:val="el-GR" w:eastAsia="zh-CN"/>
              </w:rPr>
              <w:t xml:space="preserve">οπικής </w:t>
            </w:r>
            <w:r w:rsidR="00497030">
              <w:rPr>
                <w:rFonts w:ascii="Calibri" w:eastAsia="SimSun" w:hAnsi="Calibri" w:cs="Calibri"/>
                <w:b/>
                <w:bCs/>
                <w:sz w:val="22"/>
                <w:szCs w:val="22"/>
                <w:lang w:val="el-GR" w:eastAsia="zh-CN"/>
              </w:rPr>
              <w:t>Α</w:t>
            </w:r>
            <w:r w:rsidRPr="008C6367">
              <w:rPr>
                <w:rFonts w:ascii="Calibri" w:eastAsia="SimSun" w:hAnsi="Calibri" w:cs="Calibri"/>
                <w:b/>
                <w:bCs/>
                <w:sz w:val="22"/>
                <w:szCs w:val="22"/>
                <w:lang w:val="el-GR" w:eastAsia="zh-CN"/>
              </w:rPr>
              <w:t>νάπτυξης</w:t>
            </w:r>
          </w:p>
        </w:tc>
      </w:tr>
      <w:tr w:rsidR="00CC2B05" w:rsidRPr="00C82C84" w14:paraId="50CF34C3" w14:textId="77777777" w:rsidTr="00BC484F">
        <w:trPr>
          <w:trHeight w:val="760"/>
        </w:trPr>
        <w:tc>
          <w:tcPr>
            <w:tcW w:w="3227" w:type="dxa"/>
            <w:shd w:val="clear" w:color="auto" w:fill="auto"/>
            <w:vAlign w:val="center"/>
          </w:tcPr>
          <w:p w14:paraId="745B4E00" w14:textId="77777777" w:rsidR="00CC2B05" w:rsidRPr="0011241E" w:rsidRDefault="00CC2B05" w:rsidP="0011241E">
            <w:pPr>
              <w:spacing w:line="320" w:lineRule="atLeast"/>
              <w:jc w:val="both"/>
              <w:rPr>
                <w:rFonts w:ascii="Calibri" w:eastAsia="SimSun" w:hAnsi="Calibri" w:cs="Calibri"/>
                <w:b/>
                <w:sz w:val="22"/>
                <w:szCs w:val="22"/>
                <w:lang w:val="el-GR" w:eastAsia="zh-CN"/>
              </w:rPr>
            </w:pPr>
            <w:r>
              <w:rPr>
                <w:rFonts w:ascii="Calibri" w:eastAsia="SimSun" w:hAnsi="Calibri" w:cs="Calibri"/>
                <w:b/>
                <w:sz w:val="22"/>
                <w:szCs w:val="22"/>
                <w:lang w:val="el-GR" w:eastAsia="zh-CN"/>
              </w:rPr>
              <w:t>ΔΡΑΣΗ</w:t>
            </w:r>
          </w:p>
        </w:tc>
        <w:tc>
          <w:tcPr>
            <w:tcW w:w="6662" w:type="dxa"/>
            <w:shd w:val="clear" w:color="auto" w:fill="auto"/>
            <w:vAlign w:val="center"/>
          </w:tcPr>
          <w:p w14:paraId="6DCC4710" w14:textId="77777777" w:rsidR="00CC2B05" w:rsidRPr="008C6367" w:rsidRDefault="00CC2B05" w:rsidP="00D40650">
            <w:pPr>
              <w:spacing w:line="320" w:lineRule="atLeast"/>
              <w:jc w:val="center"/>
              <w:rPr>
                <w:rFonts w:ascii="Calibri" w:eastAsia="SimSun" w:hAnsi="Calibri" w:cs="Calibri"/>
                <w:b/>
                <w:bCs/>
                <w:sz w:val="22"/>
                <w:szCs w:val="22"/>
                <w:lang w:val="el-GR" w:eastAsia="zh-CN"/>
              </w:rPr>
            </w:pPr>
            <w:r w:rsidRPr="00CC2B05">
              <w:rPr>
                <w:rFonts w:ascii="Calibri" w:eastAsia="SimSun" w:hAnsi="Calibri" w:cs="Calibri"/>
                <w:b/>
                <w:bCs/>
                <w:sz w:val="22"/>
                <w:szCs w:val="22"/>
                <w:lang w:val="el-GR" w:eastAsia="zh-CN"/>
              </w:rPr>
              <w:t>Δράση 4.3.2 Στήριξη της διαφοροποίησης εντός η εκτός των εμπορικών αλιευτικών δραστηριοτήτων, δια βίου μάθησης και δημιουργία  θέσεων εργασίας στις περιοχές αλιείας και υδατοκαλλιέργειας (άρθρο 63.1.β)</w:t>
            </w:r>
          </w:p>
        </w:tc>
      </w:tr>
      <w:tr w:rsidR="0011241E" w:rsidRPr="0011241E" w14:paraId="4FB32607" w14:textId="77777777" w:rsidTr="00BC484F">
        <w:trPr>
          <w:trHeight w:val="546"/>
        </w:trPr>
        <w:tc>
          <w:tcPr>
            <w:tcW w:w="3227" w:type="dxa"/>
            <w:shd w:val="clear" w:color="auto" w:fill="auto"/>
            <w:vAlign w:val="center"/>
          </w:tcPr>
          <w:p w14:paraId="476A4FB1" w14:textId="77777777" w:rsidR="0011241E" w:rsidRPr="0011241E" w:rsidRDefault="0011241E" w:rsidP="0011241E">
            <w:pPr>
              <w:spacing w:line="320" w:lineRule="atLeast"/>
              <w:jc w:val="both"/>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ΔΙΑΡΚΕΙΑ ΕΦΑΡΜΟΓΗΣ</w:t>
            </w:r>
          </w:p>
        </w:tc>
        <w:tc>
          <w:tcPr>
            <w:tcW w:w="6662" w:type="dxa"/>
            <w:shd w:val="clear" w:color="auto" w:fill="auto"/>
            <w:vAlign w:val="center"/>
          </w:tcPr>
          <w:p w14:paraId="54800E58" w14:textId="77777777" w:rsidR="0011241E" w:rsidRPr="0011241E" w:rsidRDefault="0011241E" w:rsidP="00D40650">
            <w:pPr>
              <w:spacing w:line="320" w:lineRule="atLeast"/>
              <w:jc w:val="center"/>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2014-2020</w:t>
            </w:r>
          </w:p>
        </w:tc>
      </w:tr>
      <w:tr w:rsidR="00D40650" w:rsidRPr="00C82C84" w14:paraId="52E19379" w14:textId="77777777" w:rsidTr="00BC484F">
        <w:trPr>
          <w:trHeight w:val="546"/>
        </w:trPr>
        <w:tc>
          <w:tcPr>
            <w:tcW w:w="3227" w:type="dxa"/>
            <w:shd w:val="clear" w:color="auto" w:fill="auto"/>
            <w:vAlign w:val="center"/>
          </w:tcPr>
          <w:p w14:paraId="26C6AF24" w14:textId="77777777" w:rsidR="00D40650" w:rsidRPr="00D40650" w:rsidRDefault="00D40650" w:rsidP="00D40650">
            <w:pPr>
              <w:spacing w:line="320" w:lineRule="atLeast"/>
              <w:jc w:val="both"/>
              <w:rPr>
                <w:rFonts w:ascii="Calibri" w:eastAsia="SimSun" w:hAnsi="Calibri" w:cs="Calibri"/>
                <w:sz w:val="22"/>
                <w:szCs w:val="22"/>
                <w:lang w:val="el-GR" w:eastAsia="zh-CN"/>
              </w:rPr>
            </w:pPr>
            <w:r w:rsidRPr="00D40650">
              <w:rPr>
                <w:rFonts w:ascii="Calibri" w:eastAsia="SimSun" w:hAnsi="Calibri" w:cs="Calibri"/>
                <w:sz w:val="22"/>
                <w:szCs w:val="22"/>
                <w:lang w:val="el-GR" w:eastAsia="zh-CN"/>
              </w:rPr>
              <w:t>ΤΟΠΙΚΗ ΟΜΑΔΑ ΔΡΑΣΗΣ ΑΛΙΕΙΑΣ (ΤΟΔΑ)</w:t>
            </w:r>
          </w:p>
        </w:tc>
        <w:tc>
          <w:tcPr>
            <w:tcW w:w="6662" w:type="dxa"/>
            <w:shd w:val="clear" w:color="auto" w:fill="auto"/>
            <w:vAlign w:val="center"/>
          </w:tcPr>
          <w:p w14:paraId="2F39AE54" w14:textId="407EAF1E" w:rsidR="00D40650" w:rsidRPr="00D40650" w:rsidRDefault="00D40650" w:rsidP="00D40650">
            <w:pPr>
              <w:spacing w:line="320" w:lineRule="atLeast"/>
              <w:jc w:val="center"/>
              <w:rPr>
                <w:rFonts w:ascii="Calibri" w:eastAsia="SimSun" w:hAnsi="Calibri" w:cs="Calibri"/>
                <w:sz w:val="22"/>
                <w:szCs w:val="22"/>
                <w:lang w:val="el-GR" w:eastAsia="zh-CN"/>
              </w:rPr>
            </w:pPr>
            <w:r w:rsidRPr="00D40650">
              <w:rPr>
                <w:rFonts w:ascii="Calibri" w:eastAsia="SimSun" w:hAnsi="Calibri" w:cs="Calibri"/>
                <w:sz w:val="22"/>
                <w:szCs w:val="22"/>
                <w:lang w:val="el-GR" w:eastAsia="zh-CN"/>
              </w:rPr>
              <w:t xml:space="preserve">Αναπτυξιακή Εταιρεία </w:t>
            </w:r>
            <w:r w:rsidR="004C489D">
              <w:rPr>
                <w:rFonts w:ascii="Calibri" w:eastAsia="SimSun" w:hAnsi="Calibri" w:cs="Calibri"/>
                <w:sz w:val="22"/>
                <w:szCs w:val="22"/>
                <w:lang w:val="el-GR" w:eastAsia="zh-CN"/>
              </w:rPr>
              <w:t>Πάφου «Αφροδίτη»</w:t>
            </w:r>
            <w:r w:rsidRPr="00D40650">
              <w:rPr>
                <w:rFonts w:ascii="Calibri" w:eastAsia="SimSun" w:hAnsi="Calibri" w:cs="Calibri"/>
                <w:sz w:val="22"/>
                <w:szCs w:val="22"/>
                <w:lang w:val="el-GR" w:eastAsia="zh-CN"/>
              </w:rPr>
              <w:t xml:space="preserve"> ΛΤΔ</w:t>
            </w:r>
          </w:p>
        </w:tc>
      </w:tr>
      <w:tr w:rsidR="0011241E" w:rsidRPr="0011241E" w14:paraId="606EA047" w14:textId="77777777" w:rsidTr="00BC484F">
        <w:trPr>
          <w:trHeight w:val="760"/>
        </w:trPr>
        <w:tc>
          <w:tcPr>
            <w:tcW w:w="3227" w:type="dxa"/>
            <w:shd w:val="clear" w:color="auto" w:fill="auto"/>
            <w:vAlign w:val="center"/>
          </w:tcPr>
          <w:p w14:paraId="32E36352" w14:textId="77777777" w:rsidR="0011241E" w:rsidRPr="0011241E" w:rsidRDefault="0011241E" w:rsidP="0011241E">
            <w:pPr>
              <w:spacing w:line="320" w:lineRule="atLeast"/>
              <w:jc w:val="both"/>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ΔΙΚΑΙΟΥΧΟΙ</w:t>
            </w:r>
          </w:p>
        </w:tc>
        <w:tc>
          <w:tcPr>
            <w:tcW w:w="6662" w:type="dxa"/>
            <w:shd w:val="clear" w:color="auto" w:fill="auto"/>
            <w:vAlign w:val="center"/>
          </w:tcPr>
          <w:p w14:paraId="58661CE0" w14:textId="77777777" w:rsidR="0011241E" w:rsidRPr="002E0C20" w:rsidRDefault="008C6367" w:rsidP="00CC2B05">
            <w:pPr>
              <w:spacing w:line="320" w:lineRule="atLeast"/>
              <w:jc w:val="center"/>
              <w:rPr>
                <w:rFonts w:ascii="Calibri" w:eastAsia="Calibri" w:hAnsi="Calibri" w:cs="Calibri"/>
                <w:sz w:val="22"/>
                <w:szCs w:val="22"/>
                <w:lang w:val="el-GR"/>
              </w:rPr>
            </w:pPr>
            <w:r w:rsidRPr="008C6367">
              <w:rPr>
                <w:rFonts w:ascii="Calibri" w:eastAsia="Calibri" w:hAnsi="Calibri" w:cs="Calibri"/>
                <w:sz w:val="22"/>
                <w:szCs w:val="22"/>
                <w:lang w:val="el-GR"/>
              </w:rPr>
              <w:t>Φυσικά ή Νομικά Πρόσωπα</w:t>
            </w:r>
          </w:p>
        </w:tc>
      </w:tr>
      <w:tr w:rsidR="008C6367" w:rsidRPr="00C82C84" w14:paraId="63E01035" w14:textId="77777777" w:rsidTr="00BC484F">
        <w:trPr>
          <w:trHeight w:val="760"/>
        </w:trPr>
        <w:tc>
          <w:tcPr>
            <w:tcW w:w="3227" w:type="dxa"/>
            <w:shd w:val="clear" w:color="auto" w:fill="auto"/>
            <w:vAlign w:val="center"/>
          </w:tcPr>
          <w:p w14:paraId="0F07BB02" w14:textId="77777777" w:rsidR="008C6367" w:rsidRPr="008C6367" w:rsidRDefault="008C6367" w:rsidP="008C6367">
            <w:pPr>
              <w:spacing w:line="320" w:lineRule="atLeast"/>
              <w:jc w:val="both"/>
              <w:rPr>
                <w:rFonts w:ascii="Calibri" w:eastAsia="SimSun" w:hAnsi="Calibri" w:cs="Calibri"/>
                <w:sz w:val="22"/>
                <w:szCs w:val="22"/>
                <w:lang w:val="el-GR" w:eastAsia="zh-CN"/>
              </w:rPr>
            </w:pPr>
            <w:r w:rsidRPr="008C6367">
              <w:rPr>
                <w:rFonts w:ascii="Calibri" w:eastAsia="SimSun" w:hAnsi="Calibri" w:cs="Calibri"/>
                <w:sz w:val="22"/>
                <w:szCs w:val="22"/>
                <w:lang w:val="el-GR" w:eastAsia="zh-CN"/>
              </w:rPr>
              <w:t>ΠΕΡΙΟΧΕΣ ΕΦΑΡΜΟΓΗΣ</w:t>
            </w:r>
          </w:p>
        </w:tc>
        <w:tc>
          <w:tcPr>
            <w:tcW w:w="6662" w:type="dxa"/>
            <w:shd w:val="clear" w:color="auto" w:fill="auto"/>
            <w:vAlign w:val="center"/>
          </w:tcPr>
          <w:p w14:paraId="369DEED4" w14:textId="729D2CE5" w:rsidR="008C6367" w:rsidRPr="008C6367" w:rsidRDefault="008C6367" w:rsidP="00740BF6">
            <w:pPr>
              <w:spacing w:line="320" w:lineRule="atLeast"/>
              <w:jc w:val="center"/>
              <w:rPr>
                <w:rFonts w:ascii="Calibri" w:eastAsia="SimSun" w:hAnsi="Calibri" w:cs="Calibri"/>
                <w:sz w:val="22"/>
                <w:szCs w:val="22"/>
                <w:lang w:val="el-GR" w:eastAsia="zh-CN"/>
              </w:rPr>
            </w:pPr>
            <w:r w:rsidRPr="008C6367">
              <w:rPr>
                <w:rFonts w:ascii="Calibri" w:eastAsia="SimSun" w:hAnsi="Calibri" w:cs="Calibri"/>
                <w:sz w:val="22"/>
                <w:szCs w:val="22"/>
                <w:lang w:val="el-GR" w:eastAsia="zh-CN"/>
              </w:rPr>
              <w:t xml:space="preserve">Δήμος </w:t>
            </w:r>
            <w:r w:rsidR="001D2E4B">
              <w:rPr>
                <w:rFonts w:ascii="Calibri" w:eastAsia="SimSun" w:hAnsi="Calibri" w:cs="Calibri"/>
                <w:sz w:val="22"/>
                <w:szCs w:val="22"/>
                <w:lang w:val="el-GR" w:eastAsia="zh-CN"/>
              </w:rPr>
              <w:t>Πάφου</w:t>
            </w:r>
            <w:r w:rsidRPr="008C6367">
              <w:rPr>
                <w:rFonts w:ascii="Calibri" w:eastAsia="SimSun" w:hAnsi="Calibri" w:cs="Calibri"/>
                <w:sz w:val="22"/>
                <w:szCs w:val="22"/>
                <w:lang w:val="el-GR" w:eastAsia="zh-CN"/>
              </w:rPr>
              <w:t xml:space="preserve">, Δήμος </w:t>
            </w:r>
            <w:r w:rsidR="001D2E4B">
              <w:rPr>
                <w:rFonts w:ascii="Calibri" w:eastAsia="SimSun" w:hAnsi="Calibri" w:cs="Calibri"/>
                <w:sz w:val="22"/>
                <w:szCs w:val="22"/>
                <w:lang w:val="el-GR" w:eastAsia="zh-CN"/>
              </w:rPr>
              <w:t>Πέγειας</w:t>
            </w:r>
            <w:r w:rsidRPr="008C6367">
              <w:rPr>
                <w:rFonts w:ascii="Calibri" w:eastAsia="SimSun" w:hAnsi="Calibri" w:cs="Calibri"/>
                <w:sz w:val="22"/>
                <w:szCs w:val="22"/>
                <w:lang w:val="el-GR" w:eastAsia="zh-CN"/>
              </w:rPr>
              <w:t>, Δήμος Π</w:t>
            </w:r>
            <w:r w:rsidR="002462FB">
              <w:rPr>
                <w:rFonts w:ascii="Calibri" w:eastAsia="SimSun" w:hAnsi="Calibri" w:cs="Calibri"/>
                <w:sz w:val="22"/>
                <w:szCs w:val="22"/>
                <w:lang w:val="el-GR" w:eastAsia="zh-CN"/>
              </w:rPr>
              <w:t>όλεως</w:t>
            </w:r>
            <w:r w:rsidR="004068EF">
              <w:rPr>
                <w:rFonts w:ascii="Calibri" w:eastAsia="SimSun" w:hAnsi="Calibri" w:cs="Calibri"/>
                <w:sz w:val="22"/>
                <w:szCs w:val="22"/>
                <w:lang w:val="el-GR" w:eastAsia="zh-CN"/>
              </w:rPr>
              <w:t xml:space="preserve"> Χρυσοχούς</w:t>
            </w:r>
            <w:r w:rsidRPr="008C6367">
              <w:rPr>
                <w:rFonts w:ascii="Calibri" w:eastAsia="SimSun" w:hAnsi="Calibri" w:cs="Calibri"/>
                <w:sz w:val="22"/>
                <w:szCs w:val="22"/>
                <w:lang w:val="el-GR" w:eastAsia="zh-CN"/>
              </w:rPr>
              <w:t xml:space="preserve">, Δήμος </w:t>
            </w:r>
            <w:r w:rsidR="00C97438">
              <w:rPr>
                <w:rFonts w:ascii="Calibri" w:eastAsia="SimSun" w:hAnsi="Calibri" w:cs="Calibri"/>
                <w:sz w:val="22"/>
                <w:szCs w:val="22"/>
                <w:lang w:val="el-GR" w:eastAsia="zh-CN"/>
              </w:rPr>
              <w:t>Γεροσκήπου</w:t>
            </w:r>
            <w:r w:rsidRPr="008C6367">
              <w:rPr>
                <w:rFonts w:ascii="Calibri" w:eastAsia="SimSun" w:hAnsi="Calibri" w:cs="Calibri"/>
                <w:sz w:val="22"/>
                <w:szCs w:val="22"/>
                <w:lang w:val="el-GR" w:eastAsia="zh-CN"/>
              </w:rPr>
              <w:t>,</w:t>
            </w:r>
            <w:r w:rsidR="00CC2B05">
              <w:rPr>
                <w:rFonts w:ascii="Calibri" w:eastAsia="SimSun" w:hAnsi="Calibri" w:cs="Calibri"/>
                <w:sz w:val="22"/>
                <w:szCs w:val="22"/>
                <w:lang w:val="el-GR" w:eastAsia="zh-CN"/>
              </w:rPr>
              <w:t xml:space="preserve"> </w:t>
            </w:r>
            <w:r w:rsidRPr="008C6367">
              <w:rPr>
                <w:rFonts w:ascii="Calibri" w:eastAsia="SimSun" w:hAnsi="Calibri" w:cs="Calibri"/>
                <w:sz w:val="22"/>
                <w:szCs w:val="22"/>
                <w:lang w:val="el-GR" w:eastAsia="zh-CN"/>
              </w:rPr>
              <w:t>Κ.Σ.</w:t>
            </w:r>
            <w:r w:rsidR="0011150E">
              <w:rPr>
                <w:rFonts w:ascii="Calibri" w:eastAsia="SimSun" w:hAnsi="Calibri" w:cs="Calibri"/>
                <w:sz w:val="22"/>
                <w:szCs w:val="22"/>
                <w:lang w:val="el-GR" w:eastAsia="zh-CN"/>
              </w:rPr>
              <w:t xml:space="preserve"> Μανδριά Πάφου</w:t>
            </w:r>
            <w:r w:rsidRPr="008C6367">
              <w:rPr>
                <w:rFonts w:ascii="Calibri" w:eastAsia="SimSun" w:hAnsi="Calibri" w:cs="Calibri"/>
                <w:sz w:val="22"/>
                <w:szCs w:val="22"/>
                <w:lang w:val="el-GR" w:eastAsia="zh-CN"/>
              </w:rPr>
              <w:t xml:space="preserve">, Κ.Σ. </w:t>
            </w:r>
            <w:r w:rsidR="00E812F7">
              <w:rPr>
                <w:rFonts w:ascii="Calibri" w:eastAsia="SimSun" w:hAnsi="Calibri" w:cs="Calibri"/>
                <w:sz w:val="22"/>
                <w:szCs w:val="22"/>
                <w:lang w:val="el-GR" w:eastAsia="zh-CN"/>
              </w:rPr>
              <w:t>Τίμης</w:t>
            </w:r>
            <w:r w:rsidRPr="008C6367">
              <w:rPr>
                <w:rFonts w:ascii="Calibri" w:eastAsia="SimSun" w:hAnsi="Calibri" w:cs="Calibri"/>
                <w:sz w:val="22"/>
                <w:szCs w:val="22"/>
                <w:lang w:val="el-GR" w:eastAsia="zh-CN"/>
              </w:rPr>
              <w:t xml:space="preserve">, Κ.Σ. </w:t>
            </w:r>
            <w:r w:rsidR="00E812F7">
              <w:rPr>
                <w:rFonts w:ascii="Calibri" w:eastAsia="SimSun" w:hAnsi="Calibri" w:cs="Calibri"/>
                <w:sz w:val="22"/>
                <w:szCs w:val="22"/>
                <w:lang w:val="el-GR" w:eastAsia="zh-CN"/>
              </w:rPr>
              <w:t>Κισσόνεργας</w:t>
            </w:r>
            <w:r w:rsidRPr="008C6367">
              <w:rPr>
                <w:rFonts w:ascii="Calibri" w:eastAsia="SimSun" w:hAnsi="Calibri" w:cs="Calibri"/>
                <w:sz w:val="22"/>
                <w:szCs w:val="22"/>
                <w:lang w:val="el-GR" w:eastAsia="zh-CN"/>
              </w:rPr>
              <w:t xml:space="preserve">, Κ.Σ. </w:t>
            </w:r>
            <w:r w:rsidR="00E812F7">
              <w:rPr>
                <w:rFonts w:ascii="Calibri" w:eastAsia="SimSun" w:hAnsi="Calibri" w:cs="Calibri"/>
                <w:sz w:val="22"/>
                <w:szCs w:val="22"/>
                <w:lang w:val="el-GR" w:eastAsia="zh-CN"/>
              </w:rPr>
              <w:t>Χλώρακας</w:t>
            </w:r>
            <w:r w:rsidRPr="008C6367">
              <w:rPr>
                <w:rFonts w:ascii="Calibri" w:eastAsia="SimSun" w:hAnsi="Calibri" w:cs="Calibri"/>
                <w:sz w:val="22"/>
                <w:szCs w:val="22"/>
                <w:lang w:val="el-GR" w:eastAsia="zh-CN"/>
              </w:rPr>
              <w:t xml:space="preserve">, Κ.Σ. </w:t>
            </w:r>
            <w:r w:rsidR="003C07EB">
              <w:rPr>
                <w:rFonts w:ascii="Calibri" w:eastAsia="SimSun" w:hAnsi="Calibri" w:cs="Calibri"/>
                <w:sz w:val="22"/>
                <w:szCs w:val="22"/>
                <w:lang w:val="el-GR" w:eastAsia="zh-CN"/>
              </w:rPr>
              <w:t>Νέω Χωριό Πάφου</w:t>
            </w:r>
            <w:r w:rsidR="00D756FF">
              <w:rPr>
                <w:rFonts w:ascii="Calibri" w:eastAsia="SimSun" w:hAnsi="Calibri" w:cs="Calibri"/>
                <w:sz w:val="22"/>
                <w:szCs w:val="22"/>
                <w:lang w:val="el-GR" w:eastAsia="zh-CN"/>
              </w:rPr>
              <w:t xml:space="preserve">, </w:t>
            </w:r>
            <w:r w:rsidRPr="008C6367">
              <w:rPr>
                <w:rFonts w:ascii="Calibri" w:eastAsia="SimSun" w:hAnsi="Calibri" w:cs="Calibri"/>
                <w:sz w:val="22"/>
                <w:szCs w:val="22"/>
                <w:lang w:val="el-GR" w:eastAsia="zh-CN"/>
              </w:rPr>
              <w:t>Κ.Σ.</w:t>
            </w:r>
            <w:r w:rsidR="006A6CF4">
              <w:rPr>
                <w:rFonts w:ascii="Calibri" w:eastAsia="SimSun" w:hAnsi="Calibri" w:cs="Calibri"/>
                <w:sz w:val="22"/>
                <w:szCs w:val="22"/>
                <w:lang w:val="el-GR" w:eastAsia="zh-CN"/>
              </w:rPr>
              <w:t xml:space="preserve"> </w:t>
            </w:r>
            <w:r w:rsidR="003C07EB">
              <w:rPr>
                <w:rFonts w:ascii="Calibri" w:eastAsia="SimSun" w:hAnsi="Calibri" w:cs="Calibri"/>
                <w:sz w:val="22"/>
                <w:szCs w:val="22"/>
                <w:lang w:val="el-GR" w:eastAsia="zh-CN"/>
              </w:rPr>
              <w:t xml:space="preserve">Αγίας Μαρίνας Χρυσοχούς, Κ.Σ. </w:t>
            </w:r>
            <w:r w:rsidR="00067C27">
              <w:rPr>
                <w:rFonts w:ascii="Calibri" w:eastAsia="SimSun" w:hAnsi="Calibri" w:cs="Calibri"/>
                <w:sz w:val="22"/>
                <w:szCs w:val="22"/>
                <w:lang w:val="el-GR" w:eastAsia="zh-CN"/>
              </w:rPr>
              <w:t>Αργάκας,</w:t>
            </w:r>
            <w:r w:rsidR="00BF4A4C">
              <w:rPr>
                <w:rFonts w:ascii="Calibri" w:eastAsia="SimSun" w:hAnsi="Calibri" w:cs="Calibri"/>
                <w:sz w:val="22"/>
                <w:szCs w:val="22"/>
                <w:lang w:val="el-GR" w:eastAsia="zh-CN"/>
              </w:rPr>
              <w:t xml:space="preserve"> Κ.Σ. Π</w:t>
            </w:r>
            <w:r w:rsidR="001F5029">
              <w:rPr>
                <w:rFonts w:ascii="Calibri" w:eastAsia="SimSun" w:hAnsi="Calibri" w:cs="Calibri"/>
                <w:sz w:val="22"/>
                <w:szCs w:val="22"/>
                <w:lang w:val="el-GR" w:eastAsia="zh-CN"/>
              </w:rPr>
              <w:t>ωμού,</w:t>
            </w:r>
            <w:r w:rsidR="00067C27">
              <w:rPr>
                <w:rFonts w:ascii="Calibri" w:eastAsia="SimSun" w:hAnsi="Calibri" w:cs="Calibri"/>
                <w:sz w:val="22"/>
                <w:szCs w:val="22"/>
                <w:lang w:val="el-GR" w:eastAsia="zh-CN"/>
              </w:rPr>
              <w:t xml:space="preserve"> Κ.Σ. Γιαλιάς</w:t>
            </w:r>
            <w:r w:rsidR="004068EF">
              <w:rPr>
                <w:rFonts w:ascii="Calibri" w:eastAsia="SimSun" w:hAnsi="Calibri" w:cs="Calibri"/>
                <w:sz w:val="22"/>
                <w:szCs w:val="22"/>
                <w:lang w:val="el-GR" w:eastAsia="zh-CN"/>
              </w:rPr>
              <w:t>,</w:t>
            </w:r>
            <w:r w:rsidR="00422B9E" w:rsidRPr="00127F73">
              <w:rPr>
                <w:rFonts w:ascii="Calibri" w:eastAsia="SimSun" w:hAnsi="Calibri" w:cs="Calibri"/>
                <w:sz w:val="22"/>
                <w:szCs w:val="22"/>
                <w:lang w:val="el-GR" w:eastAsia="zh-CN"/>
              </w:rPr>
              <w:t xml:space="preserve"> </w:t>
            </w:r>
            <w:r w:rsidR="006E2911">
              <w:rPr>
                <w:rFonts w:ascii="Calibri" w:eastAsia="SimSun" w:hAnsi="Calibri" w:cs="Calibri"/>
                <w:sz w:val="22"/>
                <w:szCs w:val="22"/>
                <w:lang w:val="el-GR" w:eastAsia="zh-CN"/>
              </w:rPr>
              <w:t>Κ.Σ. Αχέλειας</w:t>
            </w:r>
            <w:r w:rsidR="004068EF">
              <w:rPr>
                <w:rFonts w:ascii="Calibri" w:eastAsia="SimSun" w:hAnsi="Calibri" w:cs="Calibri"/>
                <w:sz w:val="22"/>
                <w:szCs w:val="22"/>
                <w:lang w:val="el-GR" w:eastAsia="zh-CN"/>
              </w:rPr>
              <w:t>,</w:t>
            </w:r>
            <w:r w:rsidR="006E2911">
              <w:rPr>
                <w:rFonts w:ascii="Calibri" w:eastAsia="SimSun" w:hAnsi="Calibri" w:cs="Calibri"/>
                <w:sz w:val="22"/>
                <w:szCs w:val="22"/>
                <w:lang w:val="el-GR" w:eastAsia="zh-CN"/>
              </w:rPr>
              <w:t xml:space="preserve"> </w:t>
            </w:r>
            <w:r w:rsidR="00302316">
              <w:rPr>
                <w:rFonts w:ascii="Calibri" w:eastAsia="SimSun" w:hAnsi="Calibri" w:cs="Calibri"/>
                <w:sz w:val="22"/>
                <w:szCs w:val="22"/>
                <w:lang w:val="el-GR" w:eastAsia="zh-CN"/>
              </w:rPr>
              <w:t>Κ.Σ. Κούκλια</w:t>
            </w:r>
            <w:r w:rsidR="00067C27">
              <w:rPr>
                <w:rFonts w:ascii="Calibri" w:eastAsia="SimSun" w:hAnsi="Calibri" w:cs="Calibri"/>
                <w:sz w:val="22"/>
                <w:szCs w:val="22"/>
                <w:lang w:val="el-GR" w:eastAsia="zh-CN"/>
              </w:rPr>
              <w:t xml:space="preserve"> και Κ.Σ. Νέα Δ</w:t>
            </w:r>
            <w:r w:rsidR="00D756FF">
              <w:rPr>
                <w:rFonts w:ascii="Calibri" w:eastAsia="SimSun" w:hAnsi="Calibri" w:cs="Calibri"/>
                <w:sz w:val="22"/>
                <w:szCs w:val="22"/>
                <w:lang w:val="el-GR" w:eastAsia="zh-CN"/>
              </w:rPr>
              <w:t>ήμματα.</w:t>
            </w:r>
          </w:p>
        </w:tc>
      </w:tr>
      <w:tr w:rsidR="0011241E" w:rsidRPr="0011241E" w14:paraId="4895499D" w14:textId="77777777" w:rsidTr="00BC484F">
        <w:trPr>
          <w:trHeight w:val="760"/>
        </w:trPr>
        <w:tc>
          <w:tcPr>
            <w:tcW w:w="3227" w:type="dxa"/>
            <w:shd w:val="clear" w:color="auto" w:fill="auto"/>
            <w:vAlign w:val="center"/>
          </w:tcPr>
          <w:p w14:paraId="25DAAF40" w14:textId="77777777" w:rsidR="0011241E" w:rsidRPr="007856B6" w:rsidRDefault="0011241E" w:rsidP="0011241E">
            <w:pPr>
              <w:spacing w:line="320" w:lineRule="atLeast"/>
              <w:jc w:val="both"/>
              <w:rPr>
                <w:rFonts w:ascii="Calibri" w:eastAsia="SimSun" w:hAnsi="Calibri" w:cs="Calibri"/>
                <w:b/>
                <w:sz w:val="22"/>
                <w:szCs w:val="22"/>
                <w:lang w:val="el-GR" w:eastAsia="zh-CN"/>
              </w:rPr>
            </w:pPr>
            <w:r w:rsidRPr="007856B6">
              <w:rPr>
                <w:rFonts w:ascii="Calibri" w:eastAsia="SimSun" w:hAnsi="Calibri" w:cs="Calibri"/>
                <w:b/>
                <w:sz w:val="22"/>
                <w:szCs w:val="22"/>
                <w:lang w:val="el-GR" w:eastAsia="zh-CN"/>
              </w:rPr>
              <w:t>ΠΡΟΥΠΟΛΟΓΙΣΜΟΣ</w:t>
            </w:r>
          </w:p>
          <w:p w14:paraId="5181F69A" w14:textId="77777777" w:rsidR="0011241E" w:rsidRPr="007856B6" w:rsidRDefault="0011241E" w:rsidP="0011241E">
            <w:pPr>
              <w:spacing w:line="320" w:lineRule="atLeast"/>
              <w:jc w:val="both"/>
              <w:rPr>
                <w:rFonts w:ascii="Calibri" w:eastAsia="SimSun" w:hAnsi="Calibri" w:cs="Calibri"/>
                <w:b/>
                <w:sz w:val="22"/>
                <w:szCs w:val="22"/>
                <w:lang w:val="el-GR" w:eastAsia="zh-CN"/>
              </w:rPr>
            </w:pPr>
            <w:r w:rsidRPr="007856B6">
              <w:rPr>
                <w:rFonts w:ascii="Calibri" w:eastAsia="SimSun" w:hAnsi="Calibri" w:cs="Calibri"/>
                <w:b/>
                <w:sz w:val="22"/>
                <w:szCs w:val="22"/>
                <w:lang w:val="el-GR" w:eastAsia="zh-CN"/>
              </w:rPr>
              <w:t>(ΔΗΜΟΣΙΑ ΔΑΠΑΝΗ)</w:t>
            </w:r>
            <w:r w:rsidRPr="007856B6">
              <w:rPr>
                <w:rFonts w:ascii="Calibri" w:eastAsia="SimSun" w:hAnsi="Calibri" w:cs="Calibri"/>
                <w:b/>
                <w:sz w:val="22"/>
                <w:szCs w:val="22"/>
                <w:lang w:val="el-GR" w:eastAsia="zh-CN"/>
              </w:rPr>
              <w:tab/>
            </w:r>
          </w:p>
        </w:tc>
        <w:tc>
          <w:tcPr>
            <w:tcW w:w="6662" w:type="dxa"/>
            <w:shd w:val="clear" w:color="auto" w:fill="auto"/>
            <w:vAlign w:val="center"/>
          </w:tcPr>
          <w:p w14:paraId="01DE4F4F" w14:textId="628AA46E" w:rsidR="0011241E" w:rsidRPr="00850CA2" w:rsidRDefault="0011241E" w:rsidP="00D40650">
            <w:pPr>
              <w:spacing w:line="320" w:lineRule="atLeast"/>
              <w:jc w:val="center"/>
              <w:rPr>
                <w:rFonts w:ascii="Calibri" w:eastAsia="Calibri" w:hAnsi="Calibri" w:cs="Calibri"/>
                <w:b/>
                <w:sz w:val="22"/>
                <w:szCs w:val="22"/>
                <w:lang w:val="el-GR"/>
              </w:rPr>
            </w:pPr>
            <w:r w:rsidRPr="007856B6">
              <w:rPr>
                <w:rFonts w:ascii="Calibri" w:eastAsia="SimSun" w:hAnsi="Calibri" w:cs="Calibri"/>
                <w:b/>
                <w:sz w:val="22"/>
                <w:szCs w:val="22"/>
                <w:lang w:val="el-GR" w:eastAsia="zh-CN"/>
              </w:rPr>
              <w:t>€</w:t>
            </w:r>
            <w:r w:rsidR="00AE7283">
              <w:rPr>
                <w:rFonts w:ascii="Calibri" w:eastAsia="SimSun" w:hAnsi="Calibri" w:cs="Calibri"/>
                <w:b/>
                <w:sz w:val="22"/>
                <w:szCs w:val="22"/>
                <w:lang w:val="el-GR" w:eastAsia="zh-CN"/>
              </w:rPr>
              <w:t>1</w:t>
            </w:r>
            <w:r w:rsidR="00C22BF5">
              <w:rPr>
                <w:rFonts w:ascii="Calibri" w:eastAsia="SimSun" w:hAnsi="Calibri" w:cs="Calibri"/>
                <w:b/>
                <w:sz w:val="22"/>
                <w:szCs w:val="22"/>
                <w:lang w:val="el-GR" w:eastAsia="zh-CN"/>
              </w:rPr>
              <w:t>5</w:t>
            </w:r>
            <w:r w:rsidR="00AE7283">
              <w:rPr>
                <w:rFonts w:ascii="Calibri" w:eastAsia="SimSun" w:hAnsi="Calibri" w:cs="Calibri"/>
                <w:b/>
                <w:sz w:val="22"/>
                <w:szCs w:val="22"/>
                <w:lang w:val="el-GR" w:eastAsia="zh-CN"/>
              </w:rPr>
              <w:t>0</w:t>
            </w:r>
            <w:r w:rsidR="00850CA2">
              <w:rPr>
                <w:rFonts w:ascii="Calibri" w:eastAsia="SimSun" w:hAnsi="Calibri" w:cs="Calibri"/>
                <w:b/>
                <w:sz w:val="22"/>
                <w:szCs w:val="22"/>
                <w:lang w:val="el-GR" w:eastAsia="zh-CN"/>
              </w:rPr>
              <w:t>.000</w:t>
            </w:r>
          </w:p>
        </w:tc>
      </w:tr>
      <w:tr w:rsidR="0011241E" w:rsidRPr="0011241E" w14:paraId="6CA4FF1F" w14:textId="77777777" w:rsidTr="00BC484F">
        <w:trPr>
          <w:trHeight w:val="760"/>
        </w:trPr>
        <w:tc>
          <w:tcPr>
            <w:tcW w:w="3227" w:type="dxa"/>
            <w:shd w:val="clear" w:color="auto" w:fill="auto"/>
            <w:vAlign w:val="center"/>
          </w:tcPr>
          <w:p w14:paraId="2235E38E" w14:textId="77777777" w:rsidR="0011241E" w:rsidRPr="0011241E" w:rsidRDefault="0011241E" w:rsidP="0011241E">
            <w:pPr>
              <w:spacing w:line="320" w:lineRule="atLeast"/>
              <w:jc w:val="both"/>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ΠΟΣΟΣΤΑ ΧΡΗΜΑΤΟΔΟΤΗΣΗΣ (ΔΗΜΟΣΙΑ ΔΑΠΑΝΗ)</w:t>
            </w:r>
          </w:p>
        </w:tc>
        <w:tc>
          <w:tcPr>
            <w:tcW w:w="6662" w:type="dxa"/>
            <w:shd w:val="clear" w:color="auto" w:fill="auto"/>
            <w:vAlign w:val="center"/>
          </w:tcPr>
          <w:p w14:paraId="08678F10" w14:textId="77777777" w:rsidR="0011241E" w:rsidRPr="0011241E" w:rsidRDefault="0011241E" w:rsidP="00D40650">
            <w:pPr>
              <w:spacing w:line="320" w:lineRule="atLeast"/>
              <w:jc w:val="center"/>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75% συμμετοχή</w:t>
            </w:r>
            <w:r w:rsidR="00FA57F9">
              <w:rPr>
                <w:rFonts w:ascii="Calibri" w:eastAsia="SimSun" w:hAnsi="Calibri" w:cs="Calibri"/>
                <w:sz w:val="22"/>
                <w:szCs w:val="22"/>
                <w:lang w:val="el-GR" w:eastAsia="zh-CN"/>
              </w:rPr>
              <w:t xml:space="preserve"> ΕΤΘΑ</w:t>
            </w:r>
          </w:p>
          <w:p w14:paraId="07E80F70" w14:textId="77777777" w:rsidR="0011241E" w:rsidRPr="0011241E" w:rsidRDefault="0011241E" w:rsidP="00D40650">
            <w:pPr>
              <w:spacing w:line="320" w:lineRule="atLeast"/>
              <w:jc w:val="center"/>
              <w:rPr>
                <w:rFonts w:ascii="Calibri" w:eastAsia="SimSun" w:hAnsi="Calibri" w:cs="Calibri"/>
                <w:sz w:val="22"/>
                <w:szCs w:val="22"/>
                <w:lang w:val="el-GR" w:eastAsia="zh-CN"/>
              </w:rPr>
            </w:pPr>
            <w:r w:rsidRPr="0011241E">
              <w:rPr>
                <w:rFonts w:ascii="Calibri" w:eastAsia="SimSun" w:hAnsi="Calibri" w:cs="Calibri"/>
                <w:sz w:val="22"/>
                <w:szCs w:val="22"/>
                <w:lang w:val="el-GR" w:eastAsia="zh-CN"/>
              </w:rPr>
              <w:t>25% εθνική συμμετοχή</w:t>
            </w:r>
          </w:p>
        </w:tc>
      </w:tr>
    </w:tbl>
    <w:p w14:paraId="10DC3463" w14:textId="77777777" w:rsidR="00CF1A6A" w:rsidRPr="0011241E" w:rsidRDefault="00CF1A6A" w:rsidP="00612F5F">
      <w:pPr>
        <w:spacing w:line="300" w:lineRule="atLeast"/>
        <w:rPr>
          <w:rFonts w:ascii="Calibri" w:hAnsi="Calibri" w:cs="Calibri"/>
          <w:b/>
          <w:sz w:val="22"/>
          <w:szCs w:val="22"/>
          <w:lang w:val="el-GR"/>
        </w:rPr>
      </w:pPr>
    </w:p>
    <w:p w14:paraId="0B8F11A1" w14:textId="0F72D4D7" w:rsidR="0025475C" w:rsidRDefault="0025475C" w:rsidP="00612F5F">
      <w:pPr>
        <w:spacing w:line="300" w:lineRule="atLeast"/>
        <w:ind w:right="26"/>
        <w:rPr>
          <w:rFonts w:ascii="Calibri" w:hAnsi="Calibri" w:cs="Calibri"/>
          <w:b/>
          <w:bCs/>
          <w:sz w:val="22"/>
          <w:szCs w:val="22"/>
          <w:u w:val="single"/>
          <w:lang w:val="el-GR"/>
        </w:rPr>
      </w:pPr>
    </w:p>
    <w:p w14:paraId="435BFD4B" w14:textId="7472D5AA" w:rsidR="005C12A4" w:rsidRDefault="005C12A4" w:rsidP="00612F5F">
      <w:pPr>
        <w:spacing w:line="300" w:lineRule="atLeast"/>
        <w:ind w:right="26"/>
        <w:rPr>
          <w:rFonts w:ascii="Calibri" w:hAnsi="Calibri" w:cs="Calibri"/>
          <w:b/>
          <w:bCs/>
          <w:sz w:val="22"/>
          <w:szCs w:val="22"/>
          <w:u w:val="single"/>
          <w:lang w:val="el-GR"/>
        </w:rPr>
      </w:pPr>
    </w:p>
    <w:p w14:paraId="747BC707" w14:textId="77777777" w:rsidR="003722BD" w:rsidRPr="0011241E" w:rsidRDefault="003722BD" w:rsidP="00612F5F">
      <w:pPr>
        <w:spacing w:line="300" w:lineRule="atLeast"/>
        <w:ind w:right="26"/>
        <w:rPr>
          <w:rFonts w:ascii="Calibri" w:hAnsi="Calibri" w:cs="Calibri"/>
          <w:b/>
          <w:bCs/>
          <w:sz w:val="22"/>
          <w:szCs w:val="22"/>
          <w:u w:val="single"/>
          <w:lang w:val="el-GR"/>
        </w:rPr>
      </w:pPr>
    </w:p>
    <w:p w14:paraId="4E840F65" w14:textId="77777777" w:rsidR="00CF1A6A" w:rsidRPr="00C028C8" w:rsidRDefault="00CF1A6A" w:rsidP="00612F5F">
      <w:pPr>
        <w:spacing w:line="300" w:lineRule="atLeast"/>
        <w:ind w:right="29"/>
        <w:jc w:val="center"/>
        <w:rPr>
          <w:rFonts w:ascii="Calibri" w:hAnsi="Calibri" w:cs="Calibri"/>
          <w:b/>
          <w:bCs/>
          <w:sz w:val="28"/>
          <w:szCs w:val="22"/>
          <w:u w:val="single"/>
          <w:lang w:val="el-GR"/>
        </w:rPr>
      </w:pPr>
      <w:r w:rsidRPr="00C028C8">
        <w:rPr>
          <w:rFonts w:ascii="Calibri" w:hAnsi="Calibri" w:cs="Calibri"/>
          <w:b/>
          <w:bCs/>
          <w:sz w:val="28"/>
          <w:szCs w:val="22"/>
          <w:u w:val="single"/>
          <w:lang w:val="el-GR"/>
        </w:rPr>
        <w:lastRenderedPageBreak/>
        <w:t>ΠΕΡΙΕΧΟΜΕΝΑ</w:t>
      </w:r>
    </w:p>
    <w:p w14:paraId="3B4F85C9" w14:textId="77777777" w:rsidR="00CF1A6A" w:rsidRPr="0011241E" w:rsidRDefault="00CF1A6A" w:rsidP="00612F5F">
      <w:pPr>
        <w:spacing w:line="300" w:lineRule="atLeast"/>
        <w:ind w:right="29"/>
        <w:rPr>
          <w:rFonts w:ascii="Calibri" w:hAnsi="Calibri" w:cs="Calibri"/>
          <w:b/>
          <w:bCs/>
          <w:sz w:val="22"/>
          <w:szCs w:val="22"/>
          <w:lang w:val="el-GR"/>
        </w:rPr>
      </w:pPr>
    </w:p>
    <w:p w14:paraId="74CC3FAA" w14:textId="77777777" w:rsidR="00CF1A6A" w:rsidRDefault="00CF1A6A" w:rsidP="00612F5F">
      <w:pPr>
        <w:spacing w:line="300" w:lineRule="atLeast"/>
        <w:ind w:right="26"/>
        <w:rPr>
          <w:rFonts w:ascii="Calibri" w:hAnsi="Calibri" w:cs="Calibri"/>
          <w:b/>
          <w:bCs/>
          <w:sz w:val="22"/>
          <w:szCs w:val="22"/>
          <w:u w:val="single"/>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7323"/>
        <w:gridCol w:w="1359"/>
      </w:tblGrid>
      <w:tr w:rsidR="000B3714" w:rsidRPr="00F07106" w14:paraId="4D6E88E8" w14:textId="77777777" w:rsidTr="001424C4">
        <w:trPr>
          <w:trHeight w:val="454"/>
        </w:trPr>
        <w:tc>
          <w:tcPr>
            <w:tcW w:w="959" w:type="dxa"/>
            <w:shd w:val="clear" w:color="auto" w:fill="D9D9D9"/>
          </w:tcPr>
          <w:p w14:paraId="5AB3602E" w14:textId="77777777" w:rsidR="000B3714" w:rsidRPr="003129F1" w:rsidRDefault="003129F1" w:rsidP="001424C4">
            <w:pPr>
              <w:spacing w:line="300" w:lineRule="atLeast"/>
              <w:ind w:right="26"/>
              <w:jc w:val="center"/>
              <w:rPr>
                <w:rFonts w:ascii="Calibri" w:hAnsi="Calibri" w:cs="Calibri"/>
                <w:b/>
                <w:bCs/>
                <w:sz w:val="22"/>
                <w:szCs w:val="22"/>
                <w:lang w:val="el-GR"/>
              </w:rPr>
            </w:pPr>
            <w:r w:rsidRPr="003129F1">
              <w:rPr>
                <w:rFonts w:ascii="Calibri" w:hAnsi="Calibri" w:cs="Calibri"/>
                <w:b/>
                <w:bCs/>
                <w:sz w:val="22"/>
                <w:szCs w:val="22"/>
                <w:lang w:val="el-GR"/>
              </w:rPr>
              <w:t>α/α</w:t>
            </w:r>
          </w:p>
        </w:tc>
        <w:tc>
          <w:tcPr>
            <w:tcW w:w="7513" w:type="dxa"/>
            <w:shd w:val="clear" w:color="auto" w:fill="D9D9D9"/>
          </w:tcPr>
          <w:p w14:paraId="2E7DB5A1" w14:textId="77777777" w:rsidR="000B3714" w:rsidRPr="003129F1" w:rsidRDefault="003129F1" w:rsidP="001424C4">
            <w:pPr>
              <w:spacing w:line="300" w:lineRule="atLeast"/>
              <w:ind w:right="26"/>
              <w:jc w:val="center"/>
              <w:rPr>
                <w:rFonts w:ascii="Calibri" w:hAnsi="Calibri" w:cs="Calibri"/>
                <w:b/>
                <w:bCs/>
                <w:sz w:val="22"/>
                <w:szCs w:val="22"/>
                <w:lang w:val="el-GR"/>
              </w:rPr>
            </w:pPr>
            <w:r w:rsidRPr="003129F1">
              <w:rPr>
                <w:rFonts w:ascii="Calibri" w:hAnsi="Calibri" w:cs="Calibri"/>
                <w:b/>
                <w:bCs/>
                <w:sz w:val="22"/>
                <w:szCs w:val="22"/>
                <w:lang w:val="el-GR"/>
              </w:rPr>
              <w:t>Κεφάλαιο</w:t>
            </w:r>
          </w:p>
        </w:tc>
        <w:tc>
          <w:tcPr>
            <w:tcW w:w="1385" w:type="dxa"/>
            <w:shd w:val="clear" w:color="auto" w:fill="D9D9D9"/>
          </w:tcPr>
          <w:p w14:paraId="27ADB110" w14:textId="77777777" w:rsidR="000B3714" w:rsidRPr="008E4EE0" w:rsidRDefault="003129F1" w:rsidP="001424C4">
            <w:pPr>
              <w:spacing w:line="300" w:lineRule="atLeast"/>
              <w:ind w:right="26"/>
              <w:jc w:val="center"/>
              <w:rPr>
                <w:rFonts w:ascii="Calibri" w:hAnsi="Calibri" w:cs="Calibri"/>
                <w:b/>
                <w:bCs/>
                <w:sz w:val="22"/>
                <w:szCs w:val="22"/>
                <w:lang w:val="el-GR"/>
              </w:rPr>
            </w:pPr>
            <w:r w:rsidRPr="008E4EE0">
              <w:rPr>
                <w:rFonts w:ascii="Calibri" w:hAnsi="Calibri" w:cs="Calibri"/>
                <w:b/>
                <w:bCs/>
                <w:sz w:val="22"/>
                <w:szCs w:val="22"/>
                <w:lang w:val="el-GR"/>
              </w:rPr>
              <w:t>Σελ.</w:t>
            </w:r>
          </w:p>
        </w:tc>
      </w:tr>
      <w:tr w:rsidR="006402FA" w:rsidRPr="00F07106" w14:paraId="17224397" w14:textId="77777777" w:rsidTr="001424C4">
        <w:trPr>
          <w:trHeight w:val="454"/>
        </w:trPr>
        <w:tc>
          <w:tcPr>
            <w:tcW w:w="959" w:type="dxa"/>
            <w:shd w:val="clear" w:color="auto" w:fill="auto"/>
          </w:tcPr>
          <w:p w14:paraId="2486FACF" w14:textId="77777777" w:rsidR="006402FA" w:rsidRPr="00F07106" w:rsidRDefault="006402FA" w:rsidP="00F07106">
            <w:pPr>
              <w:spacing w:line="300" w:lineRule="atLeast"/>
              <w:ind w:right="26"/>
              <w:rPr>
                <w:rFonts w:ascii="Calibri" w:hAnsi="Calibri" w:cs="Calibri"/>
                <w:bCs/>
                <w:sz w:val="22"/>
                <w:szCs w:val="22"/>
                <w:lang w:val="el-GR"/>
              </w:rPr>
            </w:pPr>
          </w:p>
        </w:tc>
        <w:tc>
          <w:tcPr>
            <w:tcW w:w="7513" w:type="dxa"/>
            <w:shd w:val="clear" w:color="auto" w:fill="auto"/>
          </w:tcPr>
          <w:p w14:paraId="69509876" w14:textId="77777777" w:rsidR="006402FA" w:rsidRPr="00F07106" w:rsidRDefault="006402FA" w:rsidP="00F07106">
            <w:pPr>
              <w:spacing w:line="300" w:lineRule="atLeast"/>
              <w:rPr>
                <w:rFonts w:ascii="Calibri" w:hAnsi="Calibri" w:cs="Calibri"/>
                <w:bCs/>
                <w:sz w:val="22"/>
                <w:szCs w:val="22"/>
                <w:lang w:val="el-GR"/>
              </w:rPr>
            </w:pPr>
            <w:r>
              <w:rPr>
                <w:rFonts w:ascii="Calibri" w:hAnsi="Calibri" w:cs="Calibri"/>
                <w:bCs/>
                <w:sz w:val="22"/>
                <w:szCs w:val="22"/>
                <w:lang w:val="el-GR"/>
              </w:rPr>
              <w:t xml:space="preserve">Γενικά </w:t>
            </w:r>
          </w:p>
        </w:tc>
        <w:tc>
          <w:tcPr>
            <w:tcW w:w="1385" w:type="dxa"/>
            <w:shd w:val="clear" w:color="auto" w:fill="auto"/>
          </w:tcPr>
          <w:p w14:paraId="53F5C8B9" w14:textId="77777777" w:rsidR="006402FA" w:rsidRPr="00530CB7" w:rsidRDefault="00530CB7"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4</w:t>
            </w:r>
          </w:p>
        </w:tc>
      </w:tr>
      <w:tr w:rsidR="000B3714" w:rsidRPr="00F07106" w14:paraId="44283F8F" w14:textId="77777777" w:rsidTr="001424C4">
        <w:trPr>
          <w:trHeight w:val="454"/>
        </w:trPr>
        <w:tc>
          <w:tcPr>
            <w:tcW w:w="959" w:type="dxa"/>
            <w:shd w:val="clear" w:color="auto" w:fill="auto"/>
          </w:tcPr>
          <w:p w14:paraId="1887BE4A" w14:textId="77777777" w:rsidR="000B3714" w:rsidRPr="00F07106" w:rsidRDefault="000B3714" w:rsidP="00F07106">
            <w:pPr>
              <w:spacing w:line="300" w:lineRule="atLeast"/>
              <w:ind w:right="26"/>
              <w:rPr>
                <w:rFonts w:ascii="Calibri" w:hAnsi="Calibri" w:cs="Calibri"/>
                <w:bCs/>
                <w:sz w:val="22"/>
                <w:szCs w:val="22"/>
                <w:lang w:val="el-GR"/>
              </w:rPr>
            </w:pPr>
            <w:r w:rsidRPr="00F07106">
              <w:rPr>
                <w:rFonts w:ascii="Calibri" w:hAnsi="Calibri" w:cs="Calibri"/>
                <w:bCs/>
                <w:sz w:val="22"/>
                <w:szCs w:val="22"/>
                <w:lang w:val="el-GR"/>
              </w:rPr>
              <w:t>1</w:t>
            </w:r>
          </w:p>
        </w:tc>
        <w:tc>
          <w:tcPr>
            <w:tcW w:w="7513" w:type="dxa"/>
            <w:shd w:val="clear" w:color="auto" w:fill="auto"/>
          </w:tcPr>
          <w:p w14:paraId="2A9BECD5" w14:textId="77777777" w:rsidR="000B3714" w:rsidRPr="00F07106" w:rsidRDefault="000B3714" w:rsidP="00F07106">
            <w:pPr>
              <w:spacing w:line="300" w:lineRule="atLeast"/>
              <w:rPr>
                <w:rFonts w:ascii="Calibri" w:hAnsi="Calibri" w:cs="Calibri"/>
                <w:bCs/>
                <w:sz w:val="22"/>
                <w:szCs w:val="22"/>
                <w:lang w:val="en-GB"/>
              </w:rPr>
            </w:pPr>
            <w:r w:rsidRPr="00F07106">
              <w:rPr>
                <w:rFonts w:ascii="Calibri" w:hAnsi="Calibri" w:cs="Calibri"/>
                <w:bCs/>
                <w:sz w:val="22"/>
                <w:szCs w:val="22"/>
                <w:lang w:val="el-GR"/>
              </w:rPr>
              <w:t>Στόχος του Σχεδίου</w:t>
            </w:r>
          </w:p>
        </w:tc>
        <w:tc>
          <w:tcPr>
            <w:tcW w:w="1385" w:type="dxa"/>
            <w:shd w:val="clear" w:color="auto" w:fill="auto"/>
          </w:tcPr>
          <w:p w14:paraId="3AD979F3" w14:textId="77777777" w:rsidR="000B3714" w:rsidRPr="00C42BF8" w:rsidRDefault="00C42BF8"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5</w:t>
            </w:r>
          </w:p>
        </w:tc>
      </w:tr>
      <w:tr w:rsidR="000D2FE9" w:rsidRPr="00F07106" w14:paraId="30EE5BED" w14:textId="77777777" w:rsidTr="001424C4">
        <w:trPr>
          <w:trHeight w:val="454"/>
        </w:trPr>
        <w:tc>
          <w:tcPr>
            <w:tcW w:w="959" w:type="dxa"/>
            <w:shd w:val="clear" w:color="auto" w:fill="auto"/>
          </w:tcPr>
          <w:p w14:paraId="571B3A72" w14:textId="77777777" w:rsidR="000D2FE9" w:rsidRPr="00F07106" w:rsidRDefault="000D2FE9" w:rsidP="00F07106">
            <w:pPr>
              <w:spacing w:line="300" w:lineRule="atLeast"/>
              <w:ind w:right="26"/>
              <w:rPr>
                <w:rFonts w:ascii="Calibri" w:hAnsi="Calibri" w:cs="Calibri"/>
                <w:bCs/>
                <w:sz w:val="22"/>
                <w:szCs w:val="22"/>
                <w:lang w:val="el-GR"/>
              </w:rPr>
            </w:pPr>
            <w:r>
              <w:rPr>
                <w:rFonts w:ascii="Calibri" w:hAnsi="Calibri" w:cs="Calibri"/>
                <w:bCs/>
                <w:sz w:val="22"/>
                <w:szCs w:val="22"/>
                <w:lang w:val="el-GR"/>
              </w:rPr>
              <w:t>2</w:t>
            </w:r>
          </w:p>
        </w:tc>
        <w:tc>
          <w:tcPr>
            <w:tcW w:w="7513" w:type="dxa"/>
            <w:shd w:val="clear" w:color="auto" w:fill="auto"/>
          </w:tcPr>
          <w:p w14:paraId="4A9E1E06" w14:textId="77777777" w:rsidR="000D2FE9" w:rsidRPr="00F07106" w:rsidRDefault="000D2FE9" w:rsidP="00F07106">
            <w:pPr>
              <w:spacing w:line="300" w:lineRule="atLeast"/>
              <w:rPr>
                <w:rFonts w:ascii="Calibri" w:hAnsi="Calibri" w:cs="Calibri"/>
                <w:bCs/>
                <w:sz w:val="22"/>
                <w:szCs w:val="22"/>
                <w:lang w:val="el-GR"/>
              </w:rPr>
            </w:pPr>
            <w:r>
              <w:rPr>
                <w:rFonts w:ascii="Calibri" w:hAnsi="Calibri" w:cs="Calibri"/>
                <w:bCs/>
                <w:sz w:val="22"/>
                <w:szCs w:val="22"/>
                <w:lang w:val="el-GR"/>
              </w:rPr>
              <w:t xml:space="preserve">Περιοχή Παρέμβασης </w:t>
            </w:r>
          </w:p>
        </w:tc>
        <w:tc>
          <w:tcPr>
            <w:tcW w:w="1385" w:type="dxa"/>
            <w:shd w:val="clear" w:color="auto" w:fill="auto"/>
          </w:tcPr>
          <w:p w14:paraId="2EF2BAA0" w14:textId="70DE7945" w:rsidR="000D2FE9"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6</w:t>
            </w:r>
          </w:p>
        </w:tc>
      </w:tr>
      <w:tr w:rsidR="000B3714" w:rsidRPr="00F07106" w14:paraId="682B330D" w14:textId="77777777" w:rsidTr="001424C4">
        <w:trPr>
          <w:trHeight w:val="454"/>
        </w:trPr>
        <w:tc>
          <w:tcPr>
            <w:tcW w:w="959" w:type="dxa"/>
            <w:shd w:val="clear" w:color="auto" w:fill="auto"/>
          </w:tcPr>
          <w:p w14:paraId="434957BB" w14:textId="77777777" w:rsidR="000B3714" w:rsidRPr="000D2FE9" w:rsidRDefault="000D2FE9" w:rsidP="00F07106">
            <w:pPr>
              <w:spacing w:line="300" w:lineRule="atLeast"/>
              <w:ind w:right="26"/>
              <w:rPr>
                <w:rFonts w:ascii="Calibri" w:hAnsi="Calibri" w:cs="Calibri"/>
                <w:bCs/>
                <w:sz w:val="22"/>
                <w:szCs w:val="22"/>
                <w:lang w:val="el-GR"/>
              </w:rPr>
            </w:pPr>
            <w:r>
              <w:rPr>
                <w:rFonts w:ascii="Calibri" w:hAnsi="Calibri" w:cs="Calibri"/>
                <w:bCs/>
                <w:sz w:val="22"/>
                <w:szCs w:val="22"/>
                <w:lang w:val="el-GR"/>
              </w:rPr>
              <w:t>3</w:t>
            </w:r>
          </w:p>
        </w:tc>
        <w:tc>
          <w:tcPr>
            <w:tcW w:w="7513" w:type="dxa"/>
            <w:shd w:val="clear" w:color="auto" w:fill="auto"/>
          </w:tcPr>
          <w:p w14:paraId="6FB78975" w14:textId="77777777" w:rsidR="000B3714" w:rsidRPr="00F07106" w:rsidRDefault="000B3714" w:rsidP="00F07106">
            <w:pPr>
              <w:pStyle w:val="Heading5"/>
              <w:spacing w:line="300" w:lineRule="atLeast"/>
              <w:ind w:right="26"/>
              <w:rPr>
                <w:rFonts w:ascii="Calibri" w:hAnsi="Calibri" w:cs="Calibri"/>
                <w:b w:val="0"/>
                <w:bCs w:val="0"/>
                <w:iCs w:val="0"/>
                <w:kern w:val="0"/>
                <w:sz w:val="22"/>
                <w:szCs w:val="22"/>
              </w:rPr>
            </w:pPr>
            <w:r w:rsidRPr="00F07106">
              <w:rPr>
                <w:rFonts w:ascii="Calibri" w:eastAsia="EUAlbertina-Regular-Identity-H" w:hAnsi="Calibri" w:cs="Calibri"/>
                <w:b w:val="0"/>
                <w:bCs w:val="0"/>
                <w:iCs w:val="0"/>
                <w:kern w:val="0"/>
                <w:sz w:val="22"/>
                <w:szCs w:val="22"/>
              </w:rPr>
              <w:t xml:space="preserve">Όροι </w:t>
            </w:r>
            <w:r w:rsidRPr="00F07106">
              <w:rPr>
                <w:rFonts w:ascii="Calibri" w:hAnsi="Calibri" w:cs="Calibri"/>
                <w:b w:val="0"/>
                <w:bCs w:val="0"/>
                <w:iCs w:val="0"/>
                <w:kern w:val="0"/>
                <w:sz w:val="22"/>
                <w:szCs w:val="22"/>
              </w:rPr>
              <w:t>Χρηματοδότησης του Σχεδίου - Ποσοστά Χρηματοδότησης</w:t>
            </w:r>
          </w:p>
        </w:tc>
        <w:tc>
          <w:tcPr>
            <w:tcW w:w="1385" w:type="dxa"/>
            <w:shd w:val="clear" w:color="auto" w:fill="auto"/>
          </w:tcPr>
          <w:p w14:paraId="6F213640" w14:textId="3812CBDE"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6</w:t>
            </w:r>
          </w:p>
        </w:tc>
      </w:tr>
      <w:tr w:rsidR="000B3714" w:rsidRPr="00F07106" w14:paraId="05CE02CD" w14:textId="77777777" w:rsidTr="001424C4">
        <w:trPr>
          <w:trHeight w:val="454"/>
        </w:trPr>
        <w:tc>
          <w:tcPr>
            <w:tcW w:w="959" w:type="dxa"/>
            <w:shd w:val="clear" w:color="auto" w:fill="auto"/>
          </w:tcPr>
          <w:p w14:paraId="5C527906" w14:textId="77777777" w:rsidR="000B3714" w:rsidRPr="00F07106" w:rsidRDefault="00CC610B"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4</w:t>
            </w:r>
          </w:p>
        </w:tc>
        <w:tc>
          <w:tcPr>
            <w:tcW w:w="7513" w:type="dxa"/>
            <w:shd w:val="clear" w:color="auto" w:fill="auto"/>
          </w:tcPr>
          <w:p w14:paraId="62F9CC52" w14:textId="77777777" w:rsidR="000B3714" w:rsidRPr="00F07106" w:rsidRDefault="000B3714" w:rsidP="00F07106">
            <w:pPr>
              <w:pStyle w:val="Default"/>
              <w:spacing w:line="300" w:lineRule="atLeast"/>
              <w:jc w:val="both"/>
              <w:rPr>
                <w:rFonts w:ascii="Calibri" w:hAnsi="Calibri" w:cs="Calibri"/>
                <w:sz w:val="22"/>
                <w:szCs w:val="22"/>
                <w:lang w:val="en-GB"/>
              </w:rPr>
            </w:pPr>
            <w:r w:rsidRPr="00F07106">
              <w:rPr>
                <w:rFonts w:ascii="Calibri" w:hAnsi="Calibri" w:cs="Calibri"/>
                <w:sz w:val="22"/>
                <w:szCs w:val="22"/>
                <w:lang w:val="el-GR"/>
              </w:rPr>
              <w:t xml:space="preserve">Περίοδος Εφαρμογής του Σχεδίου </w:t>
            </w:r>
          </w:p>
        </w:tc>
        <w:tc>
          <w:tcPr>
            <w:tcW w:w="1385" w:type="dxa"/>
            <w:shd w:val="clear" w:color="auto" w:fill="auto"/>
          </w:tcPr>
          <w:p w14:paraId="24204A45" w14:textId="682BDCF3"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7</w:t>
            </w:r>
          </w:p>
        </w:tc>
      </w:tr>
      <w:tr w:rsidR="000B3714" w:rsidRPr="00F07106" w14:paraId="471835C5" w14:textId="77777777" w:rsidTr="001424C4">
        <w:trPr>
          <w:trHeight w:val="454"/>
        </w:trPr>
        <w:tc>
          <w:tcPr>
            <w:tcW w:w="959" w:type="dxa"/>
            <w:shd w:val="clear" w:color="auto" w:fill="auto"/>
          </w:tcPr>
          <w:p w14:paraId="4B4E1BC2" w14:textId="77777777" w:rsidR="000B3714" w:rsidRPr="00F07106" w:rsidRDefault="00CC610B"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5</w:t>
            </w:r>
          </w:p>
        </w:tc>
        <w:tc>
          <w:tcPr>
            <w:tcW w:w="7513" w:type="dxa"/>
            <w:shd w:val="clear" w:color="auto" w:fill="auto"/>
          </w:tcPr>
          <w:p w14:paraId="0E8BBE8A" w14:textId="77777777" w:rsidR="000B3714" w:rsidRPr="00F07106" w:rsidRDefault="000B3714" w:rsidP="00F07106">
            <w:pPr>
              <w:spacing w:line="300" w:lineRule="atLeast"/>
              <w:jc w:val="both"/>
              <w:rPr>
                <w:rFonts w:ascii="Calibri" w:hAnsi="Calibri" w:cs="Calibri"/>
                <w:bCs/>
                <w:sz w:val="22"/>
                <w:szCs w:val="22"/>
                <w:lang w:val="en-GB"/>
              </w:rPr>
            </w:pPr>
            <w:r w:rsidRPr="00F07106">
              <w:rPr>
                <w:rFonts w:ascii="Calibri" w:hAnsi="Calibri" w:cs="Calibri"/>
                <w:bCs/>
                <w:sz w:val="22"/>
                <w:szCs w:val="22"/>
                <w:lang w:val="el-GR"/>
              </w:rPr>
              <w:t>Οριζόντιες Πολιτικές</w:t>
            </w:r>
          </w:p>
        </w:tc>
        <w:tc>
          <w:tcPr>
            <w:tcW w:w="1385" w:type="dxa"/>
            <w:shd w:val="clear" w:color="auto" w:fill="auto"/>
          </w:tcPr>
          <w:p w14:paraId="22197E8A" w14:textId="382EFD37"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8</w:t>
            </w:r>
          </w:p>
        </w:tc>
      </w:tr>
      <w:tr w:rsidR="000B3714" w:rsidRPr="00F07106" w14:paraId="293B69CD" w14:textId="77777777" w:rsidTr="001424C4">
        <w:trPr>
          <w:trHeight w:val="454"/>
        </w:trPr>
        <w:tc>
          <w:tcPr>
            <w:tcW w:w="959" w:type="dxa"/>
            <w:shd w:val="clear" w:color="auto" w:fill="auto"/>
          </w:tcPr>
          <w:p w14:paraId="06D3A4E8" w14:textId="77777777" w:rsidR="000B3714" w:rsidRPr="00F07106" w:rsidRDefault="008F22C2"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5.1</w:t>
            </w:r>
          </w:p>
        </w:tc>
        <w:tc>
          <w:tcPr>
            <w:tcW w:w="7513" w:type="dxa"/>
            <w:shd w:val="clear" w:color="auto" w:fill="auto"/>
          </w:tcPr>
          <w:p w14:paraId="0069FFB3" w14:textId="77777777" w:rsidR="000B3714" w:rsidRPr="00F07106" w:rsidRDefault="000B3714" w:rsidP="00F07106">
            <w:pPr>
              <w:pStyle w:val="BodyText2"/>
              <w:spacing w:line="300" w:lineRule="atLeast"/>
              <w:ind w:left="0"/>
              <w:rPr>
                <w:rFonts w:ascii="Calibri" w:hAnsi="Calibri" w:cs="Calibri"/>
                <w:sz w:val="22"/>
                <w:szCs w:val="22"/>
                <w:lang w:val="en-GB"/>
              </w:rPr>
            </w:pPr>
            <w:r w:rsidRPr="00F07106">
              <w:rPr>
                <w:rFonts w:ascii="Calibri" w:hAnsi="Calibri" w:cs="Calibri"/>
                <w:sz w:val="22"/>
                <w:szCs w:val="22"/>
              </w:rPr>
              <w:t>Περιβάλλον</w:t>
            </w:r>
          </w:p>
        </w:tc>
        <w:tc>
          <w:tcPr>
            <w:tcW w:w="1385" w:type="dxa"/>
            <w:shd w:val="clear" w:color="auto" w:fill="auto"/>
          </w:tcPr>
          <w:p w14:paraId="7D8317F7" w14:textId="4D54736A"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8</w:t>
            </w:r>
          </w:p>
        </w:tc>
      </w:tr>
      <w:tr w:rsidR="000B3714" w:rsidRPr="00F07106" w14:paraId="24B51C42" w14:textId="77777777" w:rsidTr="001424C4">
        <w:trPr>
          <w:trHeight w:val="454"/>
        </w:trPr>
        <w:tc>
          <w:tcPr>
            <w:tcW w:w="959" w:type="dxa"/>
            <w:shd w:val="clear" w:color="auto" w:fill="auto"/>
          </w:tcPr>
          <w:p w14:paraId="6756A421" w14:textId="77777777" w:rsidR="000B3714" w:rsidRPr="00F07106" w:rsidRDefault="008F22C2"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5.2</w:t>
            </w:r>
          </w:p>
        </w:tc>
        <w:tc>
          <w:tcPr>
            <w:tcW w:w="7513" w:type="dxa"/>
            <w:shd w:val="clear" w:color="auto" w:fill="auto"/>
          </w:tcPr>
          <w:p w14:paraId="01E36AD9" w14:textId="77777777" w:rsidR="000B3714" w:rsidRPr="00F07106" w:rsidRDefault="000B3714" w:rsidP="00F07106">
            <w:pPr>
              <w:spacing w:line="300" w:lineRule="atLeast"/>
              <w:jc w:val="both"/>
              <w:rPr>
                <w:rFonts w:ascii="Calibri" w:hAnsi="Calibri" w:cs="Calibri"/>
                <w:sz w:val="22"/>
                <w:szCs w:val="22"/>
                <w:lang w:val="el-GR"/>
              </w:rPr>
            </w:pPr>
            <w:r w:rsidRPr="00F07106">
              <w:rPr>
                <w:rFonts w:ascii="Calibri" w:hAnsi="Calibri" w:cs="Calibri"/>
                <w:sz w:val="22"/>
                <w:szCs w:val="22"/>
                <w:lang w:val="el-GR"/>
              </w:rPr>
              <w:t>Προώθηση της Ισότητας μεταξύ ανδρών και γυναικών και της μη διάκρισης</w:t>
            </w:r>
          </w:p>
        </w:tc>
        <w:tc>
          <w:tcPr>
            <w:tcW w:w="1385" w:type="dxa"/>
            <w:shd w:val="clear" w:color="auto" w:fill="auto"/>
          </w:tcPr>
          <w:p w14:paraId="0C86A6AE" w14:textId="053154FD"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8</w:t>
            </w:r>
          </w:p>
        </w:tc>
      </w:tr>
      <w:tr w:rsidR="000B3714" w:rsidRPr="00F07106" w14:paraId="30D3FC2E" w14:textId="77777777" w:rsidTr="001424C4">
        <w:trPr>
          <w:trHeight w:val="454"/>
        </w:trPr>
        <w:tc>
          <w:tcPr>
            <w:tcW w:w="959" w:type="dxa"/>
            <w:shd w:val="clear" w:color="auto" w:fill="auto"/>
          </w:tcPr>
          <w:p w14:paraId="5309DF8A" w14:textId="77777777" w:rsidR="000B3714" w:rsidRPr="00F07106" w:rsidRDefault="008F22C2"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5.3</w:t>
            </w:r>
          </w:p>
        </w:tc>
        <w:tc>
          <w:tcPr>
            <w:tcW w:w="7513" w:type="dxa"/>
            <w:shd w:val="clear" w:color="auto" w:fill="auto"/>
          </w:tcPr>
          <w:p w14:paraId="3CD19E57" w14:textId="77777777" w:rsidR="000B3714" w:rsidRPr="00F07106" w:rsidRDefault="000B3714" w:rsidP="00F07106">
            <w:pPr>
              <w:spacing w:line="300" w:lineRule="atLeast"/>
              <w:jc w:val="both"/>
              <w:rPr>
                <w:rFonts w:ascii="Calibri" w:hAnsi="Calibri" w:cs="Calibri"/>
                <w:sz w:val="22"/>
                <w:szCs w:val="22"/>
                <w:lang w:val="en-GB"/>
              </w:rPr>
            </w:pPr>
            <w:r w:rsidRPr="00F07106">
              <w:rPr>
                <w:rFonts w:ascii="Calibri" w:hAnsi="Calibri" w:cs="Calibri"/>
                <w:sz w:val="22"/>
                <w:szCs w:val="22"/>
                <w:lang w:val="el-GR"/>
              </w:rPr>
              <w:t>Πληροφόρηση και Δημοσιότητα</w:t>
            </w:r>
          </w:p>
        </w:tc>
        <w:tc>
          <w:tcPr>
            <w:tcW w:w="1385" w:type="dxa"/>
            <w:shd w:val="clear" w:color="auto" w:fill="auto"/>
          </w:tcPr>
          <w:p w14:paraId="50B452A9" w14:textId="55414DC9"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8</w:t>
            </w:r>
          </w:p>
        </w:tc>
      </w:tr>
      <w:tr w:rsidR="000B3714" w:rsidRPr="00F07106" w14:paraId="20D1D10A" w14:textId="77777777" w:rsidTr="001424C4">
        <w:trPr>
          <w:trHeight w:val="454"/>
        </w:trPr>
        <w:tc>
          <w:tcPr>
            <w:tcW w:w="959" w:type="dxa"/>
            <w:shd w:val="clear" w:color="auto" w:fill="auto"/>
          </w:tcPr>
          <w:p w14:paraId="4F7E41EF" w14:textId="77777777" w:rsidR="000B3714" w:rsidRPr="00F07106" w:rsidRDefault="008F22C2"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6</w:t>
            </w:r>
          </w:p>
        </w:tc>
        <w:tc>
          <w:tcPr>
            <w:tcW w:w="7513" w:type="dxa"/>
            <w:shd w:val="clear" w:color="auto" w:fill="auto"/>
          </w:tcPr>
          <w:p w14:paraId="39B443C5" w14:textId="77777777" w:rsidR="000B3714" w:rsidRPr="00F07106" w:rsidRDefault="000B3714" w:rsidP="00F07106">
            <w:pPr>
              <w:spacing w:line="300" w:lineRule="atLeast"/>
              <w:jc w:val="both"/>
              <w:rPr>
                <w:rFonts w:ascii="Calibri" w:hAnsi="Calibri" w:cs="Calibri"/>
                <w:sz w:val="22"/>
                <w:szCs w:val="22"/>
                <w:lang w:val="el-GR"/>
              </w:rPr>
            </w:pPr>
            <w:r w:rsidRPr="00F07106">
              <w:rPr>
                <w:rFonts w:ascii="Calibri" w:hAnsi="Calibri" w:cs="Calibri"/>
                <w:bCs/>
                <w:sz w:val="22"/>
                <w:szCs w:val="22"/>
                <w:lang w:val="el-GR"/>
              </w:rPr>
              <w:t>Γενικό πλαίσιο υλοποίησης του Σχεδίου</w:t>
            </w:r>
          </w:p>
        </w:tc>
        <w:tc>
          <w:tcPr>
            <w:tcW w:w="1385" w:type="dxa"/>
            <w:shd w:val="clear" w:color="auto" w:fill="auto"/>
          </w:tcPr>
          <w:p w14:paraId="53989D27" w14:textId="3BEF112A"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8</w:t>
            </w:r>
          </w:p>
        </w:tc>
      </w:tr>
      <w:tr w:rsidR="000B3714" w:rsidRPr="00F07106" w14:paraId="7BC31FD0" w14:textId="77777777" w:rsidTr="001424C4">
        <w:trPr>
          <w:trHeight w:val="454"/>
        </w:trPr>
        <w:tc>
          <w:tcPr>
            <w:tcW w:w="959" w:type="dxa"/>
            <w:shd w:val="clear" w:color="auto" w:fill="auto"/>
          </w:tcPr>
          <w:p w14:paraId="2C4D2761" w14:textId="77777777" w:rsidR="000B3714" w:rsidRPr="00F07106" w:rsidRDefault="008F22C2"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7</w:t>
            </w:r>
          </w:p>
        </w:tc>
        <w:tc>
          <w:tcPr>
            <w:tcW w:w="7513" w:type="dxa"/>
            <w:shd w:val="clear" w:color="auto" w:fill="auto"/>
          </w:tcPr>
          <w:p w14:paraId="26EC774D" w14:textId="77777777" w:rsidR="000B3714" w:rsidRPr="00F07106" w:rsidRDefault="000B3714" w:rsidP="00F07106">
            <w:pPr>
              <w:autoSpaceDE w:val="0"/>
              <w:autoSpaceDN w:val="0"/>
              <w:adjustRightInd w:val="0"/>
              <w:spacing w:line="300" w:lineRule="atLeast"/>
              <w:rPr>
                <w:rFonts w:ascii="Calibri" w:hAnsi="Calibri" w:cs="Calibri"/>
                <w:sz w:val="22"/>
                <w:szCs w:val="22"/>
                <w:lang w:val="en-GB"/>
              </w:rPr>
            </w:pPr>
            <w:r w:rsidRPr="00F07106">
              <w:rPr>
                <w:rFonts w:ascii="Calibri" w:hAnsi="Calibri" w:cs="Calibri"/>
                <w:sz w:val="22"/>
                <w:szCs w:val="22"/>
                <w:lang w:val="el-GR"/>
              </w:rPr>
              <w:t xml:space="preserve">Δικαιούχοι του Σχεδίου </w:t>
            </w:r>
          </w:p>
        </w:tc>
        <w:tc>
          <w:tcPr>
            <w:tcW w:w="1385" w:type="dxa"/>
            <w:shd w:val="clear" w:color="auto" w:fill="auto"/>
          </w:tcPr>
          <w:p w14:paraId="58A98E40" w14:textId="3EAE92CF"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9</w:t>
            </w:r>
          </w:p>
        </w:tc>
      </w:tr>
      <w:tr w:rsidR="000B3714" w:rsidRPr="00F07106" w14:paraId="441CF93E" w14:textId="77777777" w:rsidTr="001424C4">
        <w:trPr>
          <w:trHeight w:val="454"/>
        </w:trPr>
        <w:tc>
          <w:tcPr>
            <w:tcW w:w="959" w:type="dxa"/>
            <w:shd w:val="clear" w:color="auto" w:fill="auto"/>
          </w:tcPr>
          <w:p w14:paraId="07A8645B" w14:textId="77777777" w:rsidR="000B3714" w:rsidRPr="00F07106" w:rsidRDefault="008F22C2"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8</w:t>
            </w:r>
          </w:p>
        </w:tc>
        <w:tc>
          <w:tcPr>
            <w:tcW w:w="7513" w:type="dxa"/>
            <w:shd w:val="clear" w:color="auto" w:fill="auto"/>
          </w:tcPr>
          <w:p w14:paraId="621E98D9" w14:textId="77777777" w:rsidR="000B3714" w:rsidRPr="00F07106" w:rsidRDefault="000B3714" w:rsidP="00F07106">
            <w:pPr>
              <w:autoSpaceDE w:val="0"/>
              <w:autoSpaceDN w:val="0"/>
              <w:adjustRightInd w:val="0"/>
              <w:spacing w:line="300" w:lineRule="atLeast"/>
              <w:rPr>
                <w:rFonts w:ascii="Calibri" w:hAnsi="Calibri" w:cs="Calibri"/>
                <w:sz w:val="22"/>
                <w:szCs w:val="22"/>
                <w:lang w:val="en-GB"/>
              </w:rPr>
            </w:pPr>
            <w:r w:rsidRPr="00F07106">
              <w:rPr>
                <w:rFonts w:ascii="Calibri" w:hAnsi="Calibri" w:cs="Calibri"/>
                <w:sz w:val="22"/>
                <w:szCs w:val="22"/>
                <w:lang w:val="el-GR"/>
              </w:rPr>
              <w:t>Υπεύθυνη Δήλωση Αιτητών</w:t>
            </w:r>
          </w:p>
        </w:tc>
        <w:tc>
          <w:tcPr>
            <w:tcW w:w="1385" w:type="dxa"/>
            <w:shd w:val="clear" w:color="auto" w:fill="auto"/>
          </w:tcPr>
          <w:p w14:paraId="4ADAB9F6" w14:textId="4DD82FC1"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10</w:t>
            </w:r>
          </w:p>
        </w:tc>
      </w:tr>
      <w:tr w:rsidR="000B3714" w:rsidRPr="00F07106" w14:paraId="796CDB2B" w14:textId="77777777" w:rsidTr="001424C4">
        <w:trPr>
          <w:trHeight w:val="454"/>
        </w:trPr>
        <w:tc>
          <w:tcPr>
            <w:tcW w:w="959" w:type="dxa"/>
            <w:shd w:val="clear" w:color="auto" w:fill="auto"/>
          </w:tcPr>
          <w:p w14:paraId="2692A86D" w14:textId="77777777" w:rsidR="000B3714" w:rsidRPr="00F07106" w:rsidRDefault="008F22C2"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9</w:t>
            </w:r>
          </w:p>
        </w:tc>
        <w:tc>
          <w:tcPr>
            <w:tcW w:w="7513" w:type="dxa"/>
            <w:shd w:val="clear" w:color="auto" w:fill="auto"/>
          </w:tcPr>
          <w:p w14:paraId="63541C76" w14:textId="77777777" w:rsidR="000B3714" w:rsidRPr="00F07106" w:rsidRDefault="000B3714" w:rsidP="00F07106">
            <w:pPr>
              <w:pStyle w:val="Default"/>
              <w:spacing w:line="300" w:lineRule="atLeast"/>
              <w:jc w:val="both"/>
              <w:rPr>
                <w:rFonts w:ascii="Calibri" w:hAnsi="Calibri" w:cs="Calibri"/>
                <w:sz w:val="22"/>
                <w:szCs w:val="22"/>
                <w:lang w:val="el-GR"/>
              </w:rPr>
            </w:pPr>
            <w:r w:rsidRPr="00F07106">
              <w:rPr>
                <w:rFonts w:ascii="Calibri" w:hAnsi="Calibri" w:cs="Calibri"/>
                <w:sz w:val="22"/>
                <w:szCs w:val="22"/>
                <w:lang w:val="el-GR"/>
              </w:rPr>
              <w:t>Κριτήρια και Προϋποθέσεις για Έγκριση Προτάσεων</w:t>
            </w:r>
          </w:p>
        </w:tc>
        <w:tc>
          <w:tcPr>
            <w:tcW w:w="1385" w:type="dxa"/>
            <w:shd w:val="clear" w:color="auto" w:fill="auto"/>
          </w:tcPr>
          <w:p w14:paraId="2CD4C3EB" w14:textId="06A0EE7B"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11</w:t>
            </w:r>
          </w:p>
        </w:tc>
      </w:tr>
      <w:tr w:rsidR="000B3714" w:rsidRPr="00F07106" w14:paraId="44193ABA" w14:textId="77777777" w:rsidTr="001424C4">
        <w:trPr>
          <w:trHeight w:val="454"/>
        </w:trPr>
        <w:tc>
          <w:tcPr>
            <w:tcW w:w="959" w:type="dxa"/>
            <w:shd w:val="clear" w:color="auto" w:fill="auto"/>
          </w:tcPr>
          <w:p w14:paraId="602107CA" w14:textId="77777777" w:rsidR="000B3714" w:rsidRPr="00F07106" w:rsidRDefault="00CC610B"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w:t>
            </w:r>
            <w:r w:rsidR="008F22C2">
              <w:rPr>
                <w:rFonts w:ascii="Calibri" w:hAnsi="Calibri" w:cs="Calibri"/>
                <w:bCs/>
                <w:sz w:val="22"/>
                <w:szCs w:val="22"/>
                <w:lang w:val="en-GB"/>
              </w:rPr>
              <w:t>0</w:t>
            </w:r>
          </w:p>
        </w:tc>
        <w:tc>
          <w:tcPr>
            <w:tcW w:w="7513" w:type="dxa"/>
            <w:shd w:val="clear" w:color="auto" w:fill="auto"/>
          </w:tcPr>
          <w:p w14:paraId="6E34C44B" w14:textId="77777777" w:rsidR="000B3714" w:rsidRPr="00F07106" w:rsidRDefault="000B3714" w:rsidP="00F07106">
            <w:pPr>
              <w:spacing w:line="300" w:lineRule="atLeast"/>
              <w:jc w:val="both"/>
              <w:rPr>
                <w:rFonts w:ascii="Calibri" w:hAnsi="Calibri" w:cs="Calibri"/>
                <w:bCs/>
                <w:sz w:val="22"/>
                <w:szCs w:val="22"/>
                <w:lang w:val="en-GB"/>
              </w:rPr>
            </w:pPr>
            <w:r w:rsidRPr="00F07106">
              <w:rPr>
                <w:rFonts w:ascii="Calibri" w:hAnsi="Calibri" w:cs="Calibri"/>
                <w:bCs/>
                <w:sz w:val="22"/>
                <w:szCs w:val="22"/>
                <w:lang w:val="el-GR"/>
              </w:rPr>
              <w:t>Όροι Επιλεξιμότητας του Σχεδίου</w:t>
            </w:r>
          </w:p>
        </w:tc>
        <w:tc>
          <w:tcPr>
            <w:tcW w:w="1385" w:type="dxa"/>
            <w:shd w:val="clear" w:color="auto" w:fill="auto"/>
          </w:tcPr>
          <w:p w14:paraId="795B715F" w14:textId="01B40347"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13</w:t>
            </w:r>
          </w:p>
        </w:tc>
      </w:tr>
      <w:tr w:rsidR="000B3714" w:rsidRPr="00F07106" w14:paraId="75A62C80" w14:textId="77777777" w:rsidTr="001424C4">
        <w:trPr>
          <w:trHeight w:val="454"/>
        </w:trPr>
        <w:tc>
          <w:tcPr>
            <w:tcW w:w="959" w:type="dxa"/>
            <w:shd w:val="clear" w:color="auto" w:fill="auto"/>
          </w:tcPr>
          <w:p w14:paraId="16EEDD18" w14:textId="77777777" w:rsidR="000B3714" w:rsidRPr="00F07106" w:rsidRDefault="00CC610B"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w:t>
            </w:r>
            <w:r w:rsidR="008F22C2">
              <w:rPr>
                <w:rFonts w:ascii="Calibri" w:hAnsi="Calibri" w:cs="Calibri"/>
                <w:bCs/>
                <w:sz w:val="22"/>
                <w:szCs w:val="22"/>
                <w:lang w:val="en-GB"/>
              </w:rPr>
              <w:t>1</w:t>
            </w:r>
          </w:p>
        </w:tc>
        <w:tc>
          <w:tcPr>
            <w:tcW w:w="7513" w:type="dxa"/>
            <w:shd w:val="clear" w:color="auto" w:fill="auto"/>
          </w:tcPr>
          <w:p w14:paraId="64A4AE4B" w14:textId="77777777" w:rsidR="000B3714" w:rsidRPr="00F07106" w:rsidRDefault="000B3714" w:rsidP="00F07106">
            <w:pPr>
              <w:autoSpaceDE w:val="0"/>
              <w:autoSpaceDN w:val="0"/>
              <w:adjustRightInd w:val="0"/>
              <w:spacing w:line="300" w:lineRule="atLeast"/>
              <w:ind w:left="360" w:hanging="360"/>
              <w:rPr>
                <w:rFonts w:ascii="Calibri" w:hAnsi="Calibri" w:cs="Calibri"/>
                <w:bCs/>
                <w:sz w:val="22"/>
                <w:szCs w:val="22"/>
                <w:lang w:val="en-GB"/>
              </w:rPr>
            </w:pPr>
            <w:r w:rsidRPr="00F07106">
              <w:rPr>
                <w:rFonts w:ascii="Calibri" w:hAnsi="Calibri" w:cs="Calibri"/>
                <w:bCs/>
                <w:sz w:val="22"/>
                <w:szCs w:val="22"/>
                <w:lang w:val="el-GR"/>
              </w:rPr>
              <w:t>Πλαίσιο Υλοποίησης Σχεδίου</w:t>
            </w:r>
          </w:p>
        </w:tc>
        <w:tc>
          <w:tcPr>
            <w:tcW w:w="1385" w:type="dxa"/>
            <w:shd w:val="clear" w:color="auto" w:fill="auto"/>
          </w:tcPr>
          <w:p w14:paraId="1CBF6584" w14:textId="723BC728"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15</w:t>
            </w:r>
          </w:p>
        </w:tc>
      </w:tr>
      <w:tr w:rsidR="000B3714" w:rsidRPr="00F07106" w14:paraId="12862EC5" w14:textId="77777777" w:rsidTr="001424C4">
        <w:trPr>
          <w:trHeight w:val="454"/>
        </w:trPr>
        <w:tc>
          <w:tcPr>
            <w:tcW w:w="959" w:type="dxa"/>
            <w:shd w:val="clear" w:color="auto" w:fill="auto"/>
          </w:tcPr>
          <w:p w14:paraId="03062982" w14:textId="77777777" w:rsidR="000B3714" w:rsidRPr="00F07106" w:rsidRDefault="00CC610B"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w:t>
            </w:r>
            <w:r w:rsidR="008F22C2">
              <w:rPr>
                <w:rFonts w:ascii="Calibri" w:hAnsi="Calibri" w:cs="Calibri"/>
                <w:bCs/>
                <w:sz w:val="22"/>
                <w:szCs w:val="22"/>
                <w:lang w:val="en-GB"/>
              </w:rPr>
              <w:t>1.1</w:t>
            </w:r>
          </w:p>
        </w:tc>
        <w:tc>
          <w:tcPr>
            <w:tcW w:w="7513" w:type="dxa"/>
            <w:shd w:val="clear" w:color="auto" w:fill="auto"/>
          </w:tcPr>
          <w:p w14:paraId="1E730F35" w14:textId="77777777" w:rsidR="000B3714" w:rsidRPr="00F07106" w:rsidRDefault="000B3714" w:rsidP="00F07106">
            <w:pPr>
              <w:autoSpaceDE w:val="0"/>
              <w:autoSpaceDN w:val="0"/>
              <w:adjustRightInd w:val="0"/>
              <w:spacing w:line="300" w:lineRule="atLeast"/>
              <w:rPr>
                <w:rFonts w:ascii="Calibri" w:hAnsi="Calibri" w:cs="Calibri"/>
                <w:sz w:val="22"/>
                <w:szCs w:val="22"/>
                <w:lang w:val="en-GB"/>
              </w:rPr>
            </w:pPr>
            <w:r w:rsidRPr="00F07106">
              <w:rPr>
                <w:rFonts w:ascii="Calibri" w:hAnsi="Calibri" w:cs="Calibri"/>
                <w:sz w:val="22"/>
                <w:szCs w:val="22"/>
                <w:lang w:val="el-GR"/>
              </w:rPr>
              <w:t>Προσκλήσεις Υποβολής Προτάσεων</w:t>
            </w:r>
          </w:p>
        </w:tc>
        <w:tc>
          <w:tcPr>
            <w:tcW w:w="1385" w:type="dxa"/>
            <w:shd w:val="clear" w:color="auto" w:fill="auto"/>
          </w:tcPr>
          <w:p w14:paraId="3F1B39D3" w14:textId="585B6E11"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15</w:t>
            </w:r>
          </w:p>
        </w:tc>
      </w:tr>
      <w:tr w:rsidR="000B3714" w:rsidRPr="00F07106" w14:paraId="6B9B71D6" w14:textId="77777777" w:rsidTr="001424C4">
        <w:trPr>
          <w:trHeight w:val="454"/>
        </w:trPr>
        <w:tc>
          <w:tcPr>
            <w:tcW w:w="959" w:type="dxa"/>
            <w:shd w:val="clear" w:color="auto" w:fill="auto"/>
          </w:tcPr>
          <w:p w14:paraId="40BCEA3F" w14:textId="77777777" w:rsidR="000B3714" w:rsidRPr="00CC610B" w:rsidRDefault="00CC610B" w:rsidP="00F07106">
            <w:pPr>
              <w:spacing w:line="300" w:lineRule="atLeast"/>
              <w:ind w:right="26"/>
              <w:rPr>
                <w:rFonts w:ascii="Calibri" w:hAnsi="Calibri" w:cs="Calibri"/>
                <w:bCs/>
                <w:sz w:val="22"/>
                <w:szCs w:val="22"/>
              </w:rPr>
            </w:pPr>
            <w:r>
              <w:rPr>
                <w:rFonts w:ascii="Calibri" w:hAnsi="Calibri" w:cs="Calibri"/>
                <w:bCs/>
                <w:sz w:val="22"/>
                <w:szCs w:val="22"/>
              </w:rPr>
              <w:t>1</w:t>
            </w:r>
            <w:r w:rsidR="008F22C2">
              <w:rPr>
                <w:rFonts w:ascii="Calibri" w:hAnsi="Calibri" w:cs="Calibri"/>
                <w:bCs/>
                <w:sz w:val="22"/>
                <w:szCs w:val="22"/>
              </w:rPr>
              <w:t>1.2</w:t>
            </w:r>
          </w:p>
        </w:tc>
        <w:tc>
          <w:tcPr>
            <w:tcW w:w="7513" w:type="dxa"/>
            <w:shd w:val="clear" w:color="auto" w:fill="auto"/>
          </w:tcPr>
          <w:p w14:paraId="2A7352F2" w14:textId="77777777" w:rsidR="000B3714" w:rsidRPr="00F07106" w:rsidRDefault="000B3714" w:rsidP="00F07106">
            <w:pPr>
              <w:autoSpaceDE w:val="0"/>
              <w:autoSpaceDN w:val="0"/>
              <w:adjustRightInd w:val="0"/>
              <w:spacing w:line="300" w:lineRule="atLeast"/>
              <w:rPr>
                <w:rFonts w:ascii="Calibri" w:hAnsi="Calibri" w:cs="Calibri"/>
                <w:sz w:val="22"/>
                <w:szCs w:val="22"/>
                <w:lang w:val="en-GB"/>
              </w:rPr>
            </w:pPr>
            <w:r w:rsidRPr="00F07106">
              <w:rPr>
                <w:rFonts w:ascii="Calibri" w:hAnsi="Calibri" w:cs="Calibri"/>
                <w:sz w:val="22"/>
                <w:szCs w:val="22"/>
                <w:lang w:val="el-GR"/>
              </w:rPr>
              <w:t>Υποβολή προτάσεων</w:t>
            </w:r>
          </w:p>
        </w:tc>
        <w:tc>
          <w:tcPr>
            <w:tcW w:w="1385" w:type="dxa"/>
            <w:shd w:val="clear" w:color="auto" w:fill="auto"/>
          </w:tcPr>
          <w:p w14:paraId="2541E283" w14:textId="4B4DA49C"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15</w:t>
            </w:r>
          </w:p>
        </w:tc>
      </w:tr>
      <w:tr w:rsidR="000B3714" w:rsidRPr="00F07106" w14:paraId="6A0F5D1E" w14:textId="77777777" w:rsidTr="001424C4">
        <w:trPr>
          <w:trHeight w:val="454"/>
        </w:trPr>
        <w:tc>
          <w:tcPr>
            <w:tcW w:w="959" w:type="dxa"/>
            <w:shd w:val="clear" w:color="auto" w:fill="auto"/>
          </w:tcPr>
          <w:p w14:paraId="456B0C10" w14:textId="77777777" w:rsidR="000B3714" w:rsidRPr="00CC610B" w:rsidRDefault="00CC610B" w:rsidP="00F07106">
            <w:pPr>
              <w:spacing w:line="300" w:lineRule="atLeast"/>
              <w:ind w:right="26"/>
              <w:rPr>
                <w:rFonts w:ascii="Calibri" w:hAnsi="Calibri" w:cs="Calibri"/>
                <w:bCs/>
                <w:sz w:val="22"/>
                <w:szCs w:val="22"/>
              </w:rPr>
            </w:pPr>
            <w:r>
              <w:rPr>
                <w:rFonts w:ascii="Calibri" w:hAnsi="Calibri" w:cs="Calibri"/>
                <w:bCs/>
                <w:sz w:val="22"/>
                <w:szCs w:val="22"/>
              </w:rPr>
              <w:t>1</w:t>
            </w:r>
            <w:r w:rsidR="008F22C2">
              <w:rPr>
                <w:rFonts w:ascii="Calibri" w:hAnsi="Calibri" w:cs="Calibri"/>
                <w:bCs/>
                <w:sz w:val="22"/>
                <w:szCs w:val="22"/>
              </w:rPr>
              <w:t>1.3</w:t>
            </w:r>
          </w:p>
        </w:tc>
        <w:tc>
          <w:tcPr>
            <w:tcW w:w="7513" w:type="dxa"/>
            <w:shd w:val="clear" w:color="auto" w:fill="auto"/>
          </w:tcPr>
          <w:p w14:paraId="36BA9C40" w14:textId="3FB20FCC" w:rsidR="000B3714" w:rsidRPr="00807714" w:rsidRDefault="000B3714" w:rsidP="00F07106">
            <w:pPr>
              <w:spacing w:line="300" w:lineRule="atLeast"/>
              <w:jc w:val="both"/>
              <w:rPr>
                <w:rFonts w:ascii="Calibri" w:hAnsi="Calibri" w:cs="Calibri"/>
                <w:bCs/>
                <w:sz w:val="22"/>
                <w:szCs w:val="22"/>
                <w:lang w:val="el-GR"/>
              </w:rPr>
            </w:pPr>
            <w:r w:rsidRPr="00F07106">
              <w:rPr>
                <w:rFonts w:ascii="Calibri" w:hAnsi="Calibri" w:cs="Calibri"/>
                <w:bCs/>
                <w:sz w:val="22"/>
                <w:szCs w:val="22"/>
                <w:lang w:val="el-GR"/>
              </w:rPr>
              <w:t>Αξιολόγηση Προτάσεων</w:t>
            </w:r>
            <w:r w:rsidR="00807714" w:rsidRPr="00F07106">
              <w:rPr>
                <w:rFonts w:ascii="Calibri" w:hAnsi="Calibri" w:cs="Calibri"/>
                <w:bCs/>
                <w:sz w:val="22"/>
                <w:szCs w:val="22"/>
                <w:lang w:val="el-GR"/>
              </w:rPr>
              <w:t xml:space="preserve"> </w:t>
            </w:r>
            <w:r w:rsidR="00807714">
              <w:rPr>
                <w:rFonts w:ascii="Calibri" w:hAnsi="Calibri" w:cs="Calibri"/>
                <w:bCs/>
                <w:sz w:val="22"/>
                <w:szCs w:val="22"/>
                <w:lang w:val="el-GR"/>
              </w:rPr>
              <w:t xml:space="preserve">- </w:t>
            </w:r>
            <w:r w:rsidR="00807714" w:rsidRPr="00F07106">
              <w:rPr>
                <w:rFonts w:ascii="Calibri" w:hAnsi="Calibri" w:cs="Calibri"/>
                <w:bCs/>
                <w:sz w:val="22"/>
                <w:szCs w:val="22"/>
                <w:lang w:val="el-GR"/>
              </w:rPr>
              <w:t>Έγκριση /Απόρριψη Προτάσεων</w:t>
            </w:r>
          </w:p>
        </w:tc>
        <w:tc>
          <w:tcPr>
            <w:tcW w:w="1385" w:type="dxa"/>
            <w:shd w:val="clear" w:color="auto" w:fill="auto"/>
          </w:tcPr>
          <w:p w14:paraId="3009264E" w14:textId="6D600543"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18</w:t>
            </w:r>
          </w:p>
        </w:tc>
      </w:tr>
      <w:tr w:rsidR="000B3714" w:rsidRPr="00F07106" w14:paraId="6CECECCA" w14:textId="77777777" w:rsidTr="001424C4">
        <w:trPr>
          <w:trHeight w:val="454"/>
        </w:trPr>
        <w:tc>
          <w:tcPr>
            <w:tcW w:w="959" w:type="dxa"/>
            <w:shd w:val="clear" w:color="auto" w:fill="auto"/>
          </w:tcPr>
          <w:p w14:paraId="6A743F7B" w14:textId="3E6C1D1C" w:rsidR="000B3714" w:rsidRPr="00CC610B" w:rsidRDefault="00CC610B" w:rsidP="00F07106">
            <w:pPr>
              <w:spacing w:line="300" w:lineRule="atLeast"/>
              <w:ind w:right="26"/>
              <w:rPr>
                <w:rFonts w:ascii="Calibri" w:hAnsi="Calibri" w:cs="Calibri"/>
                <w:bCs/>
                <w:sz w:val="22"/>
                <w:szCs w:val="22"/>
              </w:rPr>
            </w:pPr>
            <w:r>
              <w:rPr>
                <w:rFonts w:ascii="Calibri" w:hAnsi="Calibri" w:cs="Calibri"/>
                <w:bCs/>
                <w:sz w:val="22"/>
                <w:szCs w:val="22"/>
              </w:rPr>
              <w:t>1</w:t>
            </w:r>
            <w:r w:rsidR="00F51004">
              <w:rPr>
                <w:rFonts w:ascii="Calibri" w:hAnsi="Calibri" w:cs="Calibri"/>
                <w:bCs/>
                <w:sz w:val="22"/>
                <w:szCs w:val="22"/>
              </w:rPr>
              <w:t>1.4</w:t>
            </w:r>
          </w:p>
        </w:tc>
        <w:tc>
          <w:tcPr>
            <w:tcW w:w="7513" w:type="dxa"/>
            <w:shd w:val="clear" w:color="auto" w:fill="auto"/>
          </w:tcPr>
          <w:p w14:paraId="08B44DFE" w14:textId="77777777" w:rsidR="000B3714" w:rsidRPr="00F07106" w:rsidRDefault="000B3714" w:rsidP="00F07106">
            <w:pPr>
              <w:spacing w:line="300" w:lineRule="atLeast"/>
              <w:jc w:val="both"/>
              <w:rPr>
                <w:rFonts w:ascii="Calibri" w:hAnsi="Calibri" w:cs="Calibri"/>
                <w:bCs/>
                <w:color w:val="000000"/>
                <w:sz w:val="22"/>
                <w:szCs w:val="22"/>
                <w:lang w:val="en-GB"/>
              </w:rPr>
            </w:pPr>
            <w:r w:rsidRPr="00F07106">
              <w:rPr>
                <w:rFonts w:ascii="Calibri" w:hAnsi="Calibri" w:cs="Calibri"/>
                <w:bCs/>
                <w:color w:val="000000"/>
                <w:sz w:val="22"/>
                <w:szCs w:val="22"/>
                <w:lang w:val="el-GR"/>
              </w:rPr>
              <w:t>Επαληθεύσεις και Πληρωμές Έργων</w:t>
            </w:r>
          </w:p>
        </w:tc>
        <w:tc>
          <w:tcPr>
            <w:tcW w:w="1385" w:type="dxa"/>
            <w:shd w:val="clear" w:color="auto" w:fill="auto"/>
          </w:tcPr>
          <w:p w14:paraId="0820C9DE" w14:textId="1982AF8B"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20</w:t>
            </w:r>
          </w:p>
        </w:tc>
      </w:tr>
      <w:tr w:rsidR="00C028C8" w:rsidRPr="00F07106" w14:paraId="76AF6F61" w14:textId="77777777" w:rsidTr="001424C4">
        <w:trPr>
          <w:trHeight w:val="454"/>
        </w:trPr>
        <w:tc>
          <w:tcPr>
            <w:tcW w:w="959" w:type="dxa"/>
            <w:shd w:val="clear" w:color="auto" w:fill="auto"/>
          </w:tcPr>
          <w:p w14:paraId="5844E27D" w14:textId="77777777" w:rsidR="00C028C8" w:rsidRPr="00CC610B" w:rsidRDefault="00CC610B" w:rsidP="00F07106">
            <w:pPr>
              <w:spacing w:line="300" w:lineRule="atLeast"/>
              <w:ind w:right="26"/>
              <w:rPr>
                <w:rFonts w:ascii="Calibri" w:hAnsi="Calibri" w:cs="Calibri"/>
                <w:bCs/>
                <w:color w:val="000000"/>
                <w:sz w:val="22"/>
                <w:szCs w:val="22"/>
              </w:rPr>
            </w:pPr>
            <w:r>
              <w:rPr>
                <w:rFonts w:ascii="Calibri" w:hAnsi="Calibri" w:cs="Calibri"/>
                <w:bCs/>
                <w:color w:val="000000"/>
                <w:sz w:val="22"/>
                <w:szCs w:val="22"/>
              </w:rPr>
              <w:t>1</w:t>
            </w:r>
            <w:r w:rsidR="008F22C2">
              <w:rPr>
                <w:rFonts w:ascii="Calibri" w:hAnsi="Calibri" w:cs="Calibri"/>
                <w:bCs/>
                <w:color w:val="000000"/>
                <w:sz w:val="22"/>
                <w:szCs w:val="22"/>
              </w:rPr>
              <w:t>1.5</w:t>
            </w:r>
          </w:p>
        </w:tc>
        <w:tc>
          <w:tcPr>
            <w:tcW w:w="7513" w:type="dxa"/>
            <w:shd w:val="clear" w:color="auto" w:fill="auto"/>
          </w:tcPr>
          <w:p w14:paraId="65B1BED5" w14:textId="77777777" w:rsidR="00C028C8" w:rsidRPr="00F07106" w:rsidRDefault="00C028C8" w:rsidP="00F07106">
            <w:pPr>
              <w:spacing w:line="300" w:lineRule="atLeast"/>
              <w:jc w:val="both"/>
              <w:rPr>
                <w:rFonts w:ascii="Calibri" w:hAnsi="Calibri" w:cs="Calibri"/>
                <w:bCs/>
                <w:color w:val="000000"/>
                <w:sz w:val="22"/>
                <w:szCs w:val="22"/>
                <w:lang w:val="el-GR"/>
              </w:rPr>
            </w:pPr>
            <w:r>
              <w:rPr>
                <w:rFonts w:ascii="Calibri" w:hAnsi="Calibri" w:cs="Calibri"/>
                <w:bCs/>
                <w:color w:val="000000"/>
                <w:sz w:val="22"/>
                <w:szCs w:val="22"/>
                <w:lang w:val="el-GR"/>
              </w:rPr>
              <w:t xml:space="preserve">Απένταξη </w:t>
            </w:r>
            <w:r w:rsidR="00CF1A27">
              <w:rPr>
                <w:rFonts w:ascii="Calibri" w:hAnsi="Calibri" w:cs="Calibri"/>
                <w:bCs/>
                <w:color w:val="000000"/>
                <w:sz w:val="22"/>
                <w:szCs w:val="22"/>
                <w:lang w:val="el-GR"/>
              </w:rPr>
              <w:t>Έργων</w:t>
            </w:r>
          </w:p>
        </w:tc>
        <w:tc>
          <w:tcPr>
            <w:tcW w:w="1385" w:type="dxa"/>
            <w:shd w:val="clear" w:color="auto" w:fill="auto"/>
          </w:tcPr>
          <w:p w14:paraId="6EF2E105" w14:textId="7BE0F888" w:rsidR="00C028C8"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23</w:t>
            </w:r>
          </w:p>
        </w:tc>
      </w:tr>
      <w:tr w:rsidR="000B3714" w:rsidRPr="00F07106" w14:paraId="773FFFB7" w14:textId="77777777" w:rsidTr="001424C4">
        <w:trPr>
          <w:trHeight w:val="454"/>
        </w:trPr>
        <w:tc>
          <w:tcPr>
            <w:tcW w:w="959" w:type="dxa"/>
            <w:shd w:val="clear" w:color="auto" w:fill="auto"/>
          </w:tcPr>
          <w:p w14:paraId="4350D21A" w14:textId="77777777" w:rsidR="000B3714" w:rsidRPr="00F07106" w:rsidRDefault="00592128"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12</w:t>
            </w:r>
          </w:p>
        </w:tc>
        <w:tc>
          <w:tcPr>
            <w:tcW w:w="7513" w:type="dxa"/>
            <w:shd w:val="clear" w:color="auto" w:fill="auto"/>
          </w:tcPr>
          <w:p w14:paraId="0E98FEA6" w14:textId="77777777" w:rsidR="000B3714" w:rsidRPr="00F07106" w:rsidRDefault="000B3714" w:rsidP="00F07106">
            <w:pPr>
              <w:spacing w:line="300" w:lineRule="atLeast"/>
              <w:jc w:val="both"/>
              <w:rPr>
                <w:rFonts w:ascii="Calibri" w:hAnsi="Calibri" w:cs="Calibri"/>
                <w:bCs/>
                <w:sz w:val="22"/>
                <w:szCs w:val="22"/>
                <w:lang w:val="el-GR"/>
              </w:rPr>
            </w:pPr>
            <w:r w:rsidRPr="00F07106">
              <w:rPr>
                <w:rFonts w:ascii="Calibri" w:hAnsi="Calibri" w:cs="Calibri"/>
                <w:bCs/>
                <w:sz w:val="22"/>
                <w:szCs w:val="22"/>
                <w:lang w:val="el-GR"/>
              </w:rPr>
              <w:t>Τροποποίηση της Συμφωνίας Δημόσιας Χρηματοδότησης</w:t>
            </w:r>
          </w:p>
        </w:tc>
        <w:tc>
          <w:tcPr>
            <w:tcW w:w="1385" w:type="dxa"/>
            <w:shd w:val="clear" w:color="auto" w:fill="auto"/>
          </w:tcPr>
          <w:p w14:paraId="1E6DD98F" w14:textId="340CE209"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24</w:t>
            </w:r>
          </w:p>
        </w:tc>
      </w:tr>
      <w:tr w:rsidR="000B3714" w:rsidRPr="00F07106" w14:paraId="064A5E19" w14:textId="77777777" w:rsidTr="001424C4">
        <w:trPr>
          <w:trHeight w:val="454"/>
        </w:trPr>
        <w:tc>
          <w:tcPr>
            <w:tcW w:w="959" w:type="dxa"/>
            <w:shd w:val="clear" w:color="auto" w:fill="auto"/>
          </w:tcPr>
          <w:p w14:paraId="6D41F53B" w14:textId="77777777" w:rsidR="000B3714" w:rsidRPr="00F07106" w:rsidRDefault="00592128"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13</w:t>
            </w:r>
          </w:p>
        </w:tc>
        <w:tc>
          <w:tcPr>
            <w:tcW w:w="7513" w:type="dxa"/>
            <w:shd w:val="clear" w:color="auto" w:fill="auto"/>
          </w:tcPr>
          <w:p w14:paraId="1669CC0D" w14:textId="77777777" w:rsidR="000B3714" w:rsidRPr="00F07106" w:rsidRDefault="000B3714" w:rsidP="00F07106">
            <w:pPr>
              <w:spacing w:line="300" w:lineRule="atLeast"/>
              <w:jc w:val="both"/>
              <w:rPr>
                <w:rFonts w:ascii="Calibri" w:hAnsi="Calibri" w:cs="Calibri"/>
                <w:bCs/>
                <w:color w:val="000000"/>
                <w:sz w:val="22"/>
                <w:szCs w:val="22"/>
                <w:lang w:val="en-GB"/>
              </w:rPr>
            </w:pPr>
            <w:r w:rsidRPr="00F07106">
              <w:rPr>
                <w:rFonts w:ascii="Calibri" w:hAnsi="Calibri" w:cs="Calibri"/>
                <w:bCs/>
                <w:sz w:val="22"/>
                <w:szCs w:val="22"/>
                <w:lang w:val="el-GR"/>
              </w:rPr>
              <w:t>Ενστάσεις</w:t>
            </w:r>
            <w:r w:rsidRPr="00F07106">
              <w:rPr>
                <w:rFonts w:ascii="Calibri" w:hAnsi="Calibri" w:cs="Calibri"/>
                <w:bCs/>
                <w:color w:val="000000"/>
                <w:sz w:val="22"/>
                <w:szCs w:val="22"/>
                <w:lang w:val="el-GR"/>
              </w:rPr>
              <w:t xml:space="preserve"> </w:t>
            </w:r>
          </w:p>
        </w:tc>
        <w:tc>
          <w:tcPr>
            <w:tcW w:w="1385" w:type="dxa"/>
            <w:shd w:val="clear" w:color="auto" w:fill="auto"/>
          </w:tcPr>
          <w:p w14:paraId="73C5CCAF" w14:textId="66FC9F9D"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25</w:t>
            </w:r>
          </w:p>
        </w:tc>
      </w:tr>
      <w:tr w:rsidR="000B3714" w:rsidRPr="00F07106" w14:paraId="56432944" w14:textId="77777777" w:rsidTr="001424C4">
        <w:trPr>
          <w:trHeight w:val="454"/>
        </w:trPr>
        <w:tc>
          <w:tcPr>
            <w:tcW w:w="959" w:type="dxa"/>
            <w:shd w:val="clear" w:color="auto" w:fill="auto"/>
          </w:tcPr>
          <w:p w14:paraId="6E0896C2" w14:textId="77777777" w:rsidR="000B3714" w:rsidRPr="00F07106" w:rsidRDefault="00592128"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14</w:t>
            </w:r>
          </w:p>
        </w:tc>
        <w:tc>
          <w:tcPr>
            <w:tcW w:w="7513" w:type="dxa"/>
            <w:shd w:val="clear" w:color="auto" w:fill="auto"/>
          </w:tcPr>
          <w:p w14:paraId="5A8C7AB9" w14:textId="77777777" w:rsidR="000B3714" w:rsidRPr="00F07106" w:rsidRDefault="000B3714" w:rsidP="00F07106">
            <w:pPr>
              <w:autoSpaceDE w:val="0"/>
              <w:autoSpaceDN w:val="0"/>
              <w:adjustRightInd w:val="0"/>
              <w:spacing w:line="300" w:lineRule="atLeast"/>
              <w:jc w:val="both"/>
              <w:rPr>
                <w:rFonts w:ascii="Calibri" w:hAnsi="Calibri" w:cs="Calibri"/>
                <w:bCs/>
                <w:sz w:val="22"/>
                <w:szCs w:val="22"/>
                <w:lang w:val="en-GB"/>
              </w:rPr>
            </w:pPr>
            <w:r w:rsidRPr="00F07106">
              <w:rPr>
                <w:rFonts w:ascii="Calibri" w:hAnsi="Calibri" w:cs="Calibri"/>
                <w:bCs/>
                <w:sz w:val="22"/>
                <w:szCs w:val="22"/>
                <w:lang w:val="el-GR"/>
              </w:rPr>
              <w:t>Ειδικές Διατάξεις</w:t>
            </w:r>
          </w:p>
        </w:tc>
        <w:tc>
          <w:tcPr>
            <w:tcW w:w="1385" w:type="dxa"/>
            <w:shd w:val="clear" w:color="auto" w:fill="auto"/>
          </w:tcPr>
          <w:p w14:paraId="5A4CFAED" w14:textId="35CE681F"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26</w:t>
            </w:r>
          </w:p>
        </w:tc>
      </w:tr>
      <w:tr w:rsidR="000B3714" w:rsidRPr="00F07106" w14:paraId="3D8D21CC" w14:textId="77777777" w:rsidTr="001424C4">
        <w:trPr>
          <w:trHeight w:val="454"/>
        </w:trPr>
        <w:tc>
          <w:tcPr>
            <w:tcW w:w="959" w:type="dxa"/>
            <w:shd w:val="clear" w:color="auto" w:fill="auto"/>
          </w:tcPr>
          <w:p w14:paraId="6993075E" w14:textId="77777777" w:rsidR="000B3714" w:rsidRPr="00F07106" w:rsidRDefault="00592128"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15</w:t>
            </w:r>
          </w:p>
        </w:tc>
        <w:tc>
          <w:tcPr>
            <w:tcW w:w="7513" w:type="dxa"/>
            <w:shd w:val="clear" w:color="auto" w:fill="auto"/>
          </w:tcPr>
          <w:p w14:paraId="488E900B" w14:textId="77777777" w:rsidR="000B3714" w:rsidRPr="00F07106" w:rsidRDefault="000B3714" w:rsidP="00F07106">
            <w:pPr>
              <w:spacing w:line="300" w:lineRule="atLeast"/>
              <w:jc w:val="both"/>
              <w:rPr>
                <w:rFonts w:ascii="Calibri" w:hAnsi="Calibri" w:cs="Calibri"/>
                <w:sz w:val="22"/>
                <w:szCs w:val="22"/>
                <w:lang w:val="en-GB"/>
              </w:rPr>
            </w:pPr>
            <w:r w:rsidRPr="00F07106">
              <w:rPr>
                <w:rFonts w:ascii="Calibri" w:hAnsi="Calibri" w:cs="Calibri"/>
                <w:sz w:val="22"/>
                <w:szCs w:val="22"/>
                <w:lang w:val="el-GR"/>
              </w:rPr>
              <w:t>Υποχρεώσεις Δικαιούχων</w:t>
            </w:r>
          </w:p>
        </w:tc>
        <w:tc>
          <w:tcPr>
            <w:tcW w:w="1385" w:type="dxa"/>
            <w:shd w:val="clear" w:color="auto" w:fill="auto"/>
          </w:tcPr>
          <w:p w14:paraId="2038C93E" w14:textId="09E6A316"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28</w:t>
            </w:r>
          </w:p>
        </w:tc>
      </w:tr>
      <w:tr w:rsidR="00E61836" w:rsidRPr="00F07106" w14:paraId="20E2865B" w14:textId="77777777" w:rsidTr="001424C4">
        <w:trPr>
          <w:trHeight w:val="454"/>
        </w:trPr>
        <w:tc>
          <w:tcPr>
            <w:tcW w:w="959" w:type="dxa"/>
            <w:shd w:val="clear" w:color="auto" w:fill="auto"/>
          </w:tcPr>
          <w:p w14:paraId="6A565384" w14:textId="77777777" w:rsidR="00E61836" w:rsidRPr="00F07106" w:rsidRDefault="00592128" w:rsidP="00F07106">
            <w:pPr>
              <w:spacing w:line="300" w:lineRule="atLeast"/>
              <w:ind w:right="26"/>
              <w:rPr>
                <w:rFonts w:ascii="Calibri" w:hAnsi="Calibri" w:cs="Calibri"/>
                <w:bCs/>
                <w:sz w:val="22"/>
                <w:szCs w:val="22"/>
                <w:lang w:val="en-GB"/>
              </w:rPr>
            </w:pPr>
            <w:r>
              <w:rPr>
                <w:rFonts w:ascii="Calibri" w:hAnsi="Calibri" w:cs="Calibri"/>
                <w:bCs/>
                <w:sz w:val="22"/>
                <w:szCs w:val="22"/>
                <w:lang w:val="en-GB"/>
              </w:rPr>
              <w:t>16</w:t>
            </w:r>
          </w:p>
        </w:tc>
        <w:tc>
          <w:tcPr>
            <w:tcW w:w="7513" w:type="dxa"/>
            <w:shd w:val="clear" w:color="auto" w:fill="auto"/>
          </w:tcPr>
          <w:p w14:paraId="0CCEE8F1" w14:textId="77777777" w:rsidR="00E61836" w:rsidRPr="00F07106" w:rsidRDefault="00E61836" w:rsidP="00F07106">
            <w:pPr>
              <w:spacing w:line="300" w:lineRule="atLeast"/>
              <w:jc w:val="both"/>
              <w:rPr>
                <w:rFonts w:ascii="Calibri" w:hAnsi="Calibri" w:cs="Calibri"/>
                <w:sz w:val="22"/>
                <w:szCs w:val="22"/>
                <w:lang w:val="el-GR"/>
              </w:rPr>
            </w:pPr>
            <w:r w:rsidRPr="00E61836">
              <w:rPr>
                <w:rFonts w:ascii="Calibri" w:hAnsi="Calibri" w:cs="Calibri"/>
                <w:sz w:val="22"/>
                <w:szCs w:val="22"/>
                <w:lang w:val="el-GR"/>
              </w:rPr>
              <w:t>Υλοποίηση Έργων – Καταβολή των Χορηγιών</w:t>
            </w:r>
          </w:p>
        </w:tc>
        <w:tc>
          <w:tcPr>
            <w:tcW w:w="1385" w:type="dxa"/>
            <w:shd w:val="clear" w:color="auto" w:fill="auto"/>
          </w:tcPr>
          <w:p w14:paraId="78CB0DEF" w14:textId="37704501" w:rsidR="00E61836"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29</w:t>
            </w:r>
          </w:p>
        </w:tc>
      </w:tr>
      <w:tr w:rsidR="00E61836" w:rsidRPr="00F07106" w14:paraId="4CFF36BD" w14:textId="77777777" w:rsidTr="001424C4">
        <w:trPr>
          <w:trHeight w:val="454"/>
        </w:trPr>
        <w:tc>
          <w:tcPr>
            <w:tcW w:w="959" w:type="dxa"/>
            <w:shd w:val="clear" w:color="auto" w:fill="auto"/>
          </w:tcPr>
          <w:p w14:paraId="2D4926B4" w14:textId="77777777" w:rsidR="00E61836" w:rsidRPr="00CC610B" w:rsidRDefault="00592128" w:rsidP="00F07106">
            <w:pPr>
              <w:spacing w:line="300" w:lineRule="atLeast"/>
              <w:ind w:right="26"/>
              <w:rPr>
                <w:rFonts w:ascii="Calibri" w:hAnsi="Calibri" w:cs="Calibri"/>
                <w:bCs/>
                <w:sz w:val="22"/>
                <w:szCs w:val="22"/>
              </w:rPr>
            </w:pPr>
            <w:r>
              <w:rPr>
                <w:rFonts w:ascii="Calibri" w:hAnsi="Calibri" w:cs="Calibri"/>
                <w:bCs/>
                <w:sz w:val="22"/>
                <w:szCs w:val="22"/>
              </w:rPr>
              <w:t>17</w:t>
            </w:r>
          </w:p>
        </w:tc>
        <w:tc>
          <w:tcPr>
            <w:tcW w:w="7513" w:type="dxa"/>
            <w:shd w:val="clear" w:color="auto" w:fill="auto"/>
          </w:tcPr>
          <w:p w14:paraId="6A5E9277" w14:textId="77777777" w:rsidR="00E61836" w:rsidRPr="00F07106" w:rsidRDefault="00E61836" w:rsidP="00F07106">
            <w:pPr>
              <w:spacing w:line="300" w:lineRule="atLeast"/>
              <w:jc w:val="both"/>
              <w:rPr>
                <w:rFonts w:ascii="Calibri" w:hAnsi="Calibri" w:cs="Calibri"/>
                <w:sz w:val="22"/>
                <w:szCs w:val="22"/>
                <w:lang w:val="el-GR"/>
              </w:rPr>
            </w:pPr>
            <w:r w:rsidRPr="00E61836">
              <w:rPr>
                <w:rFonts w:ascii="Calibri" w:hAnsi="Calibri" w:cs="Calibri"/>
                <w:sz w:val="22"/>
                <w:szCs w:val="22"/>
                <w:lang w:val="el-GR"/>
              </w:rPr>
              <w:t>Ερμηνείες – Τροποποιήσεις</w:t>
            </w:r>
          </w:p>
        </w:tc>
        <w:tc>
          <w:tcPr>
            <w:tcW w:w="1385" w:type="dxa"/>
            <w:shd w:val="clear" w:color="auto" w:fill="auto"/>
          </w:tcPr>
          <w:p w14:paraId="4925DF95" w14:textId="34AF2250" w:rsidR="00E61836"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29</w:t>
            </w:r>
          </w:p>
        </w:tc>
      </w:tr>
      <w:tr w:rsidR="000B3714" w:rsidRPr="00F07106" w14:paraId="02C59853" w14:textId="77777777" w:rsidTr="001424C4">
        <w:trPr>
          <w:trHeight w:val="454"/>
        </w:trPr>
        <w:tc>
          <w:tcPr>
            <w:tcW w:w="959" w:type="dxa"/>
            <w:shd w:val="clear" w:color="auto" w:fill="auto"/>
          </w:tcPr>
          <w:p w14:paraId="75E3C1CE" w14:textId="77777777" w:rsidR="000B3714" w:rsidRPr="00CC610B" w:rsidRDefault="00592128" w:rsidP="00F07106">
            <w:pPr>
              <w:spacing w:line="300" w:lineRule="atLeast"/>
              <w:ind w:right="26"/>
              <w:rPr>
                <w:rFonts w:ascii="Calibri" w:hAnsi="Calibri" w:cs="Calibri"/>
                <w:bCs/>
                <w:sz w:val="22"/>
                <w:szCs w:val="22"/>
              </w:rPr>
            </w:pPr>
            <w:r>
              <w:rPr>
                <w:rFonts w:ascii="Calibri" w:hAnsi="Calibri" w:cs="Calibri"/>
                <w:bCs/>
                <w:sz w:val="22"/>
                <w:szCs w:val="22"/>
              </w:rPr>
              <w:t>18</w:t>
            </w:r>
          </w:p>
        </w:tc>
        <w:tc>
          <w:tcPr>
            <w:tcW w:w="7513" w:type="dxa"/>
            <w:shd w:val="clear" w:color="auto" w:fill="auto"/>
          </w:tcPr>
          <w:p w14:paraId="3D8EF12D" w14:textId="77777777" w:rsidR="000B3714" w:rsidRPr="00F07106" w:rsidRDefault="000B3714" w:rsidP="00F07106">
            <w:pPr>
              <w:autoSpaceDE w:val="0"/>
              <w:autoSpaceDN w:val="0"/>
              <w:adjustRightInd w:val="0"/>
              <w:spacing w:line="300" w:lineRule="atLeast"/>
              <w:rPr>
                <w:rFonts w:ascii="Calibri" w:hAnsi="Calibri" w:cs="Calibri"/>
                <w:sz w:val="22"/>
                <w:szCs w:val="22"/>
                <w:lang w:val="en-GB"/>
              </w:rPr>
            </w:pPr>
            <w:r w:rsidRPr="00F07106">
              <w:rPr>
                <w:rFonts w:ascii="Calibri" w:hAnsi="Calibri" w:cs="Calibri"/>
                <w:sz w:val="22"/>
                <w:szCs w:val="22"/>
                <w:lang w:val="el-GR"/>
              </w:rPr>
              <w:t>Παραρτήματα</w:t>
            </w:r>
          </w:p>
        </w:tc>
        <w:tc>
          <w:tcPr>
            <w:tcW w:w="1385" w:type="dxa"/>
            <w:shd w:val="clear" w:color="auto" w:fill="auto"/>
          </w:tcPr>
          <w:p w14:paraId="2FC71035" w14:textId="681BC1E9" w:rsidR="000B3714" w:rsidRPr="00C42BF8" w:rsidRDefault="00F51004" w:rsidP="001424C4">
            <w:pPr>
              <w:spacing w:line="300" w:lineRule="atLeast"/>
              <w:ind w:right="26"/>
              <w:jc w:val="center"/>
              <w:rPr>
                <w:rFonts w:ascii="Calibri" w:hAnsi="Calibri" w:cs="Calibri"/>
                <w:bCs/>
                <w:sz w:val="22"/>
                <w:szCs w:val="22"/>
                <w:lang w:val="el-GR"/>
              </w:rPr>
            </w:pPr>
            <w:r>
              <w:rPr>
                <w:rFonts w:ascii="Calibri" w:hAnsi="Calibri" w:cs="Calibri"/>
                <w:bCs/>
                <w:sz w:val="22"/>
                <w:szCs w:val="22"/>
                <w:lang w:val="el-GR"/>
              </w:rPr>
              <w:t>30</w:t>
            </w:r>
          </w:p>
        </w:tc>
      </w:tr>
    </w:tbl>
    <w:p w14:paraId="71715E2C" w14:textId="77777777" w:rsidR="00073B98" w:rsidRDefault="00073B98" w:rsidP="00612F5F">
      <w:pPr>
        <w:spacing w:line="300" w:lineRule="atLeast"/>
        <w:ind w:right="26"/>
        <w:rPr>
          <w:rFonts w:ascii="Calibri" w:hAnsi="Calibri" w:cs="Calibri"/>
          <w:b/>
          <w:bCs/>
          <w:sz w:val="22"/>
          <w:szCs w:val="22"/>
          <w:u w:val="single"/>
          <w:lang w:val="el-GR"/>
        </w:rPr>
      </w:pPr>
    </w:p>
    <w:p w14:paraId="2536BCC4" w14:textId="77777777" w:rsidR="00073B98" w:rsidRDefault="00073B98" w:rsidP="00612F5F">
      <w:pPr>
        <w:spacing w:line="300" w:lineRule="atLeast"/>
        <w:ind w:right="26"/>
        <w:rPr>
          <w:rFonts w:ascii="Calibri" w:hAnsi="Calibri" w:cs="Calibri"/>
          <w:b/>
          <w:bCs/>
          <w:sz w:val="22"/>
          <w:szCs w:val="22"/>
          <w:u w:val="single"/>
          <w:lang w:val="el-GR"/>
        </w:rPr>
      </w:pPr>
    </w:p>
    <w:p w14:paraId="3FF482A5" w14:textId="77777777" w:rsidR="003F2B3A" w:rsidRPr="00481223" w:rsidRDefault="003F2B3A" w:rsidP="009E1B42">
      <w:pPr>
        <w:pBdr>
          <w:top w:val="single" w:sz="4" w:space="1" w:color="auto"/>
          <w:left w:val="single" w:sz="4" w:space="4" w:color="auto"/>
          <w:bottom w:val="single" w:sz="4" w:space="1" w:color="auto"/>
          <w:right w:val="single" w:sz="4" w:space="4" w:color="auto"/>
        </w:pBdr>
        <w:shd w:val="clear" w:color="auto" w:fill="D5DCE4" w:themeFill="text2" w:themeFillTint="33"/>
        <w:spacing w:line="300" w:lineRule="atLeast"/>
        <w:ind w:right="26"/>
        <w:jc w:val="center"/>
        <w:rPr>
          <w:rFonts w:ascii="Calibri" w:hAnsi="Calibri" w:cs="Calibri"/>
          <w:b/>
          <w:sz w:val="28"/>
          <w:szCs w:val="22"/>
          <w:lang w:val="el-GR"/>
        </w:rPr>
      </w:pPr>
      <w:r w:rsidRPr="00481223">
        <w:rPr>
          <w:rFonts w:ascii="Calibri" w:hAnsi="Calibri" w:cs="Calibri"/>
          <w:b/>
          <w:sz w:val="28"/>
          <w:szCs w:val="22"/>
          <w:lang w:val="el-GR"/>
        </w:rPr>
        <w:lastRenderedPageBreak/>
        <w:t xml:space="preserve">ΜΕΤΡΟ </w:t>
      </w:r>
      <w:r w:rsidR="00497030" w:rsidRPr="00481223">
        <w:rPr>
          <w:rFonts w:ascii="Calibri" w:hAnsi="Calibri" w:cs="Calibri"/>
          <w:b/>
          <w:sz w:val="28"/>
          <w:szCs w:val="22"/>
          <w:lang w:val="el-GR"/>
        </w:rPr>
        <w:t>4</w:t>
      </w:r>
      <w:r w:rsidRPr="00481223">
        <w:rPr>
          <w:rFonts w:ascii="Calibri" w:hAnsi="Calibri" w:cs="Calibri"/>
          <w:b/>
          <w:sz w:val="28"/>
          <w:szCs w:val="22"/>
          <w:lang w:val="el-GR"/>
        </w:rPr>
        <w:t>.</w:t>
      </w:r>
      <w:r w:rsidR="00B1385B" w:rsidRPr="00481223">
        <w:rPr>
          <w:rFonts w:ascii="Calibri" w:hAnsi="Calibri" w:cs="Calibri"/>
          <w:b/>
          <w:sz w:val="28"/>
          <w:szCs w:val="22"/>
          <w:lang w:val="el-GR"/>
        </w:rPr>
        <w:t>3</w:t>
      </w:r>
      <w:r w:rsidRPr="00481223">
        <w:rPr>
          <w:rFonts w:ascii="Calibri" w:hAnsi="Calibri" w:cs="Calibri"/>
          <w:b/>
          <w:sz w:val="28"/>
          <w:szCs w:val="22"/>
          <w:lang w:val="el-GR"/>
        </w:rPr>
        <w:t xml:space="preserve"> </w:t>
      </w:r>
    </w:p>
    <w:p w14:paraId="2244CCCF" w14:textId="77777777" w:rsidR="0011626A" w:rsidRPr="00481223" w:rsidRDefault="00AB4048" w:rsidP="009E1B42">
      <w:pPr>
        <w:pBdr>
          <w:top w:val="single" w:sz="4" w:space="1" w:color="auto"/>
          <w:left w:val="single" w:sz="4" w:space="4" w:color="auto"/>
          <w:bottom w:val="single" w:sz="4" w:space="1" w:color="auto"/>
          <w:right w:val="single" w:sz="4" w:space="4" w:color="auto"/>
        </w:pBdr>
        <w:shd w:val="clear" w:color="auto" w:fill="D5DCE4" w:themeFill="text2" w:themeFillTint="33"/>
        <w:spacing w:line="300" w:lineRule="atLeast"/>
        <w:ind w:right="26"/>
        <w:jc w:val="center"/>
        <w:rPr>
          <w:rFonts w:ascii="Calibri" w:hAnsi="Calibri" w:cs="Calibri"/>
          <w:b/>
          <w:sz w:val="28"/>
          <w:szCs w:val="22"/>
          <w:lang w:val="el-GR"/>
        </w:rPr>
      </w:pPr>
      <w:r w:rsidRPr="00481223">
        <w:rPr>
          <w:rFonts w:ascii="Calibri" w:hAnsi="Calibri" w:cs="Calibri"/>
          <w:b/>
          <w:sz w:val="28"/>
          <w:szCs w:val="22"/>
          <w:lang w:val="el-GR"/>
        </w:rPr>
        <w:t>Εφαρμογή Στρατηγικών Τοπικής Ανάπτυξης</w:t>
      </w:r>
    </w:p>
    <w:p w14:paraId="4471E502" w14:textId="5203CB61" w:rsidR="00312849" w:rsidRDefault="00CC2B05" w:rsidP="009E1B42">
      <w:pPr>
        <w:pBdr>
          <w:top w:val="single" w:sz="4" w:space="1" w:color="auto"/>
          <w:left w:val="single" w:sz="4" w:space="4" w:color="auto"/>
          <w:bottom w:val="single" w:sz="4" w:space="1" w:color="auto"/>
          <w:right w:val="single" w:sz="4" w:space="4" w:color="auto"/>
        </w:pBdr>
        <w:shd w:val="clear" w:color="auto" w:fill="D5DCE4" w:themeFill="text2" w:themeFillTint="33"/>
        <w:spacing w:line="300" w:lineRule="atLeast"/>
        <w:ind w:right="26"/>
        <w:jc w:val="center"/>
        <w:rPr>
          <w:rFonts w:ascii="Calibri" w:hAnsi="Calibri" w:cs="Calibri"/>
          <w:b/>
          <w:sz w:val="32"/>
          <w:szCs w:val="22"/>
          <w:lang w:val="el-GR"/>
        </w:rPr>
      </w:pPr>
      <w:r>
        <w:rPr>
          <w:rFonts w:ascii="Calibri" w:hAnsi="Calibri" w:cs="Calibri"/>
          <w:b/>
          <w:sz w:val="28"/>
          <w:szCs w:val="22"/>
          <w:lang w:val="el-GR"/>
        </w:rPr>
        <w:t>Δράση 4.3.2</w:t>
      </w:r>
      <w:r w:rsidR="00041FA0">
        <w:rPr>
          <w:rFonts w:ascii="Calibri" w:hAnsi="Calibri" w:cs="Calibri"/>
          <w:b/>
          <w:sz w:val="28"/>
          <w:szCs w:val="22"/>
          <w:lang w:val="el-GR"/>
        </w:rPr>
        <w:t xml:space="preserve"> </w:t>
      </w:r>
      <w:r>
        <w:rPr>
          <w:rFonts w:ascii="Calibri" w:hAnsi="Calibri" w:cs="Calibri"/>
          <w:b/>
          <w:sz w:val="28"/>
          <w:szCs w:val="22"/>
          <w:lang w:val="el-GR"/>
        </w:rPr>
        <w:t>Στήριξη της διαφοροποίησης εντός η εκτός των εμπορικών αλιευτικών δραστηριοτήτων, δια βίου μάθησης και δημιουργία  θέσεων εργασίας στις περιοχές αλιείας και υδατοκαλλιέργειας (άρθρο 63.1.β)</w:t>
      </w:r>
    </w:p>
    <w:p w14:paraId="606B6653" w14:textId="77777777" w:rsidR="00CC2B05" w:rsidRDefault="0011626A" w:rsidP="009E1B42">
      <w:pPr>
        <w:pBdr>
          <w:top w:val="single" w:sz="4" w:space="1" w:color="auto"/>
          <w:left w:val="single" w:sz="4" w:space="4" w:color="auto"/>
          <w:bottom w:val="single" w:sz="4" w:space="1" w:color="auto"/>
          <w:right w:val="single" w:sz="4" w:space="4" w:color="auto"/>
        </w:pBdr>
        <w:shd w:val="clear" w:color="auto" w:fill="D5DCE4" w:themeFill="text2" w:themeFillTint="33"/>
        <w:spacing w:line="300" w:lineRule="atLeast"/>
        <w:ind w:right="26"/>
        <w:jc w:val="center"/>
        <w:rPr>
          <w:rFonts w:ascii="Calibri" w:hAnsi="Calibri" w:cs="Calibri"/>
          <w:b/>
          <w:sz w:val="32"/>
          <w:szCs w:val="22"/>
          <w:lang w:val="el-GR"/>
        </w:rPr>
      </w:pPr>
      <w:r w:rsidRPr="00627B43">
        <w:rPr>
          <w:rFonts w:ascii="Calibri" w:hAnsi="Calibri" w:cs="Calibri"/>
          <w:b/>
          <w:sz w:val="32"/>
          <w:szCs w:val="22"/>
          <w:lang w:val="el-GR"/>
        </w:rPr>
        <w:t xml:space="preserve"> </w:t>
      </w:r>
    </w:p>
    <w:p w14:paraId="7A10F5F4" w14:textId="0A150D8D" w:rsidR="009E1B42" w:rsidRDefault="009E1B42" w:rsidP="009E1B42">
      <w:pPr>
        <w:pBdr>
          <w:top w:val="single" w:sz="4" w:space="1" w:color="auto"/>
          <w:left w:val="single" w:sz="4" w:space="4" w:color="auto"/>
          <w:bottom w:val="single" w:sz="4" w:space="1" w:color="auto"/>
          <w:right w:val="single" w:sz="4" w:space="4" w:color="auto"/>
        </w:pBdr>
        <w:shd w:val="clear" w:color="auto" w:fill="D5DCE4" w:themeFill="text2" w:themeFillTint="33"/>
        <w:spacing w:line="300" w:lineRule="atLeast"/>
        <w:ind w:right="26"/>
        <w:jc w:val="center"/>
        <w:rPr>
          <w:rFonts w:ascii="Calibri" w:hAnsi="Calibri" w:cs="Calibri"/>
          <w:b/>
          <w:bCs/>
          <w:sz w:val="28"/>
          <w:szCs w:val="28"/>
          <w:lang w:val="el-GR"/>
        </w:rPr>
      </w:pPr>
      <w:r w:rsidRPr="009E1B42">
        <w:rPr>
          <w:rFonts w:ascii="Calibri" w:hAnsi="Calibri" w:cs="Calibri"/>
          <w:b/>
          <w:bCs/>
          <w:sz w:val="28"/>
          <w:szCs w:val="28"/>
          <w:lang w:val="el-GR"/>
        </w:rPr>
        <w:t>Σχέδιο Χορηγιών για Ίδρυση</w:t>
      </w:r>
      <w:r w:rsidRPr="00127F73">
        <w:rPr>
          <w:rFonts w:ascii="Calibri" w:hAnsi="Calibri" w:cs="Calibri"/>
          <w:b/>
          <w:bCs/>
          <w:sz w:val="28"/>
          <w:szCs w:val="28"/>
          <w:lang w:val="el-GR"/>
        </w:rPr>
        <w:t xml:space="preserve">, </w:t>
      </w:r>
      <w:r w:rsidRPr="009E1B42">
        <w:rPr>
          <w:rFonts w:ascii="Calibri" w:hAnsi="Calibri" w:cs="Calibri"/>
          <w:b/>
          <w:bCs/>
          <w:sz w:val="28"/>
          <w:szCs w:val="28"/>
          <w:lang w:val="el-GR"/>
        </w:rPr>
        <w:t>Επέκταση και Εκσυγχρονισμό Ψαροταβέρνων</w:t>
      </w:r>
    </w:p>
    <w:p w14:paraId="64B598C9" w14:textId="77777777" w:rsidR="009E1B42" w:rsidRPr="009E1B42" w:rsidRDefault="009E1B42" w:rsidP="009E1B42">
      <w:pPr>
        <w:pBdr>
          <w:top w:val="single" w:sz="4" w:space="1" w:color="auto"/>
          <w:left w:val="single" w:sz="4" w:space="4" w:color="auto"/>
          <w:bottom w:val="single" w:sz="4" w:space="1" w:color="auto"/>
          <w:right w:val="single" w:sz="4" w:space="4" w:color="auto"/>
        </w:pBdr>
        <w:shd w:val="clear" w:color="auto" w:fill="D5DCE4" w:themeFill="text2" w:themeFillTint="33"/>
        <w:spacing w:line="300" w:lineRule="atLeast"/>
        <w:ind w:right="26"/>
        <w:jc w:val="center"/>
        <w:rPr>
          <w:rFonts w:ascii="Calibri" w:hAnsi="Calibri" w:cs="Calibri"/>
          <w:b/>
          <w:bCs/>
          <w:sz w:val="28"/>
          <w:szCs w:val="28"/>
          <w:lang w:val="el-GR"/>
        </w:rPr>
      </w:pPr>
    </w:p>
    <w:p w14:paraId="5020D72E" w14:textId="77777777" w:rsidR="00CF1A6A" w:rsidRPr="00627B43" w:rsidRDefault="00CF1A6A" w:rsidP="005B75A8">
      <w:pPr>
        <w:spacing w:line="300" w:lineRule="atLeast"/>
        <w:jc w:val="both"/>
        <w:rPr>
          <w:rFonts w:ascii="Calibri" w:hAnsi="Calibri" w:cs="Calibri"/>
          <w:sz w:val="22"/>
          <w:szCs w:val="22"/>
          <w:lang w:val="el-GR"/>
        </w:rPr>
      </w:pPr>
    </w:p>
    <w:p w14:paraId="16EBF161" w14:textId="77777777" w:rsidR="006402FA" w:rsidRPr="006402FA" w:rsidRDefault="006402FA" w:rsidP="005B75A8">
      <w:pPr>
        <w:spacing w:line="300" w:lineRule="atLeast"/>
        <w:jc w:val="both"/>
        <w:rPr>
          <w:rFonts w:ascii="Calibri" w:hAnsi="Calibri" w:cs="Calibri"/>
          <w:b/>
          <w:sz w:val="28"/>
          <w:szCs w:val="22"/>
          <w:u w:val="single"/>
          <w:lang w:val="el-GR"/>
        </w:rPr>
      </w:pPr>
      <w:r w:rsidRPr="006402FA">
        <w:rPr>
          <w:rFonts w:ascii="Calibri" w:hAnsi="Calibri" w:cs="Calibri"/>
          <w:b/>
          <w:sz w:val="28"/>
          <w:szCs w:val="22"/>
          <w:u w:val="single"/>
          <w:lang w:val="el-GR"/>
        </w:rPr>
        <w:t xml:space="preserve">Γενικά </w:t>
      </w:r>
    </w:p>
    <w:p w14:paraId="7497DEC4" w14:textId="77777777" w:rsidR="006402FA" w:rsidRDefault="006402FA" w:rsidP="005B75A8">
      <w:pPr>
        <w:spacing w:line="300" w:lineRule="atLeast"/>
        <w:jc w:val="both"/>
        <w:rPr>
          <w:rFonts w:ascii="Calibri" w:hAnsi="Calibri" w:cs="Calibri"/>
          <w:sz w:val="22"/>
          <w:szCs w:val="22"/>
          <w:lang w:val="el-GR"/>
        </w:rPr>
      </w:pPr>
    </w:p>
    <w:p w14:paraId="0149FED1" w14:textId="77777777" w:rsidR="0007665C" w:rsidRDefault="00827E45"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Το παρόν Σχέδιο υλοποιείται μέσω του Επιχειρησιακού Προγράμματος «Θάλασσα» 2014-2020, που συγχρηματοδοτείται από το Ευρωπαϊκό Ταμείο Θάλασσας και Αλιείας (ΕΤΘΑ) της ΕΕ. Το Σχέδιο </w:t>
      </w:r>
      <w:r w:rsidR="00C25090" w:rsidRPr="00627B43">
        <w:rPr>
          <w:rFonts w:ascii="Calibri" w:hAnsi="Calibri" w:cs="Calibri"/>
          <w:sz w:val="22"/>
          <w:szCs w:val="22"/>
          <w:lang w:val="el-GR"/>
        </w:rPr>
        <w:t>διέπετε</w:t>
      </w:r>
      <w:r w:rsidRPr="00627B43">
        <w:rPr>
          <w:rFonts w:ascii="Calibri" w:hAnsi="Calibri" w:cs="Calibri"/>
          <w:sz w:val="22"/>
          <w:szCs w:val="22"/>
          <w:lang w:val="el-GR"/>
        </w:rPr>
        <w:t xml:space="preserve"> από τις βασικές πρόνοιες της ακόλουθης κοινοτικής </w:t>
      </w:r>
      <w:r w:rsidR="00C25090">
        <w:rPr>
          <w:rFonts w:ascii="Calibri" w:hAnsi="Calibri" w:cs="Calibri"/>
          <w:sz w:val="22"/>
          <w:szCs w:val="22"/>
          <w:lang w:val="el-GR"/>
        </w:rPr>
        <w:t xml:space="preserve">και εθνικής </w:t>
      </w:r>
      <w:r w:rsidRPr="00627B43">
        <w:rPr>
          <w:rFonts w:ascii="Calibri" w:hAnsi="Calibri" w:cs="Calibri"/>
          <w:sz w:val="22"/>
          <w:szCs w:val="22"/>
          <w:lang w:val="el-GR"/>
        </w:rPr>
        <w:t xml:space="preserve">νομοθεσίας: </w:t>
      </w:r>
    </w:p>
    <w:p w14:paraId="0EC143E9" w14:textId="77777777" w:rsidR="0007665C" w:rsidRPr="00627B43" w:rsidRDefault="0007665C" w:rsidP="00C25090">
      <w:pPr>
        <w:tabs>
          <w:tab w:val="left" w:pos="284"/>
        </w:tabs>
        <w:spacing w:line="300" w:lineRule="atLeast"/>
        <w:jc w:val="both"/>
        <w:rPr>
          <w:rFonts w:ascii="Calibri" w:hAnsi="Calibri" w:cs="Calibri"/>
          <w:sz w:val="22"/>
          <w:szCs w:val="22"/>
          <w:lang w:val="el-GR"/>
        </w:rPr>
      </w:pPr>
    </w:p>
    <w:p w14:paraId="27570D07" w14:textId="77777777" w:rsidR="00827E45" w:rsidRPr="00627B43" w:rsidRDefault="00827E45" w:rsidP="001339E2">
      <w:pPr>
        <w:numPr>
          <w:ilvl w:val="0"/>
          <w:numId w:val="15"/>
        </w:numPr>
        <w:tabs>
          <w:tab w:val="left" w:pos="284"/>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Κανονισμός (ΕΕ</w:t>
      </w:r>
      <w:r w:rsidR="00CF1A6A" w:rsidRPr="00627B43">
        <w:rPr>
          <w:rFonts w:ascii="Calibri" w:hAnsi="Calibri" w:cs="Calibri"/>
          <w:sz w:val="22"/>
          <w:szCs w:val="22"/>
          <w:lang w:val="el-GR"/>
        </w:rPr>
        <w:t>)</w:t>
      </w:r>
      <w:r w:rsidRPr="00627B43">
        <w:rPr>
          <w:rFonts w:ascii="Calibri" w:hAnsi="Calibri" w:cs="Calibri"/>
          <w:sz w:val="22"/>
          <w:szCs w:val="22"/>
          <w:lang w:val="el-GR"/>
        </w:rPr>
        <w:t xml:space="preserve"> αριθ.</w:t>
      </w:r>
      <w:r w:rsidR="00CF1A6A" w:rsidRPr="00627B43">
        <w:rPr>
          <w:rFonts w:ascii="Calibri" w:hAnsi="Calibri" w:cs="Calibri"/>
          <w:sz w:val="22"/>
          <w:szCs w:val="22"/>
          <w:lang w:val="el-GR"/>
        </w:rPr>
        <w:t xml:space="preserve"> </w:t>
      </w:r>
      <w:r w:rsidR="009843C1" w:rsidRPr="00627B43">
        <w:rPr>
          <w:rFonts w:ascii="Calibri" w:hAnsi="Calibri" w:cs="Calibri"/>
          <w:b/>
          <w:sz w:val="22"/>
          <w:szCs w:val="22"/>
          <w:lang w:val="el-GR"/>
        </w:rPr>
        <w:t>508/2014</w:t>
      </w:r>
      <w:r w:rsidR="00CF1A6A" w:rsidRPr="00627B43">
        <w:rPr>
          <w:rFonts w:ascii="Calibri" w:hAnsi="Calibri" w:cs="Calibri"/>
          <w:sz w:val="22"/>
          <w:szCs w:val="22"/>
          <w:lang w:val="el-GR"/>
        </w:rPr>
        <w:t xml:space="preserve"> </w:t>
      </w:r>
      <w:r w:rsidRPr="00627B43">
        <w:rPr>
          <w:rFonts w:ascii="Calibri" w:hAnsi="Calibri" w:cs="Calibri"/>
          <w:sz w:val="22"/>
          <w:szCs w:val="22"/>
          <w:lang w:val="el-GR"/>
        </w:rPr>
        <w:t>του Ευρωπαϊκού Κοινοβουλίου και Συμβουλίου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1255/2011 του Ευρωπαϊκού Κοινοβουλίου και του Συμβουλίου.</w:t>
      </w:r>
    </w:p>
    <w:p w14:paraId="519B7A2E" w14:textId="77777777" w:rsidR="006E0A83" w:rsidRPr="00627B43" w:rsidRDefault="006E0A83" w:rsidP="005B75A8">
      <w:pPr>
        <w:spacing w:line="300" w:lineRule="atLeast"/>
        <w:ind w:left="284"/>
        <w:jc w:val="both"/>
        <w:rPr>
          <w:rFonts w:ascii="Calibri" w:hAnsi="Calibri" w:cs="Calibri"/>
          <w:sz w:val="22"/>
          <w:szCs w:val="22"/>
          <w:lang w:val="el-GR"/>
        </w:rPr>
      </w:pPr>
    </w:p>
    <w:p w14:paraId="54AB147C" w14:textId="77777777" w:rsidR="00827E45" w:rsidRDefault="00827E45" w:rsidP="001339E2">
      <w:pPr>
        <w:numPr>
          <w:ilvl w:val="0"/>
          <w:numId w:val="15"/>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Κανονισμός (ΕΕ) αριθ. </w:t>
      </w:r>
      <w:r w:rsidRPr="00627B43">
        <w:rPr>
          <w:rFonts w:ascii="Calibri" w:hAnsi="Calibri" w:cs="Calibri"/>
          <w:b/>
          <w:sz w:val="22"/>
          <w:szCs w:val="22"/>
          <w:lang w:val="el-GR"/>
        </w:rPr>
        <w:t>1303/2013</w:t>
      </w:r>
      <w:r w:rsidRPr="00627B43">
        <w:rPr>
          <w:rFonts w:ascii="Calibri" w:hAnsi="Calibri" w:cs="Calibri"/>
          <w:sz w:val="22"/>
          <w:szCs w:val="22"/>
          <w:lang w:val="el-GR"/>
        </w:rPr>
        <w:t xml:space="preserve"> του Ευρωπαϊκού Κοινοβουλίου και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423DAC11" w14:textId="77777777" w:rsidR="00302197" w:rsidRDefault="00302197" w:rsidP="00302197">
      <w:pPr>
        <w:pStyle w:val="ListParagraph"/>
        <w:rPr>
          <w:rFonts w:ascii="Calibri" w:hAnsi="Calibri" w:cs="Calibri"/>
          <w:sz w:val="22"/>
          <w:szCs w:val="22"/>
          <w:lang w:val="el-GR"/>
        </w:rPr>
      </w:pPr>
    </w:p>
    <w:p w14:paraId="52FEEBE8" w14:textId="77777777" w:rsidR="00827E45" w:rsidRPr="00627B43" w:rsidRDefault="00827E45" w:rsidP="001339E2">
      <w:pPr>
        <w:numPr>
          <w:ilvl w:val="0"/>
          <w:numId w:val="15"/>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Όλων των </w:t>
      </w:r>
      <w:r w:rsidRPr="00627B43">
        <w:rPr>
          <w:rFonts w:ascii="Calibri" w:hAnsi="Calibri" w:cs="Calibri"/>
          <w:b/>
          <w:sz w:val="22"/>
          <w:szCs w:val="22"/>
          <w:lang w:val="el-GR"/>
        </w:rPr>
        <w:t>Εκτελεστικών</w:t>
      </w:r>
      <w:r w:rsidRPr="00627B43">
        <w:rPr>
          <w:rFonts w:ascii="Calibri" w:hAnsi="Calibri" w:cs="Calibri"/>
          <w:sz w:val="22"/>
          <w:szCs w:val="22"/>
          <w:lang w:val="el-GR"/>
        </w:rPr>
        <w:t xml:space="preserve"> και </w:t>
      </w:r>
      <w:r w:rsidRPr="00627B43">
        <w:rPr>
          <w:rFonts w:ascii="Calibri" w:hAnsi="Calibri" w:cs="Calibri"/>
          <w:b/>
          <w:sz w:val="22"/>
          <w:szCs w:val="22"/>
          <w:lang w:val="el-GR"/>
        </w:rPr>
        <w:t>Κατ΄ Εξουσιοδότηση Κανονισμών</w:t>
      </w:r>
      <w:r w:rsidRPr="00627B43">
        <w:rPr>
          <w:rFonts w:ascii="Calibri" w:hAnsi="Calibri" w:cs="Calibri"/>
          <w:sz w:val="22"/>
          <w:szCs w:val="22"/>
          <w:lang w:val="el-GR"/>
        </w:rPr>
        <w:t xml:space="preserve"> της Ευρωπαϊκής Επιτροπής που διέπουν τους πιο πάνω γενικούς κανονισμούς.</w:t>
      </w:r>
    </w:p>
    <w:p w14:paraId="18ACF40F" w14:textId="77777777" w:rsidR="006E0A83" w:rsidRPr="00627B43" w:rsidRDefault="006E0A83" w:rsidP="005B75A8">
      <w:pPr>
        <w:spacing w:line="300" w:lineRule="atLeast"/>
        <w:jc w:val="both"/>
        <w:rPr>
          <w:rFonts w:ascii="Calibri" w:hAnsi="Calibri" w:cs="Calibri"/>
          <w:sz w:val="22"/>
          <w:szCs w:val="22"/>
          <w:lang w:val="el-GR"/>
        </w:rPr>
      </w:pPr>
    </w:p>
    <w:p w14:paraId="3E1B8F95" w14:textId="77777777" w:rsidR="0073419E" w:rsidRPr="00627B43" w:rsidRDefault="00827E45" w:rsidP="001339E2">
      <w:pPr>
        <w:numPr>
          <w:ilvl w:val="0"/>
          <w:numId w:val="15"/>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Κανονισμός (ΕΕ) αριθ. </w:t>
      </w:r>
      <w:r w:rsidRPr="00627B43">
        <w:rPr>
          <w:rFonts w:ascii="Calibri" w:hAnsi="Calibri" w:cs="Calibri"/>
          <w:b/>
          <w:sz w:val="22"/>
          <w:szCs w:val="22"/>
          <w:lang w:val="el-GR"/>
        </w:rPr>
        <w:t>1379/2013</w:t>
      </w:r>
      <w:r w:rsidRPr="00627B43">
        <w:rPr>
          <w:rFonts w:ascii="Calibri" w:hAnsi="Calibri" w:cs="Calibri"/>
          <w:sz w:val="22"/>
          <w:szCs w:val="22"/>
          <w:lang w:val="el-GR"/>
        </w:rPr>
        <w:t xml:space="preserve"> του Ευρωπαϊκού Κοινοβουλίου και Συμβουλίου της 11ης Δεκεμβρίου 2013 για την κοινή οργάνωση των αγορών των προϊόντων αλιείας και υδατοκαλλιέργειας, την τροποποίηση των κανονισμών (ΕΚ) αριθ. 1184/2006 και 1224/2009 του Συμβουλίου και την κατάργηση του κανονισμού (ΕΚ) αριθ. 104/2000</w:t>
      </w:r>
      <w:r w:rsidR="0073419E" w:rsidRPr="00627B43">
        <w:rPr>
          <w:rFonts w:ascii="Calibri" w:hAnsi="Calibri" w:cs="Calibri"/>
          <w:sz w:val="22"/>
          <w:szCs w:val="22"/>
          <w:lang w:val="el-GR"/>
        </w:rPr>
        <w:t>.</w:t>
      </w:r>
    </w:p>
    <w:p w14:paraId="42602072" w14:textId="77777777" w:rsidR="006E0A83" w:rsidRPr="00627B43" w:rsidRDefault="006E0A83" w:rsidP="005B75A8">
      <w:pPr>
        <w:spacing w:line="300" w:lineRule="atLeast"/>
        <w:jc w:val="both"/>
        <w:rPr>
          <w:rFonts w:ascii="Calibri" w:hAnsi="Calibri" w:cs="Calibri"/>
          <w:sz w:val="22"/>
          <w:szCs w:val="22"/>
          <w:lang w:val="el-GR"/>
        </w:rPr>
      </w:pPr>
    </w:p>
    <w:p w14:paraId="7CC97CAB" w14:textId="77777777" w:rsidR="0073419E" w:rsidRPr="00627B43" w:rsidRDefault="0073419E" w:rsidP="001339E2">
      <w:pPr>
        <w:numPr>
          <w:ilvl w:val="0"/>
          <w:numId w:val="15"/>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Κανονισμός (ΕΕ) αριθ. </w:t>
      </w:r>
      <w:r w:rsidRPr="00627B43">
        <w:rPr>
          <w:rFonts w:ascii="Calibri" w:hAnsi="Calibri" w:cs="Calibri"/>
          <w:b/>
          <w:sz w:val="22"/>
          <w:szCs w:val="22"/>
          <w:lang w:val="el-GR"/>
        </w:rPr>
        <w:t>1380/2013</w:t>
      </w:r>
      <w:r w:rsidRPr="00627B43">
        <w:rPr>
          <w:rFonts w:ascii="Calibri" w:hAnsi="Calibri" w:cs="Calibri"/>
          <w:sz w:val="22"/>
          <w:szCs w:val="22"/>
          <w:lang w:val="el-GR"/>
        </w:rPr>
        <w:t xml:space="preserve"> του Ευρωπαϊκού Κοινοβουλίου και Συμβουλίου της 11ης Δεκεμβρίου 2013 σχετικά με την Κοινή Αλιευτική Πολιτική, την τροποποίηση των κανονισμών (ΕΚ) αριθ. 1954/2003 και (ΕΚ) αριθ. 1224/2009 του Συμβουλίου και την κατάργηση των κανονισμών (ΕΚ) αριθ. 2371/2002 και (ΕΚ) αριθ. 639/2004 του Συμβουλίου και της απόφασης 2004/585/ΕΚ του Συμβουλίου</w:t>
      </w:r>
    </w:p>
    <w:p w14:paraId="58C0A25B" w14:textId="77777777" w:rsidR="00827E45" w:rsidRPr="00627B43" w:rsidRDefault="00827E45" w:rsidP="005B75A8">
      <w:pPr>
        <w:spacing w:line="300" w:lineRule="atLeast"/>
        <w:jc w:val="both"/>
        <w:rPr>
          <w:rFonts w:ascii="Calibri" w:hAnsi="Calibri" w:cs="Calibri"/>
          <w:sz w:val="22"/>
          <w:szCs w:val="22"/>
          <w:lang w:val="el-GR"/>
        </w:rPr>
      </w:pPr>
    </w:p>
    <w:p w14:paraId="60A8F589" w14:textId="77777777" w:rsidR="00405D88" w:rsidRDefault="0073419E" w:rsidP="005B75A8">
      <w:pPr>
        <w:spacing w:line="300" w:lineRule="atLeast"/>
        <w:jc w:val="both"/>
        <w:rPr>
          <w:rFonts w:ascii="Calibri" w:hAnsi="Calibri" w:cs="Calibri"/>
          <w:sz w:val="22"/>
          <w:szCs w:val="22"/>
          <w:lang w:val="el-GR"/>
        </w:rPr>
      </w:pPr>
      <w:r w:rsidRPr="00C7717B">
        <w:rPr>
          <w:rFonts w:ascii="Calibri" w:hAnsi="Calibri" w:cs="Calibri"/>
          <w:sz w:val="22"/>
          <w:szCs w:val="22"/>
          <w:lang w:val="el-GR"/>
        </w:rPr>
        <w:t xml:space="preserve">Το παρόν Σχέδιο, εφαρμόζεται από το Μέτρο </w:t>
      </w:r>
      <w:r w:rsidR="008F129F" w:rsidRPr="00C7717B">
        <w:rPr>
          <w:rFonts w:ascii="Calibri" w:hAnsi="Calibri" w:cs="Calibri"/>
          <w:sz w:val="22"/>
          <w:szCs w:val="22"/>
          <w:lang w:val="el-GR"/>
        </w:rPr>
        <w:t>4.3</w:t>
      </w:r>
      <w:r w:rsidRPr="00C7717B">
        <w:rPr>
          <w:rFonts w:ascii="Calibri" w:hAnsi="Calibri" w:cs="Calibri"/>
          <w:sz w:val="22"/>
          <w:szCs w:val="22"/>
          <w:lang w:val="el-GR"/>
        </w:rPr>
        <w:t xml:space="preserve"> σ</w:t>
      </w:r>
      <w:r w:rsidR="00CF1A6A" w:rsidRPr="00C7717B">
        <w:rPr>
          <w:rFonts w:ascii="Calibri" w:hAnsi="Calibri" w:cs="Calibri"/>
          <w:sz w:val="22"/>
          <w:szCs w:val="22"/>
          <w:lang w:val="el-GR"/>
        </w:rPr>
        <w:t xml:space="preserve">τα πλαίσια </w:t>
      </w:r>
      <w:r w:rsidR="009843C1" w:rsidRPr="00C7717B">
        <w:rPr>
          <w:rFonts w:ascii="Calibri" w:hAnsi="Calibri" w:cs="Calibri"/>
          <w:sz w:val="22"/>
          <w:szCs w:val="22"/>
          <w:lang w:val="el-GR"/>
        </w:rPr>
        <w:t xml:space="preserve">της </w:t>
      </w:r>
      <w:r w:rsidR="00CF1A6A" w:rsidRPr="00C7717B">
        <w:rPr>
          <w:rFonts w:ascii="Calibri" w:hAnsi="Calibri" w:cs="Calibri"/>
          <w:sz w:val="22"/>
          <w:szCs w:val="22"/>
          <w:lang w:val="el-GR"/>
        </w:rPr>
        <w:t xml:space="preserve">Προτεραιότητας </w:t>
      </w:r>
      <w:r w:rsidR="009843C1" w:rsidRPr="00C7717B">
        <w:rPr>
          <w:rFonts w:ascii="Calibri" w:hAnsi="Calibri" w:cs="Calibri"/>
          <w:sz w:val="22"/>
          <w:szCs w:val="22"/>
          <w:lang w:val="el-GR"/>
        </w:rPr>
        <w:t xml:space="preserve">της Ένωσης </w:t>
      </w:r>
      <w:r w:rsidR="008F129F" w:rsidRPr="00C7717B">
        <w:rPr>
          <w:rFonts w:ascii="Calibri" w:hAnsi="Calibri" w:cs="Calibri"/>
          <w:sz w:val="22"/>
          <w:szCs w:val="22"/>
          <w:lang w:val="el-GR"/>
        </w:rPr>
        <w:t>4</w:t>
      </w:r>
      <w:r w:rsidR="009843C1" w:rsidRPr="00C7717B">
        <w:rPr>
          <w:rFonts w:ascii="Calibri" w:hAnsi="Calibri" w:cs="Calibri"/>
          <w:sz w:val="22"/>
          <w:szCs w:val="22"/>
          <w:lang w:val="el-GR"/>
        </w:rPr>
        <w:t xml:space="preserve"> και </w:t>
      </w:r>
      <w:r w:rsidR="008D48AB" w:rsidRPr="00C7717B">
        <w:rPr>
          <w:rFonts w:ascii="Calibri" w:hAnsi="Calibri" w:cs="Calibri"/>
          <w:sz w:val="22"/>
          <w:szCs w:val="22"/>
          <w:lang w:val="el-GR"/>
        </w:rPr>
        <w:t xml:space="preserve">συνάδει με τις πρόνοιες του άρθρου 63 του Κανονισμού (ΕΕ) αριθ. 508/2014 για το ΕΤΘΑ και του άρθρου 35 παράγραφος 1 στοιχεία β, δ, ε και παράγραφος 2 του γενικού Κανονισμού (ΕΕ) 1303/2013 για τον καθορισμό των Κοινών Διατάξεων των Διαρθρωτικών και Επενδυτικών Ταμείων. </w:t>
      </w:r>
    </w:p>
    <w:p w14:paraId="71216F2C" w14:textId="004B37D1" w:rsidR="008D48AB" w:rsidRDefault="008D48AB" w:rsidP="005B75A8">
      <w:pPr>
        <w:spacing w:line="300" w:lineRule="atLeast"/>
        <w:jc w:val="both"/>
        <w:rPr>
          <w:rFonts w:ascii="Calibri" w:hAnsi="Calibri" w:cs="Calibri"/>
          <w:sz w:val="22"/>
          <w:szCs w:val="22"/>
          <w:lang w:val="el-GR"/>
        </w:rPr>
      </w:pPr>
      <w:r w:rsidRPr="00C7717B">
        <w:rPr>
          <w:rFonts w:ascii="Calibri" w:hAnsi="Calibri" w:cs="Calibri"/>
          <w:sz w:val="22"/>
          <w:szCs w:val="22"/>
          <w:lang w:val="el-GR"/>
        </w:rPr>
        <w:lastRenderedPageBreak/>
        <w:t>Περαιτέρω, η υλοποίηση του Μέτρου καλύπτεται και από τις σχετικές πρόνοιες του Κανονισμού (ΕΕ) 1380/2013 της Κοινής Αλιευτικής Πολιτικής.</w:t>
      </w:r>
      <w:r w:rsidR="00CC2B05" w:rsidRPr="00CC2B05">
        <w:rPr>
          <w:rFonts w:ascii="Calibri" w:hAnsi="Calibri" w:cs="Calibri"/>
          <w:sz w:val="22"/>
          <w:szCs w:val="22"/>
          <w:lang w:val="el-GR"/>
        </w:rPr>
        <w:t xml:space="preserve"> </w:t>
      </w:r>
      <w:r w:rsidR="00CC2B05">
        <w:rPr>
          <w:rFonts w:ascii="Calibri" w:hAnsi="Calibri" w:cs="Calibri"/>
          <w:sz w:val="22"/>
          <w:szCs w:val="22"/>
          <w:lang w:val="el-GR"/>
        </w:rPr>
        <w:t>Ο στόχος και η αναγκαιότητα του Σχεδίου προκύπτουν μέσω του άρθρου 63 παράγραφος 1.β του Κανονισμού (ΕΕ) αριθ. 508/2014 για το ΕΤΘΑ.</w:t>
      </w:r>
    </w:p>
    <w:p w14:paraId="2AB2DD54" w14:textId="77777777" w:rsidR="008D48AB" w:rsidRPr="00627B43" w:rsidRDefault="008D48AB" w:rsidP="005B75A8">
      <w:pPr>
        <w:spacing w:line="300" w:lineRule="atLeast"/>
        <w:jc w:val="both"/>
        <w:rPr>
          <w:rFonts w:ascii="Calibri" w:hAnsi="Calibri" w:cs="Calibri"/>
          <w:sz w:val="22"/>
          <w:szCs w:val="22"/>
          <w:lang w:val="el-GR"/>
        </w:rPr>
      </w:pPr>
    </w:p>
    <w:p w14:paraId="2AE19A30" w14:textId="31602BCA" w:rsidR="00392BCA" w:rsidRPr="00627B43" w:rsidRDefault="00392BCA"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Την ευθύνη της διαχείρισης και υλοποίησης του Σχεδίου, έχει </w:t>
      </w:r>
      <w:r w:rsidR="0095010E">
        <w:rPr>
          <w:rFonts w:ascii="Calibri" w:hAnsi="Calibri" w:cs="Calibri"/>
          <w:sz w:val="22"/>
          <w:szCs w:val="22"/>
          <w:lang w:val="el-GR"/>
        </w:rPr>
        <w:t xml:space="preserve">η ΤΟΔΑ Αναπτυξιακή Εταιρεία </w:t>
      </w:r>
      <w:r w:rsidR="006453E8">
        <w:rPr>
          <w:rFonts w:ascii="Calibri" w:hAnsi="Calibri" w:cs="Calibri"/>
          <w:sz w:val="22"/>
          <w:szCs w:val="22"/>
          <w:lang w:val="el-GR"/>
        </w:rPr>
        <w:t>Πάφου «</w:t>
      </w:r>
      <w:r w:rsidR="003C3AE3">
        <w:rPr>
          <w:rFonts w:ascii="Calibri" w:hAnsi="Calibri" w:cs="Calibri"/>
          <w:sz w:val="22"/>
          <w:szCs w:val="22"/>
          <w:lang w:val="el-GR"/>
        </w:rPr>
        <w:t>Αφροδίτη»</w:t>
      </w:r>
      <w:r w:rsidR="0095010E">
        <w:rPr>
          <w:rFonts w:ascii="Calibri" w:hAnsi="Calibri" w:cs="Calibri"/>
          <w:sz w:val="22"/>
          <w:szCs w:val="22"/>
          <w:lang w:val="el-GR"/>
        </w:rPr>
        <w:t xml:space="preserve"> ΛΤΔ και </w:t>
      </w:r>
      <w:r w:rsidRPr="00627B43">
        <w:rPr>
          <w:rFonts w:ascii="Calibri" w:hAnsi="Calibri" w:cs="Calibri"/>
          <w:sz w:val="22"/>
          <w:szCs w:val="22"/>
          <w:lang w:val="el-GR"/>
        </w:rPr>
        <w:t xml:space="preserve">το Τμήμα Αλιείας και Θαλασσίων Ερευνών </w:t>
      </w:r>
      <w:r w:rsidR="00CB1889" w:rsidRPr="00627B43">
        <w:rPr>
          <w:rFonts w:ascii="Calibri" w:hAnsi="Calibri" w:cs="Calibri"/>
          <w:sz w:val="22"/>
          <w:szCs w:val="22"/>
          <w:lang w:val="el-GR"/>
        </w:rPr>
        <w:t xml:space="preserve">(ως Ενδιάμεσος Φορέας - ΕΦ) </w:t>
      </w:r>
      <w:r w:rsidRPr="00627B43">
        <w:rPr>
          <w:rFonts w:ascii="Calibri" w:hAnsi="Calibri" w:cs="Calibri"/>
          <w:sz w:val="22"/>
          <w:szCs w:val="22"/>
          <w:lang w:val="el-GR"/>
        </w:rPr>
        <w:t xml:space="preserve">του Υπουργείου Γεωργίας, </w:t>
      </w:r>
      <w:r w:rsidR="004240AF" w:rsidRPr="00627B43">
        <w:rPr>
          <w:rFonts w:ascii="Calibri" w:hAnsi="Calibri" w:cs="Calibri"/>
          <w:sz w:val="22"/>
          <w:szCs w:val="22"/>
          <w:lang w:val="el-GR"/>
        </w:rPr>
        <w:t>Αγροτικής Ανάπτυξης</w:t>
      </w:r>
      <w:r w:rsidRPr="00627B43">
        <w:rPr>
          <w:rFonts w:ascii="Calibri" w:hAnsi="Calibri" w:cs="Calibri"/>
          <w:sz w:val="22"/>
          <w:szCs w:val="22"/>
          <w:lang w:val="el-GR"/>
        </w:rPr>
        <w:t xml:space="preserve"> και Περιβάλλοντος.</w:t>
      </w:r>
    </w:p>
    <w:p w14:paraId="2BE4DF88" w14:textId="77777777" w:rsidR="00CF1A6A" w:rsidRPr="00627B43" w:rsidRDefault="00CF1A6A" w:rsidP="005B75A8">
      <w:pPr>
        <w:spacing w:line="300" w:lineRule="atLeast"/>
        <w:ind w:right="26"/>
        <w:rPr>
          <w:rFonts w:ascii="Calibri" w:hAnsi="Calibri" w:cs="Calibri"/>
          <w:b/>
          <w:bCs/>
          <w:sz w:val="22"/>
          <w:szCs w:val="22"/>
          <w:lang w:val="el-GR"/>
        </w:rPr>
      </w:pPr>
    </w:p>
    <w:p w14:paraId="066031D0" w14:textId="77777777" w:rsidR="00CF1A6A" w:rsidRPr="00627B43" w:rsidRDefault="00CF1A6A" w:rsidP="005B75A8">
      <w:pPr>
        <w:spacing w:line="300" w:lineRule="atLeast"/>
        <w:rPr>
          <w:rFonts w:ascii="Calibri" w:hAnsi="Calibri" w:cs="Calibri"/>
          <w:b/>
          <w:bCs/>
          <w:sz w:val="28"/>
          <w:szCs w:val="22"/>
          <w:lang w:val="el-GR"/>
        </w:rPr>
      </w:pPr>
      <w:r w:rsidRPr="00C4527D">
        <w:rPr>
          <w:rFonts w:ascii="Calibri" w:hAnsi="Calibri" w:cs="Calibri"/>
          <w:b/>
          <w:bCs/>
          <w:sz w:val="28"/>
          <w:szCs w:val="22"/>
          <w:lang w:val="el-GR"/>
        </w:rPr>
        <w:t>1.</w:t>
      </w:r>
      <w:r w:rsidR="0071310A">
        <w:rPr>
          <w:rFonts w:ascii="Calibri" w:hAnsi="Calibri" w:cs="Calibri"/>
          <w:b/>
          <w:bCs/>
          <w:sz w:val="28"/>
          <w:szCs w:val="22"/>
          <w:lang w:val="el-GR"/>
        </w:rPr>
        <w:tab/>
      </w:r>
      <w:r w:rsidR="0001408B" w:rsidRPr="00C4527D">
        <w:rPr>
          <w:rFonts w:ascii="Calibri" w:hAnsi="Calibri" w:cs="Calibri"/>
          <w:b/>
          <w:bCs/>
          <w:sz w:val="28"/>
          <w:szCs w:val="22"/>
          <w:u w:val="single"/>
          <w:lang w:val="el-GR"/>
        </w:rPr>
        <w:t>Στόχος του Σχεδίου</w:t>
      </w:r>
    </w:p>
    <w:p w14:paraId="33639E07" w14:textId="77777777" w:rsidR="00CF1A6A" w:rsidRPr="00627B43" w:rsidRDefault="00CF1A6A" w:rsidP="005B75A8">
      <w:pPr>
        <w:spacing w:line="300" w:lineRule="atLeast"/>
        <w:ind w:left="720"/>
        <w:rPr>
          <w:rFonts w:ascii="Calibri" w:hAnsi="Calibri" w:cs="Calibri"/>
          <w:sz w:val="22"/>
          <w:szCs w:val="22"/>
          <w:lang w:val="el-GR"/>
        </w:rPr>
      </w:pPr>
    </w:p>
    <w:p w14:paraId="0FB2457E" w14:textId="77777777" w:rsidR="00017678" w:rsidRDefault="00017678" w:rsidP="00017678">
      <w:pPr>
        <w:autoSpaceDE w:val="0"/>
        <w:autoSpaceDN w:val="0"/>
        <w:adjustRightInd w:val="0"/>
        <w:spacing w:line="300" w:lineRule="atLeast"/>
        <w:jc w:val="both"/>
        <w:rPr>
          <w:rFonts w:ascii="Calibri" w:hAnsi="Calibri" w:cs="Calibri"/>
          <w:sz w:val="22"/>
          <w:szCs w:val="22"/>
          <w:lang w:val="el-GR"/>
        </w:rPr>
      </w:pPr>
      <w:r w:rsidRPr="00017678">
        <w:rPr>
          <w:rFonts w:ascii="Calibri" w:hAnsi="Calibri" w:cs="Calibri"/>
          <w:sz w:val="22"/>
          <w:szCs w:val="22"/>
          <w:lang w:val="el-GR"/>
        </w:rPr>
        <w:t>Στα πλαίσια της Προτεραιότητας της Ένωσης 4, χρηματοδοτούνται ενέργειες για τη βιώσιμη ανάπτυξη και τη βελτίωση της ποιότητας ζωής στις περιοχές αλιείας και υδατοκαλλιέργειας, οι οποίες είναι επιλέξιμες στο πλαίσιο μιας συνολικής στρατηγικής με την οποία επιδιώκεται η στήριξη της υλοποίησης των στόχων της Κοινής Αλιευτικής Πολιτικής, λαμβανομένων κυρίως υπόψη των κοινωνικοοικονομικών αποτελεσμάτων της.</w:t>
      </w:r>
    </w:p>
    <w:p w14:paraId="4520A92C" w14:textId="77777777" w:rsidR="00CC2B05" w:rsidRDefault="00CC2B05"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1106D1E2" w14:textId="4807ACCA" w:rsidR="003A2DA2" w:rsidRDefault="00CC2B05" w:rsidP="00C4527D">
      <w:pPr>
        <w:autoSpaceDE w:val="0"/>
        <w:autoSpaceDN w:val="0"/>
        <w:adjustRightInd w:val="0"/>
        <w:spacing w:line="300" w:lineRule="atLeast"/>
        <w:jc w:val="both"/>
        <w:rPr>
          <w:rFonts w:ascii="Calibri" w:eastAsia="EUAlbertina-Regular-Identity-H" w:hAnsi="Calibri" w:cs="Calibri"/>
          <w:sz w:val="22"/>
          <w:szCs w:val="22"/>
          <w:lang w:val="el-GR"/>
        </w:rPr>
      </w:pPr>
      <w:r>
        <w:rPr>
          <w:rFonts w:ascii="Calibri" w:eastAsia="EUAlbertina-Regular-Identity-H" w:hAnsi="Calibri" w:cs="Calibri"/>
          <w:sz w:val="22"/>
          <w:szCs w:val="22"/>
          <w:lang w:val="el-GR"/>
        </w:rPr>
        <w:t>Τ</w:t>
      </w:r>
      <w:r w:rsidR="000C47D6" w:rsidRPr="00C4527D">
        <w:rPr>
          <w:rFonts w:ascii="Calibri" w:eastAsia="EUAlbertina-Regular-Identity-H" w:hAnsi="Calibri" w:cs="Calibri"/>
          <w:sz w:val="22"/>
          <w:szCs w:val="22"/>
          <w:lang w:val="el-GR"/>
        </w:rPr>
        <w:t xml:space="preserve">α έργα υλοποίησης </w:t>
      </w:r>
      <w:r>
        <w:rPr>
          <w:rFonts w:ascii="Calibri" w:eastAsia="EUAlbertina-Regular-Identity-H" w:hAnsi="Calibri" w:cs="Calibri"/>
          <w:sz w:val="22"/>
          <w:szCs w:val="22"/>
          <w:lang w:val="el-GR"/>
        </w:rPr>
        <w:t xml:space="preserve">για το παρόν Σχέδιο </w:t>
      </w:r>
      <w:r w:rsidR="000C47D6" w:rsidRPr="00C4527D">
        <w:rPr>
          <w:rFonts w:ascii="Calibri" w:eastAsia="EUAlbertina-Regular-Identity-H" w:hAnsi="Calibri" w:cs="Calibri"/>
          <w:sz w:val="22"/>
          <w:szCs w:val="22"/>
          <w:lang w:val="el-GR"/>
        </w:rPr>
        <w:t xml:space="preserve">θα πρέπει να εντάσσονται </w:t>
      </w:r>
      <w:r>
        <w:rPr>
          <w:rFonts w:ascii="Calibri" w:eastAsia="EUAlbertina-Regular-Identity-H" w:hAnsi="Calibri" w:cs="Calibri"/>
          <w:sz w:val="22"/>
          <w:szCs w:val="22"/>
          <w:lang w:val="el-GR"/>
        </w:rPr>
        <w:t>στη Δράση 4.3.2</w:t>
      </w:r>
      <w:r w:rsidR="00BF5B7B" w:rsidRPr="00BF5B7B">
        <w:rPr>
          <w:rFonts w:ascii="Calibri" w:eastAsia="EUAlbertina-Regular-Identity-H" w:hAnsi="Calibri" w:cs="Calibri"/>
          <w:sz w:val="22"/>
          <w:szCs w:val="22"/>
          <w:lang w:val="el-GR"/>
        </w:rPr>
        <w:t>.</w:t>
      </w:r>
      <w:r w:rsidR="00AB4058">
        <w:rPr>
          <w:rFonts w:ascii="Calibri" w:eastAsia="EUAlbertina-Regular-Identity-H" w:hAnsi="Calibri" w:cs="Calibri"/>
          <w:sz w:val="22"/>
          <w:szCs w:val="22"/>
          <w:lang w:val="el-GR"/>
        </w:rPr>
        <w:t>1</w:t>
      </w:r>
      <w:r w:rsidRPr="00C4527D">
        <w:rPr>
          <w:rFonts w:ascii="Calibri" w:eastAsia="EUAlbertina-Regular-Identity-H" w:hAnsi="Calibri" w:cs="Calibri"/>
          <w:sz w:val="22"/>
          <w:szCs w:val="22"/>
          <w:lang w:val="el-GR"/>
        </w:rPr>
        <w:t xml:space="preserve"> </w:t>
      </w:r>
      <w:r w:rsidR="00C4527D" w:rsidRPr="00C4527D">
        <w:rPr>
          <w:rFonts w:ascii="Calibri" w:eastAsia="EUAlbertina-Regular-Identity-H" w:hAnsi="Calibri" w:cs="Calibri"/>
          <w:sz w:val="22"/>
          <w:szCs w:val="22"/>
          <w:lang w:val="el-GR"/>
        </w:rPr>
        <w:t xml:space="preserve">για </w:t>
      </w:r>
      <w:r w:rsidR="00C4527D">
        <w:rPr>
          <w:rFonts w:ascii="Calibri" w:eastAsia="EUAlbertina-Regular-Identity-H" w:hAnsi="Calibri" w:cs="Calibri"/>
          <w:sz w:val="22"/>
          <w:szCs w:val="22"/>
          <w:lang w:val="el-GR"/>
        </w:rPr>
        <w:t>σ</w:t>
      </w:r>
      <w:r w:rsidR="003A2DA2" w:rsidRPr="00C4527D">
        <w:rPr>
          <w:rFonts w:ascii="Calibri" w:eastAsia="EUAlbertina-Regular-Identity-H" w:hAnsi="Calibri" w:cs="Calibri"/>
          <w:sz w:val="22"/>
          <w:szCs w:val="22"/>
          <w:lang w:val="el-GR"/>
        </w:rPr>
        <w:t>τήριξη της διαφοροποίησης εντός ή εκτός των εμπορικών αλιευτικών δραστηριοτήτων, δια βίου μάθηση και δημιουργία θέσεων εργασίας στις περιοχές αλιείας και υδατοκαλλιέργειας</w:t>
      </w:r>
      <w:r w:rsidR="00C4527D" w:rsidRPr="00C4527D">
        <w:rPr>
          <w:rFonts w:ascii="Calibri" w:eastAsia="EUAlbertina-Regular-Identity-H" w:hAnsi="Calibri" w:cs="Calibri"/>
          <w:sz w:val="22"/>
          <w:szCs w:val="22"/>
          <w:lang w:val="el-GR"/>
        </w:rPr>
        <w:t>.</w:t>
      </w:r>
    </w:p>
    <w:p w14:paraId="4DAE76DC" w14:textId="77777777" w:rsid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3912B2C2" w14:textId="589C7C1A" w:rsidR="00C4527D" w:rsidRPr="004809B5" w:rsidRDefault="00C4527D" w:rsidP="00C4527D">
      <w:pPr>
        <w:autoSpaceDE w:val="0"/>
        <w:autoSpaceDN w:val="0"/>
        <w:adjustRightInd w:val="0"/>
        <w:spacing w:line="300" w:lineRule="atLeast"/>
        <w:jc w:val="both"/>
        <w:rPr>
          <w:rFonts w:ascii="Calibri" w:eastAsia="EUAlbertina-Regular-Identity-H" w:hAnsi="Calibri" w:cs="Calibri"/>
          <w:b/>
          <w:bCs/>
          <w:sz w:val="22"/>
          <w:szCs w:val="22"/>
          <w:lang w:val="el-GR"/>
        </w:rPr>
      </w:pPr>
      <w:r w:rsidRPr="00C4527D">
        <w:rPr>
          <w:rFonts w:ascii="Calibri" w:eastAsia="EUAlbertina-Regular-Identity-H" w:hAnsi="Calibri" w:cs="Calibri"/>
          <w:sz w:val="22"/>
          <w:szCs w:val="22"/>
          <w:lang w:val="el-GR"/>
        </w:rPr>
        <w:t xml:space="preserve">Μέσα από </w:t>
      </w:r>
      <w:r w:rsidR="00CC2B05" w:rsidRPr="004809B5">
        <w:rPr>
          <w:rFonts w:ascii="Calibri" w:eastAsia="EUAlbertina-Regular-Identity-H" w:hAnsi="Calibri" w:cs="Calibri"/>
          <w:sz w:val="22"/>
          <w:szCs w:val="22"/>
          <w:lang w:val="el-GR"/>
        </w:rPr>
        <w:t>το</w:t>
      </w:r>
      <w:r w:rsidRPr="004809B5">
        <w:rPr>
          <w:rFonts w:ascii="Calibri" w:eastAsia="EUAlbertina-Regular-Identity-H" w:hAnsi="Calibri" w:cs="Calibri"/>
          <w:sz w:val="22"/>
          <w:szCs w:val="22"/>
          <w:lang w:val="el-GR"/>
        </w:rPr>
        <w:t xml:space="preserve"> </w:t>
      </w:r>
      <w:r w:rsidR="004809B5" w:rsidRPr="004809B5">
        <w:rPr>
          <w:rFonts w:ascii="Calibri" w:eastAsia="EUAlbertina-Regular-Identity-H" w:hAnsi="Calibri" w:cs="Calibri"/>
          <w:bCs/>
          <w:sz w:val="22"/>
          <w:szCs w:val="22"/>
          <w:lang w:val="el-GR"/>
        </w:rPr>
        <w:t>«Σχέδιο Χορηγιών για  Ίδρυση, Επέκταση και Εκσυγχρονισμό Ψαροταβέρνων»</w:t>
      </w:r>
      <w:r w:rsidR="004809B5" w:rsidRPr="00127F73">
        <w:rPr>
          <w:rFonts w:ascii="Calibri" w:eastAsia="EUAlbertina-Regular-Identity-H" w:hAnsi="Calibri" w:cs="Calibri"/>
          <w:b/>
          <w:bCs/>
          <w:sz w:val="22"/>
          <w:szCs w:val="22"/>
          <w:lang w:val="el-GR"/>
        </w:rPr>
        <w:t xml:space="preserve"> </w:t>
      </w:r>
      <w:r w:rsidRPr="00C4527D">
        <w:rPr>
          <w:rFonts w:ascii="Calibri" w:eastAsia="EUAlbertina-Regular-Identity-H" w:hAnsi="Calibri" w:cs="Calibri"/>
          <w:sz w:val="22"/>
          <w:szCs w:val="22"/>
          <w:lang w:val="el-GR"/>
        </w:rPr>
        <w:t xml:space="preserve">θα υλοποιηθούν </w:t>
      </w:r>
      <w:r w:rsidR="00CC2B05">
        <w:rPr>
          <w:rFonts w:ascii="Calibri" w:eastAsia="EUAlbertina-Regular-Identity-H" w:hAnsi="Calibri" w:cs="Calibri"/>
          <w:sz w:val="22"/>
          <w:szCs w:val="22"/>
          <w:lang w:val="el-GR"/>
        </w:rPr>
        <w:t>έργα</w:t>
      </w:r>
      <w:r w:rsidR="00CC2B05"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 xml:space="preserve">που θα δίνουν την ευκαιρία στους απασχολούμενους στον αλιευτικό κλάδο να διαφοροποιήσουν τη δραστηριότητα τους, με κατεύθυνση τον τριτογενή τομέα της οικονομίας, δηλ. την παροχή υπηρεσιών εστίασης και αναψυχής, έχοντας στο επίκεντρο τους τα αλιευτικά προϊόντα. </w:t>
      </w:r>
      <w:r w:rsidR="00CC2B05">
        <w:rPr>
          <w:rFonts w:ascii="Calibri" w:eastAsia="EUAlbertina-Regular-Identity-H" w:hAnsi="Calibri" w:cs="Calibri"/>
          <w:sz w:val="22"/>
          <w:szCs w:val="22"/>
          <w:lang w:val="el-GR"/>
        </w:rPr>
        <w:t>Το Σχέδιο</w:t>
      </w:r>
      <w:r w:rsidRPr="00C4527D">
        <w:rPr>
          <w:rFonts w:ascii="Calibri" w:eastAsia="EUAlbertina-Regular-Identity-H" w:hAnsi="Calibri" w:cs="Calibri"/>
          <w:sz w:val="22"/>
          <w:szCs w:val="22"/>
          <w:lang w:val="el-GR"/>
        </w:rPr>
        <w:t xml:space="preserve"> αφορά και τόσο νέα όσο και υφιστάμενα κέντρα εστίασης και αναψυχής που χωροθετούνται στην περιοχή παρέμβασης και είναι χαρακτηρισμένα ως ψαροταβέρνες (είτε δια μέσου της προβολής τους ως ψαροταβέρνες, είτε λόγω της συμπερίληψης στο μενού τους αλιευτικών προϊόντων). Οι </w:t>
      </w:r>
      <w:r w:rsidR="00CC2B05">
        <w:rPr>
          <w:rFonts w:ascii="Calibri" w:eastAsia="EUAlbertina-Regular-Identity-H" w:hAnsi="Calibri" w:cs="Calibri"/>
          <w:sz w:val="22"/>
          <w:szCs w:val="22"/>
          <w:lang w:val="el-GR"/>
        </w:rPr>
        <w:t>Δ</w:t>
      </w:r>
      <w:r w:rsidRPr="00C4527D">
        <w:rPr>
          <w:rFonts w:ascii="Calibri" w:eastAsia="EUAlbertina-Regular-Identity-H" w:hAnsi="Calibri" w:cs="Calibri"/>
          <w:sz w:val="22"/>
          <w:szCs w:val="22"/>
          <w:lang w:val="el-GR"/>
        </w:rPr>
        <w:t xml:space="preserve">ικαιούχοι μπορούν να ιδρύσουν ή να εκσυγχρονίσουν τις υφιστάμενες ψαροταβέρνες. </w:t>
      </w:r>
    </w:p>
    <w:p w14:paraId="1D609857"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1DC10F9C"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r w:rsidRPr="00C4527D">
        <w:rPr>
          <w:rFonts w:ascii="Calibri" w:eastAsia="EUAlbertina-Regular-Identity-H" w:hAnsi="Calibri" w:cs="Calibri"/>
          <w:sz w:val="22"/>
          <w:szCs w:val="22"/>
          <w:lang w:val="el-GR"/>
        </w:rPr>
        <w:t xml:space="preserve">Ταυτόχρονα το Σχέδιο στοχεύει στην ευρύτερη ανάπτυξη του τομέα των υπηρεσιών στην περιοχή παρέμβασης, με τη δημιουργία ποιοτικά αναβαθμισμένων κέντρων εστίασης και αναψυχής, την αναβάθμιση των προδιαγραφών ποιότητας στα υφιστάμενα κέντρα εστίασης και αναψυχής, την αξιοποίηση των τοπικών προϊόντων, την προώθηση οικονομικά βιώσιμων επιχειρήσεων, φιλικών προς το περιβάλλον και τη βελτίωση της ποιότητας και ασφάλειας των τροφίμων για τον καταναλωτή. </w:t>
      </w:r>
    </w:p>
    <w:p w14:paraId="12808A86"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684EE8A8"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r w:rsidRPr="00C4527D">
        <w:rPr>
          <w:rFonts w:ascii="Calibri" w:eastAsia="EUAlbertina-Regular-Identity-H" w:hAnsi="Calibri" w:cs="Calibri"/>
          <w:sz w:val="22"/>
          <w:szCs w:val="22"/>
          <w:lang w:val="el-GR"/>
        </w:rPr>
        <w:t>Η εφαρμογή των ποιοτικών προδιαγραφών από τα κέντρα εστίασης και αναψυχής αναμένεται να βελτιώσει άμεσα την ποιότητα των παρεχόμενων υπηρεσιών στην περιοχή παρέμβασης, να βελτιώσει την ελκυστικότητα της περιοχής και να αυξήσει την επισκεψιμότητα της.</w:t>
      </w:r>
    </w:p>
    <w:p w14:paraId="364054CA"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5D01A877"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r w:rsidRPr="00C4527D">
        <w:rPr>
          <w:rFonts w:ascii="Calibri" w:eastAsia="EUAlbertina-Regular-Identity-H" w:hAnsi="Calibri" w:cs="Calibri"/>
          <w:sz w:val="22"/>
          <w:szCs w:val="22"/>
          <w:lang w:val="el-GR"/>
        </w:rPr>
        <w:t xml:space="preserve">Οι </w:t>
      </w:r>
      <w:r w:rsidR="00164800">
        <w:rPr>
          <w:rFonts w:ascii="Calibri" w:eastAsia="EUAlbertina-Regular-Identity-H" w:hAnsi="Calibri" w:cs="Calibri"/>
          <w:sz w:val="22"/>
          <w:szCs w:val="22"/>
          <w:lang w:val="el-GR"/>
        </w:rPr>
        <w:t>κατηγορίες έργων</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 xml:space="preserve">που προβλέπεται να </w:t>
      </w:r>
      <w:r w:rsidR="00164800">
        <w:rPr>
          <w:rFonts w:ascii="Calibri" w:eastAsia="EUAlbertina-Regular-Identity-H" w:hAnsi="Calibri" w:cs="Calibri"/>
          <w:sz w:val="22"/>
          <w:szCs w:val="22"/>
          <w:lang w:val="el-GR"/>
        </w:rPr>
        <w:t>υλοποιηθούν</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στο πλαίσιο τ</w:t>
      </w:r>
      <w:r w:rsidR="00164800">
        <w:rPr>
          <w:rFonts w:ascii="Calibri" w:eastAsia="EUAlbertina-Regular-Identity-H" w:hAnsi="Calibri" w:cs="Calibri"/>
          <w:sz w:val="22"/>
          <w:szCs w:val="22"/>
          <w:lang w:val="el-GR"/>
        </w:rPr>
        <w:t>ου παρόντος Σχεδίου</w:t>
      </w:r>
      <w:r w:rsidRPr="00C4527D">
        <w:rPr>
          <w:rFonts w:ascii="Calibri" w:eastAsia="EUAlbertina-Regular-Identity-H" w:hAnsi="Calibri" w:cs="Calibri"/>
          <w:sz w:val="22"/>
          <w:szCs w:val="22"/>
          <w:lang w:val="el-GR"/>
        </w:rPr>
        <w:t xml:space="preserve"> </w:t>
      </w:r>
      <w:r w:rsidR="00164800">
        <w:rPr>
          <w:rFonts w:ascii="Calibri" w:eastAsia="EUAlbertina-Regular-Identity-H" w:hAnsi="Calibri" w:cs="Calibri"/>
          <w:sz w:val="22"/>
          <w:szCs w:val="22"/>
          <w:lang w:val="el-GR"/>
        </w:rPr>
        <w:t>είναι</w:t>
      </w:r>
      <w:r w:rsidRPr="00C4527D">
        <w:rPr>
          <w:rFonts w:ascii="Calibri" w:eastAsia="EUAlbertina-Regular-Identity-H" w:hAnsi="Calibri" w:cs="Calibri"/>
          <w:sz w:val="22"/>
          <w:szCs w:val="22"/>
          <w:lang w:val="el-GR"/>
        </w:rPr>
        <w:t>:</w:t>
      </w:r>
    </w:p>
    <w:p w14:paraId="23A8CA54" w14:textId="77777777" w:rsidR="00C4527D" w:rsidRP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1D66BDFA" w14:textId="2DABB34B" w:rsidR="00C4527D" w:rsidRPr="00FD5901" w:rsidRDefault="00164800" w:rsidP="00C4527D">
      <w:pPr>
        <w:autoSpaceDE w:val="0"/>
        <w:autoSpaceDN w:val="0"/>
        <w:adjustRightInd w:val="0"/>
        <w:spacing w:line="300" w:lineRule="atLeast"/>
        <w:jc w:val="both"/>
        <w:rPr>
          <w:rFonts w:ascii="Calibri" w:eastAsia="EUAlbertina-Regular-Identity-H" w:hAnsi="Calibri" w:cs="Calibri"/>
          <w:sz w:val="22"/>
          <w:szCs w:val="22"/>
          <w:u w:val="single"/>
          <w:lang w:val="el-GR"/>
        </w:rPr>
      </w:pPr>
      <w:r>
        <w:rPr>
          <w:rFonts w:ascii="Calibri" w:eastAsia="EUAlbertina-Regular-Identity-H" w:hAnsi="Calibri" w:cs="Calibri"/>
          <w:sz w:val="22"/>
          <w:szCs w:val="22"/>
          <w:u w:val="single"/>
          <w:lang w:val="el-GR"/>
        </w:rPr>
        <w:t>Κατηγορία</w:t>
      </w:r>
      <w:r w:rsidRPr="00C4527D">
        <w:rPr>
          <w:rFonts w:ascii="Calibri" w:eastAsia="EUAlbertina-Regular-Identity-H" w:hAnsi="Calibri" w:cs="Calibri"/>
          <w:sz w:val="22"/>
          <w:szCs w:val="22"/>
          <w:u w:val="single"/>
          <w:lang w:val="el-GR"/>
        </w:rPr>
        <w:t xml:space="preserve"> </w:t>
      </w:r>
      <w:r w:rsidR="00C4527D" w:rsidRPr="00C4527D">
        <w:rPr>
          <w:rFonts w:ascii="Calibri" w:eastAsia="EUAlbertina-Regular-Identity-H" w:hAnsi="Calibri" w:cs="Calibri"/>
          <w:sz w:val="22"/>
          <w:szCs w:val="22"/>
          <w:u w:val="single"/>
          <w:lang w:val="el-GR"/>
        </w:rPr>
        <w:t>1. Εκσυγχρονισμός</w:t>
      </w:r>
      <w:r w:rsidR="00135C3B">
        <w:rPr>
          <w:rFonts w:ascii="Calibri" w:eastAsia="EUAlbertina-Regular-Identity-H" w:hAnsi="Calibri" w:cs="Calibri"/>
          <w:sz w:val="22"/>
          <w:szCs w:val="22"/>
          <w:u w:val="single"/>
          <w:lang w:val="el-GR"/>
        </w:rPr>
        <w:t xml:space="preserve"> και Επέκταση</w:t>
      </w:r>
      <w:r w:rsidR="00C4527D" w:rsidRPr="00C4527D">
        <w:rPr>
          <w:rFonts w:ascii="Calibri" w:eastAsia="EUAlbertina-Regular-Identity-H" w:hAnsi="Calibri" w:cs="Calibri"/>
          <w:sz w:val="22"/>
          <w:szCs w:val="22"/>
          <w:u w:val="single"/>
          <w:lang w:val="el-GR"/>
        </w:rPr>
        <w:t xml:space="preserve"> </w:t>
      </w:r>
      <w:r w:rsidR="00D611C5">
        <w:rPr>
          <w:rFonts w:ascii="Calibri" w:eastAsia="EUAlbertina-Regular-Identity-H" w:hAnsi="Calibri" w:cs="Calibri"/>
          <w:sz w:val="22"/>
          <w:szCs w:val="22"/>
          <w:u w:val="single"/>
          <w:lang w:val="el-GR"/>
        </w:rPr>
        <w:t>Ψαροταβέρνων</w:t>
      </w:r>
    </w:p>
    <w:p w14:paraId="0992E1E9" w14:textId="74E8B22C" w:rsid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r w:rsidRPr="00C4527D">
        <w:rPr>
          <w:rFonts w:ascii="Calibri" w:eastAsia="EUAlbertina-Regular-Identity-H" w:hAnsi="Calibri" w:cs="Calibri"/>
          <w:sz w:val="22"/>
          <w:szCs w:val="22"/>
          <w:lang w:val="el-GR"/>
        </w:rPr>
        <w:t xml:space="preserve">Μέσα από τη συγκεκριμένη </w:t>
      </w:r>
      <w:r w:rsidR="00164800">
        <w:rPr>
          <w:rFonts w:ascii="Calibri" w:eastAsia="EUAlbertina-Regular-Identity-H" w:hAnsi="Calibri" w:cs="Calibri"/>
          <w:sz w:val="22"/>
          <w:szCs w:val="22"/>
          <w:lang w:val="el-GR"/>
        </w:rPr>
        <w:t>κατηγορία</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 xml:space="preserve">μπορούν να υλοποιηθούν </w:t>
      </w:r>
      <w:r w:rsidR="00164800">
        <w:rPr>
          <w:rFonts w:ascii="Calibri" w:eastAsia="EUAlbertina-Regular-Identity-H" w:hAnsi="Calibri" w:cs="Calibri"/>
          <w:sz w:val="22"/>
          <w:szCs w:val="22"/>
          <w:lang w:val="el-GR"/>
        </w:rPr>
        <w:t>ενέργειες</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που θα δίνουν την ευκαιρία σε υφιστάμεν</w:t>
      </w:r>
      <w:r w:rsidR="002E543D">
        <w:rPr>
          <w:rFonts w:ascii="Calibri" w:eastAsia="EUAlbertina-Regular-Identity-H" w:hAnsi="Calibri" w:cs="Calibri"/>
          <w:sz w:val="22"/>
          <w:szCs w:val="22"/>
          <w:lang w:val="el-GR"/>
        </w:rPr>
        <w:t>ες</w:t>
      </w:r>
      <w:r w:rsidRPr="00C4527D">
        <w:rPr>
          <w:rFonts w:ascii="Calibri" w:eastAsia="EUAlbertina-Regular-Identity-H" w:hAnsi="Calibri" w:cs="Calibri"/>
          <w:sz w:val="22"/>
          <w:szCs w:val="22"/>
          <w:lang w:val="el-GR"/>
        </w:rPr>
        <w:t xml:space="preserve"> </w:t>
      </w:r>
      <w:r w:rsidR="002E543D">
        <w:rPr>
          <w:rFonts w:ascii="Calibri" w:eastAsia="EUAlbertina-Regular-Identity-H" w:hAnsi="Calibri" w:cs="Calibri"/>
          <w:sz w:val="22"/>
          <w:szCs w:val="22"/>
          <w:lang w:val="el-GR"/>
        </w:rPr>
        <w:t xml:space="preserve">ψαροταβέρνες </w:t>
      </w:r>
      <w:r w:rsidRPr="00C4527D">
        <w:rPr>
          <w:rFonts w:ascii="Calibri" w:eastAsia="EUAlbertina-Regular-Identity-H" w:hAnsi="Calibri" w:cs="Calibri"/>
          <w:sz w:val="22"/>
          <w:szCs w:val="22"/>
          <w:lang w:val="el-GR"/>
        </w:rPr>
        <w:t>που χωροθετούνται στην περιοχή παρέμβασης να πραγματοποιήσουν τις κατάλληλες μετατροπές</w:t>
      </w:r>
      <w:r w:rsidR="006747BC" w:rsidRPr="00AE7283">
        <w:rPr>
          <w:rFonts w:ascii="Calibri" w:eastAsia="EUAlbertina-Regular-Identity-H" w:hAnsi="Calibri" w:cs="Calibri"/>
          <w:sz w:val="22"/>
          <w:szCs w:val="22"/>
          <w:lang w:val="el-GR"/>
        </w:rPr>
        <w:t xml:space="preserve"> </w:t>
      </w:r>
      <w:r w:rsidR="006747BC">
        <w:rPr>
          <w:rFonts w:ascii="Calibri" w:eastAsia="EUAlbertina-Regular-Identity-H" w:hAnsi="Calibri" w:cs="Calibri"/>
          <w:sz w:val="22"/>
          <w:szCs w:val="22"/>
          <w:lang w:val="el-GR"/>
        </w:rPr>
        <w:t>ή επέκταση</w:t>
      </w:r>
      <w:r w:rsidRPr="00C4527D">
        <w:rPr>
          <w:rFonts w:ascii="Calibri" w:eastAsia="EUAlbertina-Regular-Identity-H" w:hAnsi="Calibri" w:cs="Calibri"/>
          <w:sz w:val="22"/>
          <w:szCs w:val="22"/>
          <w:lang w:val="el-GR"/>
        </w:rPr>
        <w:t xml:space="preserve"> ώστε να αναβαθμίσουν τις «προδιαγραφές ποιότητας» των παρεχόμενων υπηρεσιών τους. </w:t>
      </w:r>
    </w:p>
    <w:p w14:paraId="7A784B78" w14:textId="77777777" w:rsidR="00D611C5" w:rsidRPr="00C4527D" w:rsidRDefault="00D611C5"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62F16310" w14:textId="77777777" w:rsid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p>
    <w:p w14:paraId="75E3D39F" w14:textId="1AB10E5A" w:rsidR="00C4527D" w:rsidRPr="00C4527D" w:rsidRDefault="00405D88" w:rsidP="00C4527D">
      <w:pPr>
        <w:autoSpaceDE w:val="0"/>
        <w:autoSpaceDN w:val="0"/>
        <w:adjustRightInd w:val="0"/>
        <w:spacing w:line="300" w:lineRule="atLeast"/>
        <w:jc w:val="both"/>
        <w:rPr>
          <w:rFonts w:ascii="Calibri" w:eastAsia="EUAlbertina-Regular-Identity-H" w:hAnsi="Calibri" w:cs="Calibri"/>
          <w:sz w:val="22"/>
          <w:szCs w:val="22"/>
          <w:u w:val="single"/>
          <w:lang w:val="el-GR"/>
        </w:rPr>
      </w:pPr>
      <w:r>
        <w:rPr>
          <w:rFonts w:ascii="Calibri" w:eastAsia="EUAlbertina-Regular-Identity-H" w:hAnsi="Calibri" w:cs="Calibri"/>
          <w:sz w:val="22"/>
          <w:szCs w:val="22"/>
          <w:u w:val="single"/>
          <w:lang w:val="el-GR"/>
        </w:rPr>
        <w:lastRenderedPageBreak/>
        <w:t>Κατηγορία</w:t>
      </w:r>
      <w:r w:rsidR="00C4527D" w:rsidRPr="00C4527D">
        <w:rPr>
          <w:rFonts w:ascii="Calibri" w:eastAsia="EUAlbertina-Regular-Identity-H" w:hAnsi="Calibri" w:cs="Calibri"/>
          <w:sz w:val="22"/>
          <w:szCs w:val="22"/>
          <w:u w:val="single"/>
          <w:lang w:val="el-GR"/>
        </w:rPr>
        <w:t xml:space="preserve"> 2. Ίδρυση </w:t>
      </w:r>
      <w:r w:rsidR="008F45ED">
        <w:rPr>
          <w:rFonts w:ascii="Calibri" w:eastAsia="EUAlbertina-Regular-Identity-H" w:hAnsi="Calibri" w:cs="Calibri"/>
          <w:sz w:val="22"/>
          <w:szCs w:val="22"/>
          <w:u w:val="single"/>
          <w:lang w:val="el-GR"/>
        </w:rPr>
        <w:t>Ψαροταβέρνων</w:t>
      </w:r>
    </w:p>
    <w:p w14:paraId="403A70B3" w14:textId="4A28FD20" w:rsidR="00C4527D" w:rsidRDefault="00C4527D" w:rsidP="00C4527D">
      <w:pPr>
        <w:autoSpaceDE w:val="0"/>
        <w:autoSpaceDN w:val="0"/>
        <w:adjustRightInd w:val="0"/>
        <w:spacing w:line="300" w:lineRule="atLeast"/>
        <w:jc w:val="both"/>
        <w:rPr>
          <w:rFonts w:ascii="Calibri" w:eastAsia="EUAlbertina-Regular-Identity-H" w:hAnsi="Calibri" w:cs="Calibri"/>
          <w:sz w:val="22"/>
          <w:szCs w:val="22"/>
          <w:lang w:val="el-GR"/>
        </w:rPr>
      </w:pPr>
      <w:r w:rsidRPr="00C4527D">
        <w:rPr>
          <w:rFonts w:ascii="Calibri" w:eastAsia="EUAlbertina-Regular-Identity-H" w:hAnsi="Calibri" w:cs="Calibri"/>
          <w:sz w:val="22"/>
          <w:szCs w:val="22"/>
          <w:lang w:val="el-GR"/>
        </w:rPr>
        <w:t xml:space="preserve">Μέσα από τη συγκεκριμένη </w:t>
      </w:r>
      <w:r w:rsidR="00164800">
        <w:rPr>
          <w:rFonts w:ascii="Calibri" w:eastAsia="EUAlbertina-Regular-Identity-H" w:hAnsi="Calibri" w:cs="Calibri"/>
          <w:sz w:val="22"/>
          <w:szCs w:val="22"/>
          <w:lang w:val="el-GR"/>
        </w:rPr>
        <w:t>κατηγορία</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 xml:space="preserve">μπορούν να υλοποιηθούν </w:t>
      </w:r>
      <w:r w:rsidR="00164800">
        <w:rPr>
          <w:rFonts w:ascii="Calibri" w:eastAsia="EUAlbertina-Regular-Identity-H" w:hAnsi="Calibri" w:cs="Calibri"/>
          <w:sz w:val="22"/>
          <w:szCs w:val="22"/>
          <w:lang w:val="el-GR"/>
        </w:rPr>
        <w:t>ενέργειες</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που θα δίνουν την ευκαιρία στους απασχολούμενους στον αλιευτικό κλάδο να διαφοροποιήσουν τη δραστηριότητά τους, με κατεύθυνση τον τριτογενή τομέα της οικονομίας, δηλ. την παροχή υπηρεσιών εστίασης και αναψυχής. Τη</w:t>
      </w:r>
      <w:r w:rsidR="00164800">
        <w:rPr>
          <w:rFonts w:ascii="Calibri" w:eastAsia="EUAlbertina-Regular-Identity-H" w:hAnsi="Calibri" w:cs="Calibri"/>
          <w:sz w:val="22"/>
          <w:szCs w:val="22"/>
          <w:lang w:val="el-GR"/>
        </w:rPr>
        <w:t>ν</w:t>
      </w:r>
      <w:r w:rsidRPr="00C4527D">
        <w:rPr>
          <w:rFonts w:ascii="Calibri" w:eastAsia="EUAlbertina-Regular-Identity-H" w:hAnsi="Calibri" w:cs="Calibri"/>
          <w:sz w:val="22"/>
          <w:szCs w:val="22"/>
          <w:lang w:val="el-GR"/>
        </w:rPr>
        <w:t xml:space="preserve"> </w:t>
      </w:r>
      <w:r w:rsidR="00164800">
        <w:rPr>
          <w:rFonts w:ascii="Calibri" w:eastAsia="EUAlbertina-Regular-Identity-H" w:hAnsi="Calibri" w:cs="Calibri"/>
          <w:sz w:val="22"/>
          <w:szCs w:val="22"/>
          <w:lang w:val="el-GR"/>
        </w:rPr>
        <w:t>κατηγορία αυτή</w:t>
      </w:r>
      <w:r w:rsidR="00164800" w:rsidRPr="00C4527D">
        <w:rPr>
          <w:rFonts w:ascii="Calibri" w:eastAsia="EUAlbertina-Regular-Identity-H" w:hAnsi="Calibri" w:cs="Calibri"/>
          <w:sz w:val="22"/>
          <w:szCs w:val="22"/>
          <w:lang w:val="el-GR"/>
        </w:rPr>
        <w:t xml:space="preserve"> </w:t>
      </w:r>
      <w:r w:rsidRPr="00C4527D">
        <w:rPr>
          <w:rFonts w:ascii="Calibri" w:eastAsia="EUAlbertina-Regular-Identity-H" w:hAnsi="Calibri" w:cs="Calibri"/>
          <w:sz w:val="22"/>
          <w:szCs w:val="22"/>
          <w:lang w:val="el-GR"/>
        </w:rPr>
        <w:t>μπορούν να αξιοποιήσουν και άλλα άτομα ή ομάδες του τοπικού πληθυσμού και επιχειρήσεις της περιοχής παρέμβασης. Τα κέντρα εστίασης και αναψυχής – ψαροταβέρνας αποτελούν συνέχεια της παραδοσιακής φιλοξενίας των κατοίκων της περιοχής και θα διασφαλίζουν μέσω προδιαγραφών ποιότητας, επιπλέον παροχές από τις συμβατικές του κλάδου, όπως πρόσβαση στο διαδίκτυο, μενού σε διάφορες γλώσσες κ.α.</w:t>
      </w:r>
    </w:p>
    <w:p w14:paraId="1E92E384" w14:textId="6BCB323F" w:rsidR="00416559" w:rsidRPr="00AE7283" w:rsidRDefault="00416559" w:rsidP="00416559">
      <w:pPr>
        <w:ind w:left="-142"/>
        <w:jc w:val="center"/>
        <w:rPr>
          <w:rFonts w:ascii="Calibri Light" w:hAnsi="Calibri Light" w:cs="Calibri Light"/>
          <w:b/>
          <w:i/>
          <w:iCs/>
          <w:color w:val="8C8C8C"/>
          <w:szCs w:val="20"/>
          <w:lang w:val="el-GR"/>
        </w:rPr>
      </w:pPr>
      <w:r w:rsidRPr="00AE7283">
        <w:rPr>
          <w:rFonts w:ascii="Calibri Light" w:hAnsi="Calibri Light" w:cs="Calibri Light"/>
          <w:b/>
          <w:i/>
          <w:iCs/>
          <w:color w:val="8C8C8C"/>
          <w:szCs w:val="20"/>
          <w:lang w:val="el-GR"/>
        </w:rPr>
        <w:t xml:space="preserve">                </w:t>
      </w:r>
    </w:p>
    <w:p w14:paraId="51D8AC12" w14:textId="77777777" w:rsidR="00007E6F" w:rsidRDefault="00007E6F" w:rsidP="00C4527D">
      <w:pPr>
        <w:autoSpaceDE w:val="0"/>
        <w:autoSpaceDN w:val="0"/>
        <w:adjustRightInd w:val="0"/>
        <w:spacing w:line="300" w:lineRule="atLeast"/>
        <w:jc w:val="both"/>
        <w:rPr>
          <w:rFonts w:ascii="Calibri" w:eastAsia="EUAlbertina-Regular-Identity-H" w:hAnsi="Calibri" w:cs="Calibri"/>
          <w:sz w:val="22"/>
          <w:szCs w:val="22"/>
          <w:u w:val="single"/>
          <w:lang w:val="el-GR"/>
        </w:rPr>
      </w:pPr>
    </w:p>
    <w:p w14:paraId="6A88789B" w14:textId="77777777" w:rsidR="0017466F" w:rsidRPr="0017466F" w:rsidRDefault="0017466F" w:rsidP="00C4527D">
      <w:pPr>
        <w:autoSpaceDE w:val="0"/>
        <w:autoSpaceDN w:val="0"/>
        <w:adjustRightInd w:val="0"/>
        <w:spacing w:line="300" w:lineRule="atLeast"/>
        <w:jc w:val="both"/>
        <w:rPr>
          <w:rFonts w:ascii="Calibri" w:eastAsia="EUAlbertina-Regular-Identity-H" w:hAnsi="Calibri" w:cs="Calibri"/>
          <w:sz w:val="22"/>
          <w:szCs w:val="22"/>
          <w:u w:val="single"/>
          <w:lang w:val="el-GR"/>
        </w:rPr>
      </w:pPr>
    </w:p>
    <w:p w14:paraId="1D025946" w14:textId="08EE1D03" w:rsidR="000C47D6" w:rsidRPr="00627B43" w:rsidRDefault="000C47D6" w:rsidP="005B75A8">
      <w:pPr>
        <w:autoSpaceDE w:val="0"/>
        <w:autoSpaceDN w:val="0"/>
        <w:adjustRightInd w:val="0"/>
        <w:spacing w:line="300" w:lineRule="atLeast"/>
        <w:jc w:val="both"/>
        <w:rPr>
          <w:rFonts w:ascii="Calibri" w:eastAsia="EUAlbertina-Regular-Identity-H" w:hAnsi="Calibri" w:cs="Calibri"/>
          <w:sz w:val="22"/>
          <w:szCs w:val="22"/>
          <w:lang w:val="el-GR"/>
        </w:rPr>
      </w:pPr>
    </w:p>
    <w:p w14:paraId="7E278886" w14:textId="77777777" w:rsidR="0071310A" w:rsidRPr="00B80F8E" w:rsidRDefault="0071310A" w:rsidP="0071310A">
      <w:pPr>
        <w:spacing w:line="300" w:lineRule="atLeast"/>
        <w:rPr>
          <w:rFonts w:ascii="Calibri" w:hAnsi="Calibri" w:cs="Calibri"/>
          <w:b/>
          <w:bCs/>
          <w:sz w:val="28"/>
          <w:szCs w:val="22"/>
          <w:u w:val="single"/>
          <w:lang w:val="el-GR"/>
        </w:rPr>
      </w:pPr>
      <w:r w:rsidRPr="00B3059D">
        <w:rPr>
          <w:rFonts w:ascii="Calibri" w:hAnsi="Calibri" w:cs="Calibri"/>
          <w:b/>
          <w:bCs/>
          <w:sz w:val="28"/>
          <w:szCs w:val="22"/>
          <w:lang w:val="el-GR"/>
        </w:rPr>
        <w:t>2.</w:t>
      </w:r>
      <w:r w:rsidRPr="00B3059D">
        <w:rPr>
          <w:rFonts w:ascii="Calibri" w:hAnsi="Calibri" w:cs="Calibri"/>
          <w:b/>
          <w:bCs/>
          <w:sz w:val="28"/>
          <w:szCs w:val="22"/>
          <w:lang w:val="el-GR"/>
        </w:rPr>
        <w:tab/>
      </w:r>
      <w:r w:rsidRPr="00B80F8E">
        <w:rPr>
          <w:rFonts w:ascii="Calibri" w:hAnsi="Calibri" w:cs="Calibri"/>
          <w:b/>
          <w:bCs/>
          <w:sz w:val="28"/>
          <w:szCs w:val="22"/>
          <w:u w:val="single"/>
          <w:lang w:val="el-GR"/>
        </w:rPr>
        <w:t>Περιοχή Παρέμβασης</w:t>
      </w:r>
    </w:p>
    <w:p w14:paraId="4DAD826D" w14:textId="77777777" w:rsidR="0071310A" w:rsidRDefault="0071310A" w:rsidP="00902F57">
      <w:pPr>
        <w:spacing w:line="300" w:lineRule="atLeast"/>
        <w:jc w:val="both"/>
        <w:rPr>
          <w:rFonts w:eastAsia="Calibri" w:cs="Arial"/>
          <w:color w:val="000000"/>
          <w:lang w:val="el-GR"/>
        </w:rPr>
      </w:pPr>
    </w:p>
    <w:p w14:paraId="14717248" w14:textId="2928A32F" w:rsidR="0071310A" w:rsidRDefault="00164800" w:rsidP="00902F57">
      <w:pPr>
        <w:spacing w:line="300" w:lineRule="atLeast"/>
        <w:jc w:val="both"/>
        <w:rPr>
          <w:rFonts w:ascii="Calibri" w:eastAsia="EUAlbertina-Regular-Identity-H" w:hAnsi="Calibri" w:cs="Calibri"/>
          <w:sz w:val="22"/>
          <w:szCs w:val="22"/>
          <w:lang w:val="el-GR"/>
        </w:rPr>
      </w:pPr>
      <w:r>
        <w:rPr>
          <w:rFonts w:ascii="Calibri" w:eastAsia="EUAlbertina-Regular-Identity-H" w:hAnsi="Calibri" w:cs="Calibri"/>
          <w:sz w:val="22"/>
          <w:szCs w:val="22"/>
          <w:lang w:val="el-GR"/>
        </w:rPr>
        <w:t xml:space="preserve">Η </w:t>
      </w:r>
      <w:r w:rsidR="0025475C">
        <w:rPr>
          <w:rFonts w:ascii="Calibri" w:eastAsia="EUAlbertina-Regular-Identity-H" w:hAnsi="Calibri" w:cs="Calibri"/>
          <w:sz w:val="22"/>
          <w:szCs w:val="22"/>
          <w:lang w:val="el-GR"/>
        </w:rPr>
        <w:t>π</w:t>
      </w:r>
      <w:r w:rsidR="0071310A" w:rsidRPr="0071310A">
        <w:rPr>
          <w:rFonts w:ascii="Calibri" w:eastAsia="EUAlbertina-Regular-Identity-H" w:hAnsi="Calibri" w:cs="Calibri"/>
          <w:sz w:val="22"/>
          <w:szCs w:val="22"/>
          <w:lang w:val="el-GR"/>
        </w:rPr>
        <w:t xml:space="preserve">εριοχή παρέμβασης </w:t>
      </w:r>
      <w:r>
        <w:rPr>
          <w:rFonts w:ascii="Calibri" w:eastAsia="EUAlbertina-Regular-Identity-H" w:hAnsi="Calibri" w:cs="Calibri"/>
          <w:sz w:val="22"/>
          <w:szCs w:val="22"/>
          <w:lang w:val="el-GR"/>
        </w:rPr>
        <w:t xml:space="preserve">είναι αυτή </w:t>
      </w:r>
      <w:r w:rsidR="0071310A">
        <w:rPr>
          <w:rFonts w:ascii="Calibri" w:eastAsia="EUAlbertina-Regular-Identity-H" w:hAnsi="Calibri" w:cs="Calibri"/>
          <w:sz w:val="22"/>
          <w:szCs w:val="22"/>
          <w:lang w:val="el-GR"/>
        </w:rPr>
        <w:t xml:space="preserve">της </w:t>
      </w:r>
      <w:r w:rsidR="0071310A" w:rsidRPr="0071310A">
        <w:rPr>
          <w:rFonts w:ascii="Calibri" w:eastAsia="EUAlbertina-Regular-Identity-H" w:hAnsi="Calibri" w:cs="Calibri"/>
          <w:sz w:val="22"/>
          <w:szCs w:val="22"/>
          <w:lang w:val="el-GR"/>
        </w:rPr>
        <w:t xml:space="preserve">Στρατηγικής Τοπικής Ανάπτυξης Αλιευτικών Περιοχών </w:t>
      </w:r>
      <w:r w:rsidR="00AF68EB">
        <w:rPr>
          <w:rFonts w:ascii="Calibri" w:eastAsia="EUAlbertina-Regular-Identity-H" w:hAnsi="Calibri" w:cs="Calibri"/>
          <w:sz w:val="22"/>
          <w:szCs w:val="22"/>
          <w:lang w:val="el-GR"/>
        </w:rPr>
        <w:t>Πάφου</w:t>
      </w:r>
      <w:r w:rsidR="0071310A" w:rsidRPr="0071310A">
        <w:rPr>
          <w:rFonts w:ascii="Calibri" w:eastAsia="EUAlbertina-Regular-Identity-H" w:hAnsi="Calibri" w:cs="Calibri"/>
          <w:sz w:val="22"/>
          <w:szCs w:val="22"/>
          <w:lang w:val="el-GR"/>
        </w:rPr>
        <w:t xml:space="preserve"> και ως εκ τούτου περιοχές εφαρμογής του παρόντος </w:t>
      </w:r>
      <w:r>
        <w:rPr>
          <w:rFonts w:ascii="Calibri" w:eastAsia="EUAlbertina-Regular-Identity-H" w:hAnsi="Calibri" w:cs="Calibri"/>
          <w:sz w:val="22"/>
          <w:szCs w:val="22"/>
          <w:lang w:val="el-GR"/>
        </w:rPr>
        <w:t>Σ</w:t>
      </w:r>
      <w:r w:rsidR="0071310A" w:rsidRPr="0071310A">
        <w:rPr>
          <w:rFonts w:ascii="Calibri" w:eastAsia="EUAlbertina-Regular-Identity-H" w:hAnsi="Calibri" w:cs="Calibri"/>
          <w:sz w:val="22"/>
          <w:szCs w:val="22"/>
          <w:lang w:val="el-GR"/>
        </w:rPr>
        <w:t>χεδίου είναι οι ακόλουθοι αλιευτικοί Δήμοι και  Κοινότητες:</w:t>
      </w:r>
    </w:p>
    <w:p w14:paraId="5F39F019" w14:textId="0AB4BA8F" w:rsidR="00164800" w:rsidRPr="0071310A" w:rsidRDefault="00164800" w:rsidP="00902F57">
      <w:pPr>
        <w:spacing w:line="300" w:lineRule="atLeast"/>
        <w:jc w:val="both"/>
        <w:rPr>
          <w:rFonts w:ascii="Calibri" w:eastAsia="EUAlbertina-Regular-Identity-H" w:hAnsi="Calibri" w:cs="Calibri"/>
          <w:sz w:val="22"/>
          <w:szCs w:val="22"/>
          <w:lang w:val="el-GR"/>
        </w:rPr>
      </w:pPr>
    </w:p>
    <w:p w14:paraId="4CBCD4E9" w14:textId="16953AE8" w:rsidR="0071310A" w:rsidRPr="00C867EE" w:rsidRDefault="00416559" w:rsidP="00BA2140">
      <w:pPr>
        <w:spacing w:line="360" w:lineRule="auto"/>
        <w:rPr>
          <w:rFonts w:ascii="Calibri" w:eastAsia="EUAlbertina-Regular-Identity-H" w:hAnsi="Calibri" w:cs="Calibri"/>
          <w:b/>
          <w:sz w:val="22"/>
          <w:szCs w:val="22"/>
          <w:lang w:val="el-GR"/>
        </w:rPr>
      </w:pPr>
      <w:r>
        <w:rPr>
          <w:noProof/>
          <w:lang w:eastAsia="x-none" w:bidi="en-US"/>
        </w:rPr>
        <w:drawing>
          <wp:anchor distT="0" distB="0" distL="114300" distR="114300" simplePos="0" relativeHeight="251659266" behindDoc="0" locked="0" layoutInCell="1" allowOverlap="1" wp14:anchorId="5957F65B" wp14:editId="79B623BD">
            <wp:simplePos x="0" y="0"/>
            <wp:positionH relativeFrom="column">
              <wp:posOffset>2985136</wp:posOffset>
            </wp:positionH>
            <wp:positionV relativeFrom="paragraph">
              <wp:posOffset>305435</wp:posOffset>
            </wp:positionV>
            <wp:extent cx="3552190" cy="3685967"/>
            <wp:effectExtent l="0" t="0" r="0" b="0"/>
            <wp:wrapNone/>
            <wp:docPr id="1" name="Picture 1" descr="09 ALIEFTIK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9 ALIEFTIK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55896" cy="368981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1310A" w:rsidRPr="00C867EE">
        <w:rPr>
          <w:rFonts w:ascii="Calibri" w:eastAsia="EUAlbertina-Regular-Identity-H" w:hAnsi="Calibri" w:cs="Calibri"/>
          <w:b/>
          <w:sz w:val="22"/>
          <w:szCs w:val="22"/>
          <w:lang w:val="el-GR"/>
        </w:rPr>
        <w:t xml:space="preserve">Πίνακας 1: Περιοχή Παρέμβασης </w:t>
      </w:r>
    </w:p>
    <w:tbl>
      <w:tblPr>
        <w:tblW w:w="4287" w:type="dxa"/>
        <w:tblInd w:w="103" w:type="dxa"/>
        <w:tblLayout w:type="fixed"/>
        <w:tblLook w:val="04A0" w:firstRow="1" w:lastRow="0" w:firstColumn="1" w:lastColumn="0" w:noHBand="0" w:noVBand="1"/>
      </w:tblPr>
      <w:tblGrid>
        <w:gridCol w:w="885"/>
        <w:gridCol w:w="3402"/>
      </w:tblGrid>
      <w:tr w:rsidR="00CF2F27" w:rsidRPr="000D0018" w14:paraId="1F7D0FD5" w14:textId="77777777" w:rsidTr="00CF2F27">
        <w:trPr>
          <w:trHeight w:val="1032"/>
        </w:trPr>
        <w:tc>
          <w:tcPr>
            <w:tcW w:w="885" w:type="dxa"/>
            <w:tcBorders>
              <w:top w:val="single" w:sz="4" w:space="0" w:color="auto"/>
              <w:left w:val="single" w:sz="4" w:space="0" w:color="auto"/>
              <w:bottom w:val="single" w:sz="4" w:space="0" w:color="auto"/>
              <w:right w:val="single" w:sz="4" w:space="0" w:color="auto"/>
            </w:tcBorders>
            <w:shd w:val="clear" w:color="000000" w:fill="B3C6E7"/>
          </w:tcPr>
          <w:p w14:paraId="088EA610" w14:textId="4BE535AE" w:rsidR="00CF2F27" w:rsidRPr="00F9288D" w:rsidRDefault="00CF2F27" w:rsidP="00CF2F27">
            <w:pPr>
              <w:spacing w:before="360"/>
              <w:jc w:val="center"/>
              <w:rPr>
                <w:rFonts w:ascii="Calibri" w:hAnsi="Calibri"/>
                <w:b/>
                <w:bCs/>
                <w:sz w:val="22"/>
                <w:szCs w:val="22"/>
                <w:lang w:val="el-GR" w:eastAsia="el-GR"/>
              </w:rPr>
            </w:pPr>
            <w:r w:rsidRPr="00F9288D">
              <w:rPr>
                <w:rFonts w:ascii="Calibri" w:hAnsi="Calibri"/>
                <w:b/>
                <w:bCs/>
                <w:sz w:val="22"/>
                <w:szCs w:val="22"/>
                <w:lang w:val="el-GR" w:eastAsia="el-GR"/>
              </w:rPr>
              <w:t>Α/Α</w:t>
            </w:r>
          </w:p>
        </w:tc>
        <w:tc>
          <w:tcPr>
            <w:tcW w:w="3402" w:type="dxa"/>
            <w:tcBorders>
              <w:top w:val="single" w:sz="4" w:space="0" w:color="auto"/>
              <w:left w:val="single" w:sz="4" w:space="0" w:color="auto"/>
              <w:bottom w:val="single" w:sz="4" w:space="0" w:color="auto"/>
              <w:right w:val="single" w:sz="4" w:space="0" w:color="auto"/>
            </w:tcBorders>
            <w:shd w:val="clear" w:color="000000" w:fill="B3C6E7"/>
            <w:vAlign w:val="center"/>
            <w:hideMark/>
          </w:tcPr>
          <w:p w14:paraId="3021E5E3" w14:textId="0C1E7C2E" w:rsidR="00CF2F27" w:rsidRPr="00F9288D" w:rsidRDefault="00CF2F27" w:rsidP="00A423F6">
            <w:pPr>
              <w:jc w:val="center"/>
              <w:rPr>
                <w:rFonts w:ascii="Calibri" w:hAnsi="Calibri"/>
                <w:b/>
                <w:bCs/>
                <w:sz w:val="22"/>
                <w:szCs w:val="22"/>
                <w:lang w:eastAsia="el-GR"/>
              </w:rPr>
            </w:pPr>
            <w:r w:rsidRPr="00F9288D">
              <w:rPr>
                <w:rFonts w:ascii="Calibri" w:hAnsi="Calibri"/>
                <w:b/>
                <w:bCs/>
                <w:sz w:val="22"/>
                <w:szCs w:val="22"/>
                <w:lang w:eastAsia="el-GR"/>
              </w:rPr>
              <w:t>ΔΗΜΟΣ/ΚΟΙΝΟΤΗΤΑ</w:t>
            </w:r>
          </w:p>
        </w:tc>
      </w:tr>
      <w:tr w:rsidR="006878B6" w:rsidRPr="000D0018" w14:paraId="35BC12F6" w14:textId="77777777" w:rsidTr="00CF2F27">
        <w:trPr>
          <w:trHeight w:val="301"/>
        </w:trPr>
        <w:tc>
          <w:tcPr>
            <w:tcW w:w="885" w:type="dxa"/>
            <w:tcBorders>
              <w:top w:val="single" w:sz="4" w:space="0" w:color="auto"/>
              <w:left w:val="single" w:sz="4" w:space="0" w:color="auto"/>
              <w:bottom w:val="single" w:sz="4" w:space="0" w:color="auto"/>
              <w:right w:val="single" w:sz="4" w:space="0" w:color="auto"/>
            </w:tcBorders>
          </w:tcPr>
          <w:p w14:paraId="700AF7A1" w14:textId="6A7FE639"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03F3A98C" w14:textId="2ED6586C"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Δήμος Πάφου</w:t>
            </w:r>
          </w:p>
        </w:tc>
      </w:tr>
      <w:tr w:rsidR="006878B6" w:rsidRPr="000D0018" w14:paraId="549027F1" w14:textId="77777777" w:rsidTr="00CF2F27">
        <w:trPr>
          <w:trHeight w:val="301"/>
        </w:trPr>
        <w:tc>
          <w:tcPr>
            <w:tcW w:w="885" w:type="dxa"/>
            <w:tcBorders>
              <w:top w:val="nil"/>
              <w:left w:val="single" w:sz="4" w:space="0" w:color="auto"/>
              <w:bottom w:val="single" w:sz="4" w:space="0" w:color="auto"/>
              <w:right w:val="single" w:sz="4" w:space="0" w:color="auto"/>
            </w:tcBorders>
          </w:tcPr>
          <w:p w14:paraId="3777B396" w14:textId="47B006DA"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2</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0B303C90" w14:textId="46549F7F"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Δήμος Γεροσκήπου</w:t>
            </w:r>
          </w:p>
        </w:tc>
      </w:tr>
      <w:tr w:rsidR="006878B6" w:rsidRPr="000D0018" w14:paraId="2F437D11" w14:textId="77777777" w:rsidTr="00CF2F27">
        <w:trPr>
          <w:trHeight w:val="301"/>
        </w:trPr>
        <w:tc>
          <w:tcPr>
            <w:tcW w:w="885" w:type="dxa"/>
            <w:tcBorders>
              <w:top w:val="nil"/>
              <w:left w:val="single" w:sz="4" w:space="0" w:color="auto"/>
              <w:bottom w:val="single" w:sz="4" w:space="0" w:color="auto"/>
              <w:right w:val="single" w:sz="4" w:space="0" w:color="auto"/>
            </w:tcBorders>
          </w:tcPr>
          <w:p w14:paraId="2526A1C1" w14:textId="4703B37C"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3</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39593B44" w14:textId="1995DC06"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Αχέλεια</w:t>
            </w:r>
          </w:p>
        </w:tc>
      </w:tr>
      <w:tr w:rsidR="006878B6" w:rsidRPr="000D0018" w14:paraId="672D0ADF" w14:textId="77777777" w:rsidTr="00CF2F27">
        <w:trPr>
          <w:trHeight w:val="301"/>
        </w:trPr>
        <w:tc>
          <w:tcPr>
            <w:tcW w:w="885" w:type="dxa"/>
            <w:tcBorders>
              <w:top w:val="nil"/>
              <w:left w:val="single" w:sz="4" w:space="0" w:color="auto"/>
              <w:bottom w:val="single" w:sz="4" w:space="0" w:color="auto"/>
              <w:right w:val="single" w:sz="4" w:space="0" w:color="auto"/>
            </w:tcBorders>
          </w:tcPr>
          <w:p w14:paraId="7329804D" w14:textId="7409712A"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4</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4B21B517" w14:textId="07E5D125"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Χλώρακας</w:t>
            </w:r>
          </w:p>
        </w:tc>
      </w:tr>
      <w:tr w:rsidR="006878B6" w:rsidRPr="000D0018" w14:paraId="12B90086" w14:textId="77777777" w:rsidTr="00CF2F27">
        <w:trPr>
          <w:trHeight w:val="301"/>
        </w:trPr>
        <w:tc>
          <w:tcPr>
            <w:tcW w:w="885" w:type="dxa"/>
            <w:tcBorders>
              <w:top w:val="nil"/>
              <w:left w:val="single" w:sz="4" w:space="0" w:color="auto"/>
              <w:bottom w:val="single" w:sz="4" w:space="0" w:color="auto"/>
              <w:right w:val="single" w:sz="4" w:space="0" w:color="auto"/>
            </w:tcBorders>
          </w:tcPr>
          <w:p w14:paraId="2EB4DC6B" w14:textId="29473F49"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5</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4606ECD8" w14:textId="7CA05A4B"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Κισσόνεργα</w:t>
            </w:r>
          </w:p>
        </w:tc>
      </w:tr>
      <w:tr w:rsidR="006878B6" w:rsidRPr="000D0018" w14:paraId="1E311E15" w14:textId="77777777" w:rsidTr="00CF2F27">
        <w:trPr>
          <w:trHeight w:val="301"/>
        </w:trPr>
        <w:tc>
          <w:tcPr>
            <w:tcW w:w="885" w:type="dxa"/>
            <w:tcBorders>
              <w:top w:val="nil"/>
              <w:left w:val="single" w:sz="4" w:space="0" w:color="auto"/>
              <w:bottom w:val="single" w:sz="4" w:space="0" w:color="auto"/>
              <w:right w:val="single" w:sz="4" w:space="0" w:color="auto"/>
            </w:tcBorders>
          </w:tcPr>
          <w:p w14:paraId="6DF9B10F" w14:textId="2D53A412"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6</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5E55D74A" w14:textId="031F973D"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Κούκλια Πάφου</w:t>
            </w:r>
          </w:p>
        </w:tc>
      </w:tr>
      <w:tr w:rsidR="006878B6" w:rsidRPr="000D0018" w14:paraId="2568AD58" w14:textId="77777777" w:rsidTr="00CF2F27">
        <w:trPr>
          <w:trHeight w:val="301"/>
        </w:trPr>
        <w:tc>
          <w:tcPr>
            <w:tcW w:w="885" w:type="dxa"/>
            <w:tcBorders>
              <w:top w:val="nil"/>
              <w:left w:val="single" w:sz="4" w:space="0" w:color="auto"/>
              <w:bottom w:val="single" w:sz="4" w:space="0" w:color="auto"/>
              <w:right w:val="single" w:sz="4" w:space="0" w:color="auto"/>
            </w:tcBorders>
          </w:tcPr>
          <w:p w14:paraId="012E0C9C" w14:textId="7CCA0420"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7</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5D5BCA31" w14:textId="2E25F4D3"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Μανδριά Πάφου</w:t>
            </w:r>
          </w:p>
        </w:tc>
      </w:tr>
      <w:tr w:rsidR="006878B6" w:rsidRPr="000D0018" w14:paraId="05A46D24" w14:textId="77777777" w:rsidTr="00CF2F27">
        <w:trPr>
          <w:trHeight w:val="301"/>
        </w:trPr>
        <w:tc>
          <w:tcPr>
            <w:tcW w:w="885" w:type="dxa"/>
            <w:tcBorders>
              <w:top w:val="nil"/>
              <w:left w:val="single" w:sz="4" w:space="0" w:color="auto"/>
              <w:bottom w:val="single" w:sz="4" w:space="0" w:color="auto"/>
              <w:right w:val="single" w:sz="4" w:space="0" w:color="auto"/>
            </w:tcBorders>
          </w:tcPr>
          <w:p w14:paraId="47B5B58D" w14:textId="0FFF6900"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8</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3BCEBFE4" w14:textId="0AFDDA8B"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Τίμη</w:t>
            </w:r>
          </w:p>
        </w:tc>
      </w:tr>
      <w:tr w:rsidR="006878B6" w:rsidRPr="000D0018" w14:paraId="461C6327" w14:textId="77777777" w:rsidTr="00CF2F27">
        <w:trPr>
          <w:trHeight w:val="301"/>
        </w:trPr>
        <w:tc>
          <w:tcPr>
            <w:tcW w:w="885" w:type="dxa"/>
            <w:tcBorders>
              <w:top w:val="nil"/>
              <w:left w:val="single" w:sz="4" w:space="0" w:color="auto"/>
              <w:bottom w:val="single" w:sz="4" w:space="0" w:color="auto"/>
              <w:right w:val="single" w:sz="4" w:space="0" w:color="auto"/>
            </w:tcBorders>
          </w:tcPr>
          <w:p w14:paraId="5612AF36" w14:textId="546BE48A"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9</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0FFBB35B" w14:textId="67A8E980"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Δήμος Πέγειας</w:t>
            </w:r>
          </w:p>
        </w:tc>
      </w:tr>
      <w:tr w:rsidR="006878B6" w:rsidRPr="000D0018" w14:paraId="1800283E" w14:textId="77777777" w:rsidTr="00CF2F27">
        <w:trPr>
          <w:trHeight w:val="202"/>
        </w:trPr>
        <w:tc>
          <w:tcPr>
            <w:tcW w:w="885" w:type="dxa"/>
            <w:tcBorders>
              <w:top w:val="nil"/>
              <w:left w:val="single" w:sz="4" w:space="0" w:color="auto"/>
              <w:bottom w:val="single" w:sz="4" w:space="0" w:color="auto"/>
              <w:right w:val="single" w:sz="4" w:space="0" w:color="auto"/>
            </w:tcBorders>
          </w:tcPr>
          <w:p w14:paraId="0602CAFB" w14:textId="7CA22F0E"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10</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4A14B8BE" w14:textId="4934B4A4"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Δήμος Πόλεως Χρυσοχούς</w:t>
            </w:r>
          </w:p>
        </w:tc>
      </w:tr>
      <w:tr w:rsidR="006878B6" w:rsidRPr="000D0018" w14:paraId="05DDE339" w14:textId="77777777" w:rsidTr="00CF2F27">
        <w:trPr>
          <w:trHeight w:val="301"/>
        </w:trPr>
        <w:tc>
          <w:tcPr>
            <w:tcW w:w="885" w:type="dxa"/>
            <w:tcBorders>
              <w:top w:val="nil"/>
              <w:left w:val="single" w:sz="4" w:space="0" w:color="auto"/>
              <w:bottom w:val="single" w:sz="4" w:space="0" w:color="auto"/>
              <w:right w:val="single" w:sz="4" w:space="0" w:color="auto"/>
            </w:tcBorders>
          </w:tcPr>
          <w:p w14:paraId="503F28A5" w14:textId="57E092C8"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11</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5914967B" w14:textId="69D5F5AF"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Νέο Χωριό Πάφου</w:t>
            </w:r>
          </w:p>
        </w:tc>
      </w:tr>
      <w:tr w:rsidR="006878B6" w:rsidRPr="000D0018" w14:paraId="63D8C635" w14:textId="77777777" w:rsidTr="00CF2F27">
        <w:trPr>
          <w:trHeight w:val="301"/>
        </w:trPr>
        <w:tc>
          <w:tcPr>
            <w:tcW w:w="885" w:type="dxa"/>
            <w:tcBorders>
              <w:top w:val="nil"/>
              <w:left w:val="single" w:sz="4" w:space="0" w:color="auto"/>
              <w:bottom w:val="single" w:sz="4" w:space="0" w:color="auto"/>
              <w:right w:val="single" w:sz="4" w:space="0" w:color="auto"/>
            </w:tcBorders>
          </w:tcPr>
          <w:p w14:paraId="34EDC4DE" w14:textId="0FF66ECB"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12</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2C62C2D2" w14:textId="7536086A"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Αργάκα</w:t>
            </w:r>
          </w:p>
        </w:tc>
      </w:tr>
      <w:tr w:rsidR="006878B6" w:rsidRPr="000D0018" w14:paraId="33A5826C" w14:textId="77777777" w:rsidTr="00CF2F27">
        <w:trPr>
          <w:trHeight w:val="301"/>
        </w:trPr>
        <w:tc>
          <w:tcPr>
            <w:tcW w:w="885" w:type="dxa"/>
            <w:tcBorders>
              <w:top w:val="nil"/>
              <w:left w:val="single" w:sz="4" w:space="0" w:color="auto"/>
              <w:bottom w:val="single" w:sz="4" w:space="0" w:color="auto"/>
              <w:right w:val="single" w:sz="4" w:space="0" w:color="auto"/>
            </w:tcBorders>
          </w:tcPr>
          <w:p w14:paraId="4310B8B4" w14:textId="6948862C"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13</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0E38C9E1" w14:textId="2E385B3B"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Γιαλιά</w:t>
            </w:r>
          </w:p>
        </w:tc>
      </w:tr>
      <w:tr w:rsidR="006878B6" w:rsidRPr="000D0018" w14:paraId="7F71C67C" w14:textId="77777777" w:rsidTr="00CF2F27">
        <w:trPr>
          <w:trHeight w:val="301"/>
        </w:trPr>
        <w:tc>
          <w:tcPr>
            <w:tcW w:w="885" w:type="dxa"/>
            <w:tcBorders>
              <w:top w:val="nil"/>
              <w:left w:val="single" w:sz="4" w:space="0" w:color="auto"/>
              <w:bottom w:val="single" w:sz="4" w:space="0" w:color="auto"/>
              <w:right w:val="single" w:sz="4" w:space="0" w:color="auto"/>
            </w:tcBorders>
          </w:tcPr>
          <w:p w14:paraId="3CA87994" w14:textId="04969FAC"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14</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6F894039" w14:textId="304E087D"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Αγία Μαρίνα Χρυσοχούς</w:t>
            </w:r>
          </w:p>
        </w:tc>
      </w:tr>
      <w:tr w:rsidR="006878B6" w:rsidRPr="000D0018" w14:paraId="6F977B57" w14:textId="77777777" w:rsidTr="00CF2F27">
        <w:trPr>
          <w:trHeight w:val="301"/>
        </w:trPr>
        <w:tc>
          <w:tcPr>
            <w:tcW w:w="885" w:type="dxa"/>
            <w:tcBorders>
              <w:top w:val="nil"/>
              <w:left w:val="single" w:sz="4" w:space="0" w:color="auto"/>
              <w:bottom w:val="single" w:sz="4" w:space="0" w:color="auto"/>
              <w:right w:val="single" w:sz="4" w:space="0" w:color="auto"/>
            </w:tcBorders>
          </w:tcPr>
          <w:p w14:paraId="737E16F0" w14:textId="1AD3518B"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15</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4AD885F2" w14:textId="417653EA"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Νέα Δήμματα</w:t>
            </w:r>
          </w:p>
        </w:tc>
      </w:tr>
      <w:tr w:rsidR="006878B6" w:rsidRPr="000D0018" w14:paraId="05B37D32" w14:textId="77777777" w:rsidTr="00CF2F27">
        <w:trPr>
          <w:trHeight w:val="301"/>
        </w:trPr>
        <w:tc>
          <w:tcPr>
            <w:tcW w:w="885" w:type="dxa"/>
            <w:tcBorders>
              <w:top w:val="nil"/>
              <w:left w:val="single" w:sz="4" w:space="0" w:color="auto"/>
              <w:bottom w:val="single" w:sz="4" w:space="0" w:color="auto"/>
              <w:right w:val="single" w:sz="4" w:space="0" w:color="auto"/>
            </w:tcBorders>
          </w:tcPr>
          <w:p w14:paraId="425538E2" w14:textId="760A191F" w:rsidR="006878B6" w:rsidRPr="00F9288D" w:rsidRDefault="00CF2F27" w:rsidP="00C7686F">
            <w:pPr>
              <w:jc w:val="center"/>
              <w:rPr>
                <w:rFonts w:ascii="Calibri" w:hAnsi="Calibri"/>
                <w:bCs/>
                <w:color w:val="000000"/>
                <w:sz w:val="22"/>
                <w:szCs w:val="22"/>
                <w:lang w:val="el-GR" w:eastAsia="el-GR"/>
              </w:rPr>
            </w:pPr>
            <w:r w:rsidRPr="00F9288D">
              <w:rPr>
                <w:rFonts w:ascii="Calibri" w:hAnsi="Calibri"/>
                <w:bCs/>
                <w:color w:val="000000"/>
                <w:sz w:val="22"/>
                <w:szCs w:val="22"/>
                <w:lang w:val="el-GR" w:eastAsia="el-GR"/>
              </w:rPr>
              <w:t>16</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21639E10" w14:textId="57BB2A5E" w:rsidR="006878B6" w:rsidRPr="00F9288D" w:rsidRDefault="006878B6" w:rsidP="00A423F6">
            <w:pPr>
              <w:rPr>
                <w:rFonts w:ascii="Calibri" w:hAnsi="Calibri"/>
                <w:bCs/>
                <w:color w:val="000000"/>
                <w:sz w:val="22"/>
                <w:szCs w:val="22"/>
                <w:lang w:eastAsia="el-GR"/>
              </w:rPr>
            </w:pPr>
            <w:r w:rsidRPr="00F9288D">
              <w:rPr>
                <w:rFonts w:ascii="Calibri" w:hAnsi="Calibri"/>
                <w:bCs/>
                <w:color w:val="000000"/>
                <w:sz w:val="22"/>
                <w:szCs w:val="22"/>
                <w:lang w:eastAsia="el-GR"/>
              </w:rPr>
              <w:t>Π</w:t>
            </w:r>
            <w:r w:rsidRPr="00F9288D">
              <w:rPr>
                <w:rFonts w:ascii="Calibri" w:hAnsi="Calibri"/>
                <w:bCs/>
                <w:color w:val="000000"/>
                <w:sz w:val="22"/>
                <w:szCs w:val="22"/>
                <w:lang w:val="el-GR" w:eastAsia="el-GR"/>
              </w:rPr>
              <w:t>ω</w:t>
            </w:r>
            <w:r w:rsidRPr="00F9288D">
              <w:rPr>
                <w:rFonts w:ascii="Calibri" w:hAnsi="Calibri"/>
                <w:bCs/>
                <w:color w:val="000000"/>
                <w:sz w:val="22"/>
                <w:szCs w:val="22"/>
                <w:lang w:eastAsia="el-GR"/>
              </w:rPr>
              <w:t>μός</w:t>
            </w:r>
          </w:p>
        </w:tc>
      </w:tr>
    </w:tbl>
    <w:p w14:paraId="48694AC4" w14:textId="602BDECC" w:rsidR="0071310A" w:rsidRDefault="0071310A" w:rsidP="005B75A8">
      <w:pPr>
        <w:pStyle w:val="Heading5"/>
        <w:spacing w:line="300" w:lineRule="atLeast"/>
        <w:ind w:right="26"/>
        <w:rPr>
          <w:rFonts w:ascii="Calibri" w:eastAsia="EUAlbertina-Regular-Identity-H" w:hAnsi="Calibri" w:cs="Calibri"/>
          <w:bCs w:val="0"/>
          <w:iCs w:val="0"/>
          <w:kern w:val="0"/>
          <w:sz w:val="28"/>
          <w:szCs w:val="22"/>
        </w:rPr>
      </w:pPr>
    </w:p>
    <w:p w14:paraId="0E0F33E5" w14:textId="77777777" w:rsidR="00086A5E" w:rsidRPr="00086A5E" w:rsidRDefault="00086A5E" w:rsidP="00086A5E">
      <w:pPr>
        <w:rPr>
          <w:rFonts w:eastAsia="EUAlbertina-Regular-Identity-H"/>
          <w:lang w:val="el-GR" w:eastAsia="x-none"/>
        </w:rPr>
      </w:pPr>
    </w:p>
    <w:p w14:paraId="0A661580" w14:textId="77777777" w:rsidR="0071310A" w:rsidRPr="0071310A" w:rsidRDefault="0071310A" w:rsidP="0071310A">
      <w:pPr>
        <w:rPr>
          <w:rFonts w:eastAsia="EUAlbertina-Regular-Identity-H"/>
          <w:lang w:val="el-GR" w:eastAsia="x-none"/>
        </w:rPr>
      </w:pPr>
    </w:p>
    <w:p w14:paraId="521DEF0D" w14:textId="77777777" w:rsidR="003722BD" w:rsidRDefault="003722BD" w:rsidP="005B75A8">
      <w:pPr>
        <w:pStyle w:val="Heading5"/>
        <w:spacing w:line="300" w:lineRule="atLeast"/>
        <w:ind w:right="26"/>
        <w:rPr>
          <w:rFonts w:ascii="Calibri" w:eastAsia="EUAlbertina-Regular-Identity-H" w:hAnsi="Calibri" w:cs="Calibri"/>
          <w:bCs w:val="0"/>
          <w:iCs w:val="0"/>
          <w:kern w:val="0"/>
          <w:sz w:val="28"/>
          <w:szCs w:val="22"/>
        </w:rPr>
      </w:pPr>
    </w:p>
    <w:p w14:paraId="6318BB75" w14:textId="00F19B8C" w:rsidR="003722BD" w:rsidRDefault="003722BD" w:rsidP="005B75A8">
      <w:pPr>
        <w:pStyle w:val="Heading5"/>
        <w:spacing w:line="300" w:lineRule="atLeast"/>
        <w:ind w:right="26"/>
        <w:rPr>
          <w:rFonts w:ascii="Calibri" w:eastAsia="EUAlbertina-Regular-Identity-H" w:hAnsi="Calibri" w:cs="Calibri"/>
          <w:bCs w:val="0"/>
          <w:iCs w:val="0"/>
          <w:kern w:val="0"/>
          <w:sz w:val="28"/>
          <w:szCs w:val="22"/>
        </w:rPr>
      </w:pPr>
    </w:p>
    <w:p w14:paraId="4FE8EFC6" w14:textId="77777777" w:rsidR="00FB2706" w:rsidRPr="00FB2706" w:rsidRDefault="00FB2706" w:rsidP="00FB2706">
      <w:pPr>
        <w:rPr>
          <w:rFonts w:eastAsia="EUAlbertina-Regular-Identity-H"/>
          <w:lang w:val="el-GR" w:eastAsia="x-none"/>
        </w:rPr>
      </w:pPr>
    </w:p>
    <w:p w14:paraId="0FD2AFFE" w14:textId="77777777" w:rsidR="003722BD" w:rsidRDefault="003722BD" w:rsidP="005B75A8">
      <w:pPr>
        <w:pStyle w:val="Heading5"/>
        <w:spacing w:line="300" w:lineRule="atLeast"/>
        <w:ind w:right="26"/>
        <w:rPr>
          <w:rFonts w:ascii="Calibri" w:eastAsia="EUAlbertina-Regular-Identity-H" w:hAnsi="Calibri" w:cs="Calibri"/>
          <w:bCs w:val="0"/>
          <w:iCs w:val="0"/>
          <w:kern w:val="0"/>
          <w:sz w:val="28"/>
          <w:szCs w:val="22"/>
        </w:rPr>
      </w:pPr>
    </w:p>
    <w:p w14:paraId="0953903E" w14:textId="46DC631A" w:rsidR="00CF1A6A" w:rsidRPr="00627B43" w:rsidRDefault="0071310A" w:rsidP="005B75A8">
      <w:pPr>
        <w:pStyle w:val="Heading5"/>
        <w:spacing w:line="300" w:lineRule="atLeast"/>
        <w:ind w:right="26"/>
        <w:rPr>
          <w:rFonts w:ascii="Calibri" w:hAnsi="Calibri" w:cs="Calibri"/>
          <w:bCs w:val="0"/>
          <w:iCs w:val="0"/>
          <w:kern w:val="0"/>
          <w:sz w:val="28"/>
          <w:szCs w:val="22"/>
        </w:rPr>
      </w:pPr>
      <w:r>
        <w:rPr>
          <w:rFonts w:ascii="Calibri" w:eastAsia="EUAlbertina-Regular-Identity-H" w:hAnsi="Calibri" w:cs="Calibri"/>
          <w:bCs w:val="0"/>
          <w:iCs w:val="0"/>
          <w:kern w:val="0"/>
          <w:sz w:val="28"/>
          <w:szCs w:val="22"/>
        </w:rPr>
        <w:t>3</w:t>
      </w:r>
      <w:r w:rsidR="00CF1A6A" w:rsidRPr="00627B43">
        <w:rPr>
          <w:rFonts w:ascii="Calibri" w:eastAsia="EUAlbertina-Regular-Identity-H" w:hAnsi="Calibri" w:cs="Calibri"/>
          <w:bCs w:val="0"/>
          <w:iCs w:val="0"/>
          <w:kern w:val="0"/>
          <w:sz w:val="28"/>
          <w:szCs w:val="22"/>
        </w:rPr>
        <w:t xml:space="preserve">. </w:t>
      </w:r>
      <w:r w:rsidR="00CF1A6A" w:rsidRPr="00627B43">
        <w:rPr>
          <w:rFonts w:ascii="Calibri" w:eastAsia="EUAlbertina-Regular-Identity-H" w:hAnsi="Calibri" w:cs="Calibri"/>
          <w:bCs w:val="0"/>
          <w:iCs w:val="0"/>
          <w:kern w:val="0"/>
          <w:sz w:val="28"/>
          <w:szCs w:val="22"/>
        </w:rPr>
        <w:tab/>
      </w:r>
      <w:r w:rsidR="003F0496" w:rsidRPr="00627B43">
        <w:rPr>
          <w:rFonts w:ascii="Calibri" w:eastAsia="EUAlbertina-Regular-Identity-H" w:hAnsi="Calibri" w:cs="Calibri"/>
          <w:bCs w:val="0"/>
          <w:iCs w:val="0"/>
          <w:kern w:val="0"/>
          <w:sz w:val="28"/>
          <w:szCs w:val="22"/>
          <w:u w:val="single"/>
        </w:rPr>
        <w:t xml:space="preserve">Όροι </w:t>
      </w:r>
      <w:r w:rsidR="000A1F74" w:rsidRPr="00627B43">
        <w:rPr>
          <w:rFonts w:ascii="Calibri" w:hAnsi="Calibri" w:cs="Calibri"/>
          <w:bCs w:val="0"/>
          <w:iCs w:val="0"/>
          <w:kern w:val="0"/>
          <w:sz w:val="28"/>
          <w:szCs w:val="22"/>
          <w:u w:val="single"/>
        </w:rPr>
        <w:t>Χρηματοδότηση</w:t>
      </w:r>
      <w:r w:rsidR="003F0496" w:rsidRPr="00627B43">
        <w:rPr>
          <w:rFonts w:ascii="Calibri" w:hAnsi="Calibri" w:cs="Calibri"/>
          <w:bCs w:val="0"/>
          <w:iCs w:val="0"/>
          <w:kern w:val="0"/>
          <w:sz w:val="28"/>
          <w:szCs w:val="22"/>
          <w:u w:val="single"/>
        </w:rPr>
        <w:t>ς</w:t>
      </w:r>
      <w:r w:rsidR="000A1F74" w:rsidRPr="00627B43">
        <w:rPr>
          <w:rFonts w:ascii="Calibri" w:hAnsi="Calibri" w:cs="Calibri"/>
          <w:bCs w:val="0"/>
          <w:iCs w:val="0"/>
          <w:kern w:val="0"/>
          <w:sz w:val="28"/>
          <w:szCs w:val="22"/>
          <w:u w:val="single"/>
        </w:rPr>
        <w:t xml:space="preserve"> του Σχεδίου - </w:t>
      </w:r>
      <w:r w:rsidR="00CF1A6A" w:rsidRPr="00627B43">
        <w:rPr>
          <w:rFonts w:ascii="Calibri" w:hAnsi="Calibri" w:cs="Calibri"/>
          <w:bCs w:val="0"/>
          <w:iCs w:val="0"/>
          <w:kern w:val="0"/>
          <w:sz w:val="28"/>
          <w:szCs w:val="22"/>
          <w:u w:val="single"/>
        </w:rPr>
        <w:t>Ποσοστά Χρηματοδότησης</w:t>
      </w:r>
    </w:p>
    <w:p w14:paraId="65D14B99" w14:textId="77777777" w:rsidR="00CF1A6A" w:rsidRPr="00627B43" w:rsidRDefault="00CF1A6A" w:rsidP="005B75A8">
      <w:pPr>
        <w:spacing w:line="300" w:lineRule="atLeast"/>
        <w:rPr>
          <w:rFonts w:ascii="Calibri" w:hAnsi="Calibri" w:cs="Calibri"/>
          <w:sz w:val="22"/>
          <w:szCs w:val="22"/>
          <w:lang w:val="el-GR"/>
        </w:rPr>
      </w:pPr>
    </w:p>
    <w:p w14:paraId="294E2BD0" w14:textId="47DBB2A0" w:rsidR="00CF1A6A" w:rsidRDefault="00CF1A6A" w:rsidP="005B75A8">
      <w:pPr>
        <w:pStyle w:val="BodyText2"/>
        <w:tabs>
          <w:tab w:val="left" w:pos="8280"/>
        </w:tabs>
        <w:spacing w:line="300" w:lineRule="atLeast"/>
        <w:ind w:left="0"/>
        <w:rPr>
          <w:rFonts w:ascii="Calibri" w:hAnsi="Calibri" w:cs="Calibri"/>
          <w:bCs/>
          <w:sz w:val="22"/>
          <w:szCs w:val="22"/>
        </w:rPr>
      </w:pPr>
      <w:r w:rsidRPr="00627B43">
        <w:rPr>
          <w:rFonts w:ascii="Calibri" w:hAnsi="Calibri" w:cs="Calibri"/>
          <w:sz w:val="22"/>
          <w:szCs w:val="22"/>
        </w:rPr>
        <w:t>Ο συνολικός προϋπολογισμός της δημόσιας δαπάνης για την υλοποίηση του Σχεδίου ανέρχεται στο ποσό των</w:t>
      </w:r>
      <w:r w:rsidRPr="00627B43">
        <w:rPr>
          <w:rFonts w:ascii="Calibri" w:hAnsi="Calibri" w:cs="Calibri"/>
          <w:b/>
          <w:bCs/>
          <w:sz w:val="22"/>
          <w:szCs w:val="22"/>
        </w:rPr>
        <w:t xml:space="preserve"> €</w:t>
      </w:r>
      <w:r w:rsidR="00C22BF5">
        <w:rPr>
          <w:rFonts w:ascii="Calibri" w:hAnsi="Calibri" w:cs="Calibri"/>
          <w:b/>
          <w:bCs/>
          <w:sz w:val="22"/>
          <w:szCs w:val="22"/>
        </w:rPr>
        <w:t>15</w:t>
      </w:r>
      <w:r w:rsidR="00E44577">
        <w:rPr>
          <w:rFonts w:ascii="Calibri" w:hAnsi="Calibri" w:cs="Calibri"/>
          <w:b/>
          <w:bCs/>
          <w:sz w:val="22"/>
          <w:szCs w:val="22"/>
        </w:rPr>
        <w:t>0</w:t>
      </w:r>
      <w:r w:rsidRPr="00627B43">
        <w:rPr>
          <w:rFonts w:ascii="Calibri" w:hAnsi="Calibri" w:cs="Calibri"/>
          <w:b/>
          <w:bCs/>
          <w:sz w:val="22"/>
          <w:szCs w:val="22"/>
        </w:rPr>
        <w:t>.000</w:t>
      </w:r>
      <w:r w:rsidRPr="00627B43">
        <w:rPr>
          <w:rFonts w:ascii="Calibri" w:hAnsi="Calibri" w:cs="Calibri"/>
          <w:bCs/>
          <w:sz w:val="22"/>
          <w:szCs w:val="22"/>
        </w:rPr>
        <w:t>.</w:t>
      </w:r>
      <w:r w:rsidRPr="00627B43">
        <w:rPr>
          <w:rFonts w:ascii="Calibri" w:hAnsi="Calibri" w:cs="Calibri"/>
          <w:b/>
          <w:bCs/>
          <w:sz w:val="22"/>
          <w:szCs w:val="22"/>
        </w:rPr>
        <w:t xml:space="preserve"> </w:t>
      </w:r>
      <w:r w:rsidRPr="00627B43">
        <w:rPr>
          <w:rFonts w:ascii="Calibri" w:hAnsi="Calibri" w:cs="Calibri"/>
          <w:bCs/>
          <w:sz w:val="22"/>
          <w:szCs w:val="22"/>
        </w:rPr>
        <w:t xml:space="preserve">Από το ποσό αυτό το </w:t>
      </w:r>
      <w:r w:rsidR="005C0BAB" w:rsidRPr="00627B43">
        <w:rPr>
          <w:rFonts w:ascii="Calibri" w:hAnsi="Calibri" w:cs="Calibri"/>
          <w:b/>
          <w:sz w:val="22"/>
          <w:szCs w:val="22"/>
        </w:rPr>
        <w:t>75</w:t>
      </w:r>
      <w:r w:rsidRPr="00627B43">
        <w:rPr>
          <w:rFonts w:ascii="Calibri" w:hAnsi="Calibri" w:cs="Calibri"/>
          <w:b/>
          <w:sz w:val="22"/>
          <w:szCs w:val="22"/>
        </w:rPr>
        <w:t>%</w:t>
      </w:r>
      <w:bookmarkStart w:id="0" w:name="_GoBack"/>
      <w:bookmarkEnd w:id="0"/>
      <w:r w:rsidRPr="00627B43">
        <w:rPr>
          <w:rFonts w:ascii="Calibri" w:hAnsi="Calibri" w:cs="Calibri"/>
          <w:sz w:val="22"/>
          <w:szCs w:val="22"/>
        </w:rPr>
        <w:t xml:space="preserve"> καλύπτεται από </w:t>
      </w:r>
      <w:r w:rsidR="005C0BAB" w:rsidRPr="00627B43">
        <w:rPr>
          <w:rFonts w:ascii="Calibri" w:hAnsi="Calibri" w:cs="Calibri"/>
          <w:sz w:val="22"/>
          <w:szCs w:val="22"/>
        </w:rPr>
        <w:t>το ΕΤΘΑ</w:t>
      </w:r>
      <w:r w:rsidRPr="00627B43">
        <w:rPr>
          <w:rFonts w:ascii="Calibri" w:hAnsi="Calibri" w:cs="Calibri"/>
          <w:sz w:val="22"/>
          <w:szCs w:val="22"/>
        </w:rPr>
        <w:t xml:space="preserve"> και το υπόλοιπο </w:t>
      </w:r>
      <w:r w:rsidR="005C0BAB" w:rsidRPr="00627B43">
        <w:rPr>
          <w:rFonts w:ascii="Calibri" w:hAnsi="Calibri" w:cs="Calibri"/>
          <w:b/>
          <w:sz w:val="22"/>
          <w:szCs w:val="22"/>
        </w:rPr>
        <w:t>25</w:t>
      </w:r>
      <w:r w:rsidRPr="00627B43">
        <w:rPr>
          <w:rFonts w:ascii="Calibri" w:hAnsi="Calibri" w:cs="Calibri"/>
          <w:b/>
          <w:sz w:val="22"/>
          <w:szCs w:val="22"/>
        </w:rPr>
        <w:t>%</w:t>
      </w:r>
      <w:r w:rsidRPr="00627B43">
        <w:rPr>
          <w:rFonts w:ascii="Calibri" w:hAnsi="Calibri" w:cs="Calibri"/>
          <w:sz w:val="22"/>
          <w:szCs w:val="22"/>
        </w:rPr>
        <w:t xml:space="preserve"> από </w:t>
      </w:r>
      <w:r w:rsidR="005C0BAB" w:rsidRPr="00627B43">
        <w:rPr>
          <w:rFonts w:ascii="Calibri" w:hAnsi="Calibri" w:cs="Calibri"/>
          <w:sz w:val="22"/>
          <w:szCs w:val="22"/>
        </w:rPr>
        <w:t>την Κυπριακή Δημοκρατία</w:t>
      </w:r>
      <w:r w:rsidRPr="00627B43">
        <w:rPr>
          <w:rFonts w:ascii="Calibri" w:hAnsi="Calibri" w:cs="Calibri"/>
          <w:sz w:val="22"/>
          <w:szCs w:val="22"/>
        </w:rPr>
        <w:t>.</w:t>
      </w:r>
      <w:r w:rsidR="006F3BC0" w:rsidRPr="006F3BC0">
        <w:rPr>
          <w:rFonts w:ascii="Calibri" w:hAnsi="Calibri" w:cs="Calibri"/>
          <w:bCs/>
          <w:sz w:val="22"/>
          <w:szCs w:val="22"/>
        </w:rPr>
        <w:t xml:space="preserve"> </w:t>
      </w:r>
      <w:r w:rsidR="006F3BC0" w:rsidRPr="00627B43">
        <w:rPr>
          <w:rFonts w:ascii="Calibri" w:hAnsi="Calibri" w:cs="Calibri"/>
          <w:bCs/>
          <w:sz w:val="22"/>
          <w:szCs w:val="22"/>
        </w:rPr>
        <w:t>Στον πιο κάτω Πίνακα 1 παρουσιάζονται τα όρια του προϋπολογισμού (δημόσια και ιδιωτική συμμετοχή) των προτάσεων σε ευρώ (€) (μ</w:t>
      </w:r>
      <w:r w:rsidR="006F3BC0">
        <w:rPr>
          <w:rFonts w:ascii="Calibri" w:hAnsi="Calibri" w:cs="Calibri"/>
          <w:bCs/>
          <w:sz w:val="22"/>
          <w:szCs w:val="22"/>
        </w:rPr>
        <w:t>η συμπεριλαμβανομένου του ΦΠΑ).</w:t>
      </w:r>
    </w:p>
    <w:p w14:paraId="36F38E60" w14:textId="77777777" w:rsidR="006F3BC0" w:rsidRDefault="006F3BC0" w:rsidP="006F3BC0">
      <w:pPr>
        <w:pStyle w:val="Caption"/>
        <w:spacing w:line="300" w:lineRule="atLeast"/>
        <w:rPr>
          <w:rFonts w:ascii="Calibri" w:hAnsi="Calibri" w:cs="Calibri"/>
          <w:b w:val="0"/>
          <w:sz w:val="22"/>
          <w:szCs w:val="22"/>
          <w:lang w:val="el-GR" w:eastAsia="el-GR"/>
        </w:rPr>
      </w:pPr>
    </w:p>
    <w:p w14:paraId="38A9BB1D" w14:textId="77777777" w:rsidR="008B7705" w:rsidRDefault="008B7705" w:rsidP="00212AAF">
      <w:pPr>
        <w:pStyle w:val="Caption"/>
        <w:spacing w:line="300" w:lineRule="atLeast"/>
        <w:jc w:val="center"/>
        <w:rPr>
          <w:rFonts w:ascii="Calibri" w:hAnsi="Calibri" w:cs="Calibri"/>
          <w:sz w:val="22"/>
          <w:szCs w:val="22"/>
          <w:lang w:val="el-GR"/>
        </w:rPr>
      </w:pPr>
    </w:p>
    <w:p w14:paraId="627C10E3" w14:textId="1729E56B" w:rsidR="008B7705" w:rsidRDefault="008B7705" w:rsidP="00212AAF">
      <w:pPr>
        <w:pStyle w:val="Caption"/>
        <w:spacing w:line="300" w:lineRule="atLeast"/>
        <w:jc w:val="center"/>
        <w:rPr>
          <w:rFonts w:ascii="Calibri" w:hAnsi="Calibri" w:cs="Calibri"/>
          <w:sz w:val="22"/>
          <w:szCs w:val="22"/>
          <w:lang w:val="el-GR"/>
        </w:rPr>
      </w:pPr>
    </w:p>
    <w:p w14:paraId="3D52FAE9" w14:textId="0FD70DAA" w:rsidR="00405D88" w:rsidRDefault="00405D88" w:rsidP="00405D88">
      <w:pPr>
        <w:rPr>
          <w:lang w:val="el-GR"/>
        </w:rPr>
      </w:pPr>
    </w:p>
    <w:p w14:paraId="4833E808" w14:textId="77777777" w:rsidR="00405D88" w:rsidRPr="00405D88" w:rsidRDefault="00405D88" w:rsidP="00405D88">
      <w:pPr>
        <w:rPr>
          <w:lang w:val="el-GR"/>
        </w:rPr>
      </w:pPr>
    </w:p>
    <w:p w14:paraId="4CA0CE00" w14:textId="77777777" w:rsidR="006F3BC0" w:rsidRPr="00C867EE" w:rsidRDefault="006F3BC0" w:rsidP="00481223">
      <w:pPr>
        <w:pStyle w:val="Caption"/>
        <w:spacing w:line="300" w:lineRule="atLeast"/>
        <w:jc w:val="both"/>
        <w:rPr>
          <w:rFonts w:ascii="Calibri" w:hAnsi="Calibri" w:cs="Calibri"/>
          <w:sz w:val="22"/>
          <w:szCs w:val="22"/>
          <w:lang w:val="el-GR"/>
        </w:rPr>
      </w:pPr>
      <w:r w:rsidRPr="00C867EE">
        <w:rPr>
          <w:rFonts w:ascii="Calibri" w:hAnsi="Calibri" w:cs="Calibri"/>
          <w:sz w:val="22"/>
          <w:szCs w:val="22"/>
          <w:lang w:val="el-GR"/>
        </w:rPr>
        <w:t xml:space="preserve">Πίνακας </w:t>
      </w:r>
      <w:r w:rsidR="00212AAF" w:rsidRPr="00C867EE">
        <w:rPr>
          <w:rFonts w:ascii="Calibri" w:hAnsi="Calibri" w:cs="Calibri"/>
          <w:sz w:val="22"/>
          <w:szCs w:val="22"/>
          <w:lang w:val="el-GR"/>
        </w:rPr>
        <w:t>2</w:t>
      </w:r>
      <w:r w:rsidRPr="00C867EE">
        <w:rPr>
          <w:rFonts w:ascii="Calibri" w:hAnsi="Calibri" w:cs="Calibri"/>
          <w:sz w:val="22"/>
          <w:szCs w:val="22"/>
          <w:lang w:val="el-GR"/>
        </w:rPr>
        <w:t xml:space="preserve">: Ποσά </w:t>
      </w:r>
      <w:r w:rsidR="00212AAF" w:rsidRPr="00C867EE">
        <w:rPr>
          <w:rFonts w:ascii="Calibri" w:hAnsi="Calibri" w:cs="Calibri"/>
          <w:sz w:val="22"/>
          <w:szCs w:val="22"/>
          <w:lang w:val="el-GR"/>
        </w:rPr>
        <w:t xml:space="preserve">και Ποσοστά </w:t>
      </w:r>
      <w:r w:rsidRPr="00C867EE">
        <w:rPr>
          <w:rFonts w:ascii="Calibri" w:hAnsi="Calibri" w:cs="Calibri"/>
          <w:sz w:val="22"/>
          <w:szCs w:val="22"/>
          <w:lang w:val="el-GR"/>
        </w:rPr>
        <w:t>Χρηματοδότησης</w:t>
      </w:r>
    </w:p>
    <w:p w14:paraId="500BA14D" w14:textId="77777777" w:rsidR="006F3BC0" w:rsidRPr="00627B43" w:rsidRDefault="006F3BC0" w:rsidP="006F3BC0">
      <w:pPr>
        <w:spacing w:line="300" w:lineRule="atLeast"/>
        <w:rPr>
          <w:rFonts w:ascii="Calibri" w:hAnsi="Calibri" w:cs="Calibri"/>
          <w:bCs/>
          <w:sz w:val="22"/>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4"/>
        <w:gridCol w:w="5357"/>
      </w:tblGrid>
      <w:tr w:rsidR="006F3BC0" w:rsidRPr="00627B43" w14:paraId="4AF2EF33" w14:textId="77777777" w:rsidTr="009D5CFE">
        <w:trPr>
          <w:trHeight w:val="730"/>
        </w:trPr>
        <w:tc>
          <w:tcPr>
            <w:tcW w:w="4361" w:type="dxa"/>
            <w:shd w:val="clear" w:color="auto" w:fill="D9D9D9"/>
            <w:vAlign w:val="center"/>
          </w:tcPr>
          <w:p w14:paraId="6937F5DD" w14:textId="77777777" w:rsidR="006F3BC0" w:rsidRPr="00627B43" w:rsidRDefault="006F3BC0" w:rsidP="009D5CFE">
            <w:pPr>
              <w:spacing w:line="300" w:lineRule="atLeast"/>
              <w:rPr>
                <w:rFonts w:ascii="Calibri" w:hAnsi="Calibri" w:cs="Calibri"/>
                <w:b/>
                <w:i/>
                <w:sz w:val="22"/>
                <w:szCs w:val="22"/>
                <w:lang w:val="el-GR"/>
              </w:rPr>
            </w:pPr>
            <w:r w:rsidRPr="00627B43">
              <w:rPr>
                <w:rFonts w:ascii="Calibri" w:hAnsi="Calibri" w:cs="Calibri"/>
                <w:b/>
                <w:i/>
                <w:sz w:val="22"/>
                <w:szCs w:val="22"/>
                <w:lang w:val="el-GR"/>
              </w:rPr>
              <w:t>Ανώτατο όριο συνολικού επιλέξιμου</w:t>
            </w:r>
          </w:p>
          <w:p w14:paraId="22E018E5" w14:textId="77777777" w:rsidR="006F3BC0" w:rsidRPr="00627B43" w:rsidRDefault="006F3BC0" w:rsidP="009D5CFE">
            <w:pPr>
              <w:spacing w:line="300" w:lineRule="atLeast"/>
              <w:rPr>
                <w:rFonts w:ascii="Calibri" w:hAnsi="Calibri" w:cs="Calibri"/>
                <w:b/>
                <w:bCs/>
                <w:i/>
                <w:sz w:val="22"/>
                <w:szCs w:val="22"/>
                <w:lang w:val="el-GR"/>
              </w:rPr>
            </w:pPr>
            <w:r w:rsidRPr="00627B43">
              <w:rPr>
                <w:rFonts w:ascii="Calibri" w:hAnsi="Calibri" w:cs="Calibri"/>
                <w:b/>
                <w:bCs/>
                <w:i/>
                <w:sz w:val="22"/>
                <w:szCs w:val="22"/>
                <w:lang w:val="el-GR"/>
              </w:rPr>
              <w:t>προϋπολογισμού της πρότασης</w:t>
            </w:r>
          </w:p>
        </w:tc>
        <w:tc>
          <w:tcPr>
            <w:tcW w:w="5496" w:type="dxa"/>
            <w:shd w:val="clear" w:color="auto" w:fill="auto"/>
            <w:vAlign w:val="center"/>
          </w:tcPr>
          <w:p w14:paraId="0A27DB77" w14:textId="0507E400" w:rsidR="006F3BC0" w:rsidRPr="00627B43" w:rsidRDefault="006F3BC0" w:rsidP="009D5CFE">
            <w:pPr>
              <w:spacing w:line="300" w:lineRule="atLeast"/>
              <w:rPr>
                <w:rFonts w:ascii="Calibri" w:hAnsi="Calibri" w:cs="Calibri"/>
                <w:bCs/>
                <w:sz w:val="22"/>
                <w:szCs w:val="22"/>
                <w:lang w:val="el-GR"/>
              </w:rPr>
            </w:pPr>
            <w:r w:rsidRPr="00627B43">
              <w:rPr>
                <w:rFonts w:ascii="Calibri" w:hAnsi="Calibri" w:cs="Calibri"/>
                <w:b/>
                <w:sz w:val="22"/>
                <w:szCs w:val="22"/>
                <w:lang w:val="el-GR"/>
              </w:rPr>
              <w:t>€</w:t>
            </w:r>
            <w:r w:rsidR="00AE0515">
              <w:rPr>
                <w:rFonts w:ascii="Calibri" w:hAnsi="Calibri" w:cs="Calibri"/>
                <w:b/>
                <w:sz w:val="22"/>
                <w:szCs w:val="22"/>
                <w:lang w:val="el-GR"/>
              </w:rPr>
              <w:t>5</w:t>
            </w:r>
            <w:r w:rsidR="0040578B">
              <w:rPr>
                <w:rFonts w:ascii="Calibri" w:hAnsi="Calibri" w:cs="Calibri"/>
                <w:b/>
                <w:sz w:val="22"/>
                <w:szCs w:val="22"/>
              </w:rPr>
              <w:t>0</w:t>
            </w:r>
            <w:r w:rsidRPr="00627B43">
              <w:rPr>
                <w:rFonts w:ascii="Calibri" w:hAnsi="Calibri" w:cs="Calibri"/>
                <w:b/>
                <w:sz w:val="22"/>
                <w:szCs w:val="22"/>
                <w:lang w:val="el-GR"/>
              </w:rPr>
              <w:t>.000</w:t>
            </w:r>
            <w:r w:rsidRPr="00627B43">
              <w:rPr>
                <w:rFonts w:ascii="Calibri" w:hAnsi="Calibri" w:cs="Calibri"/>
                <w:b/>
                <w:bCs/>
                <w:sz w:val="22"/>
                <w:szCs w:val="22"/>
                <w:lang w:val="en-GB"/>
              </w:rPr>
              <w:t xml:space="preserve"> </w:t>
            </w:r>
            <w:r w:rsidRPr="00627B43">
              <w:rPr>
                <w:rFonts w:ascii="Calibri" w:hAnsi="Calibri" w:cs="Calibri"/>
                <w:bCs/>
                <w:sz w:val="22"/>
                <w:szCs w:val="22"/>
                <w:lang w:val="el-GR"/>
              </w:rPr>
              <w:t xml:space="preserve">ανά πρόταση   </w:t>
            </w:r>
          </w:p>
          <w:p w14:paraId="361B28A4" w14:textId="77777777" w:rsidR="006F3BC0" w:rsidRPr="00627B43" w:rsidRDefault="006F3BC0" w:rsidP="009D5CFE">
            <w:pPr>
              <w:spacing w:line="300" w:lineRule="atLeast"/>
              <w:rPr>
                <w:rFonts w:ascii="Calibri" w:hAnsi="Calibri" w:cs="Calibri"/>
                <w:b/>
                <w:bCs/>
                <w:sz w:val="22"/>
                <w:szCs w:val="22"/>
                <w:lang w:val="el-GR"/>
              </w:rPr>
            </w:pPr>
          </w:p>
        </w:tc>
      </w:tr>
      <w:tr w:rsidR="006F3BC0" w:rsidRPr="00627B43" w14:paraId="5626E480" w14:textId="77777777" w:rsidTr="009D5CFE">
        <w:tc>
          <w:tcPr>
            <w:tcW w:w="4361" w:type="dxa"/>
            <w:shd w:val="clear" w:color="auto" w:fill="D9D9D9"/>
            <w:vAlign w:val="center"/>
          </w:tcPr>
          <w:p w14:paraId="64CF4646" w14:textId="77777777" w:rsidR="006F3BC0" w:rsidRPr="00627B43" w:rsidRDefault="006F3BC0" w:rsidP="009D5CFE">
            <w:pPr>
              <w:spacing w:line="300" w:lineRule="atLeast"/>
              <w:rPr>
                <w:rFonts w:ascii="Calibri" w:hAnsi="Calibri" w:cs="Calibri"/>
                <w:b/>
                <w:i/>
                <w:sz w:val="22"/>
                <w:szCs w:val="22"/>
                <w:lang w:val="el-GR"/>
              </w:rPr>
            </w:pPr>
            <w:r w:rsidRPr="00627B43">
              <w:rPr>
                <w:rFonts w:ascii="Calibri" w:hAnsi="Calibri" w:cs="Calibri"/>
                <w:b/>
                <w:i/>
                <w:sz w:val="22"/>
                <w:szCs w:val="22"/>
                <w:lang w:val="el-GR"/>
              </w:rPr>
              <w:t>Ελάχιστο όριο συνολικού επιλέξιμου</w:t>
            </w:r>
          </w:p>
          <w:p w14:paraId="7EC7E7F5" w14:textId="77777777" w:rsidR="006F3BC0" w:rsidRPr="00627B43" w:rsidRDefault="006F3BC0" w:rsidP="009D5CFE">
            <w:pPr>
              <w:spacing w:line="300" w:lineRule="atLeast"/>
              <w:rPr>
                <w:rFonts w:ascii="Calibri" w:hAnsi="Calibri" w:cs="Calibri"/>
                <w:b/>
                <w:bCs/>
                <w:i/>
                <w:sz w:val="22"/>
                <w:szCs w:val="22"/>
                <w:lang w:val="el-GR"/>
              </w:rPr>
            </w:pPr>
            <w:r w:rsidRPr="00627B43">
              <w:rPr>
                <w:rFonts w:ascii="Calibri" w:hAnsi="Calibri" w:cs="Calibri"/>
                <w:b/>
                <w:i/>
                <w:sz w:val="22"/>
                <w:szCs w:val="22"/>
                <w:lang w:val="el-GR"/>
              </w:rPr>
              <w:t>προϋπολογισμού της πρότασης</w:t>
            </w:r>
          </w:p>
        </w:tc>
        <w:tc>
          <w:tcPr>
            <w:tcW w:w="5496" w:type="dxa"/>
            <w:shd w:val="clear" w:color="auto" w:fill="auto"/>
            <w:vAlign w:val="center"/>
          </w:tcPr>
          <w:p w14:paraId="561A9DDC" w14:textId="7A8D51BF" w:rsidR="006F3BC0" w:rsidRPr="00627B43" w:rsidRDefault="006F3BC0" w:rsidP="009D5CFE">
            <w:pPr>
              <w:spacing w:line="300" w:lineRule="atLeast"/>
              <w:rPr>
                <w:rFonts w:ascii="Calibri" w:hAnsi="Calibri" w:cs="Calibri"/>
                <w:sz w:val="22"/>
                <w:szCs w:val="22"/>
                <w:lang w:val="el-GR"/>
              </w:rPr>
            </w:pPr>
            <w:r w:rsidRPr="00FB639F">
              <w:rPr>
                <w:rFonts w:ascii="Calibri" w:hAnsi="Calibri" w:cs="Calibri"/>
                <w:b/>
                <w:bCs/>
                <w:sz w:val="22"/>
                <w:szCs w:val="22"/>
                <w:lang w:val="el-GR"/>
              </w:rPr>
              <w:t>€</w:t>
            </w:r>
            <w:r w:rsidR="00354C3D">
              <w:rPr>
                <w:rFonts w:ascii="Calibri" w:hAnsi="Calibri" w:cs="Calibri"/>
                <w:b/>
                <w:bCs/>
                <w:sz w:val="22"/>
                <w:szCs w:val="22"/>
                <w:lang w:val="el-GR"/>
              </w:rPr>
              <w:t>5</w:t>
            </w:r>
            <w:r w:rsidRPr="00FB639F">
              <w:rPr>
                <w:rFonts w:ascii="Calibri" w:hAnsi="Calibri" w:cs="Calibri"/>
                <w:b/>
                <w:sz w:val="22"/>
                <w:szCs w:val="22"/>
                <w:lang w:val="el-GR"/>
              </w:rPr>
              <w:t>.000</w:t>
            </w:r>
            <w:r w:rsidRPr="00627B43">
              <w:rPr>
                <w:rFonts w:ascii="Calibri" w:hAnsi="Calibri" w:cs="Calibri"/>
                <w:bCs/>
                <w:sz w:val="22"/>
                <w:szCs w:val="22"/>
                <w:lang w:val="el-GR"/>
              </w:rPr>
              <w:t xml:space="preserve"> ανά πρόταση</w:t>
            </w:r>
          </w:p>
        </w:tc>
      </w:tr>
      <w:tr w:rsidR="00D45B35" w:rsidRPr="00C82C84" w14:paraId="779EBADD" w14:textId="77777777" w:rsidTr="001339E2">
        <w:trPr>
          <w:trHeight w:val="978"/>
        </w:trPr>
        <w:tc>
          <w:tcPr>
            <w:tcW w:w="4361" w:type="dxa"/>
            <w:shd w:val="clear" w:color="auto" w:fill="D9D9D9"/>
            <w:vAlign w:val="center"/>
          </w:tcPr>
          <w:p w14:paraId="2D18EBB3" w14:textId="77777777" w:rsidR="00D45B35" w:rsidRPr="00627B43" w:rsidRDefault="00D45B35" w:rsidP="009D5CFE">
            <w:pPr>
              <w:spacing w:line="300" w:lineRule="atLeast"/>
              <w:rPr>
                <w:rFonts w:ascii="Calibri" w:hAnsi="Calibri" w:cs="Calibri"/>
                <w:b/>
                <w:i/>
                <w:sz w:val="22"/>
                <w:szCs w:val="22"/>
                <w:lang w:val="el-GR"/>
              </w:rPr>
            </w:pPr>
            <w:r w:rsidRPr="00627B43">
              <w:rPr>
                <w:rFonts w:ascii="Calibri" w:hAnsi="Calibri" w:cs="Calibri"/>
                <w:b/>
                <w:i/>
                <w:sz w:val="22"/>
                <w:szCs w:val="22"/>
                <w:lang w:val="el-GR"/>
              </w:rPr>
              <w:t>Ποσοστό Δημόσιας</w:t>
            </w:r>
          </w:p>
          <w:p w14:paraId="30170CC4" w14:textId="77777777" w:rsidR="00D45B35" w:rsidRPr="00627B43" w:rsidRDefault="00D45B35" w:rsidP="009D5CFE">
            <w:pPr>
              <w:spacing w:line="300" w:lineRule="atLeast"/>
              <w:rPr>
                <w:rFonts w:ascii="Calibri" w:hAnsi="Calibri" w:cs="Calibri"/>
                <w:b/>
                <w:bCs/>
                <w:i/>
                <w:sz w:val="22"/>
                <w:szCs w:val="22"/>
                <w:lang w:val="el-GR"/>
              </w:rPr>
            </w:pPr>
            <w:r w:rsidRPr="00627B43">
              <w:rPr>
                <w:rFonts w:ascii="Calibri" w:hAnsi="Calibri" w:cs="Calibri"/>
                <w:b/>
                <w:i/>
                <w:sz w:val="22"/>
                <w:szCs w:val="22"/>
                <w:lang w:val="el-GR"/>
              </w:rPr>
              <w:t>Χρηματοδότησης</w:t>
            </w:r>
          </w:p>
        </w:tc>
        <w:tc>
          <w:tcPr>
            <w:tcW w:w="5496" w:type="dxa"/>
            <w:shd w:val="clear" w:color="auto" w:fill="auto"/>
            <w:vAlign w:val="center"/>
          </w:tcPr>
          <w:p w14:paraId="7F5193C4" w14:textId="77777777" w:rsidR="00D45B35" w:rsidRPr="00627B43" w:rsidRDefault="00D45B35" w:rsidP="009D5CFE">
            <w:pPr>
              <w:spacing w:line="300" w:lineRule="atLeast"/>
              <w:rPr>
                <w:rFonts w:ascii="Calibri" w:hAnsi="Calibri" w:cs="Calibri"/>
                <w:bCs/>
                <w:sz w:val="22"/>
                <w:szCs w:val="22"/>
                <w:lang w:val="el-GR"/>
              </w:rPr>
            </w:pPr>
            <w:r w:rsidRPr="00627B43">
              <w:rPr>
                <w:rFonts w:ascii="Calibri" w:hAnsi="Calibri" w:cs="Calibri"/>
                <w:b/>
                <w:sz w:val="22"/>
                <w:szCs w:val="22"/>
                <w:lang w:val="el-GR"/>
              </w:rPr>
              <w:t>50%</w:t>
            </w:r>
            <w:r w:rsidRPr="00627B43">
              <w:rPr>
                <w:rFonts w:ascii="Calibri" w:hAnsi="Calibri" w:cs="Calibri"/>
                <w:bCs/>
                <w:i/>
                <w:sz w:val="22"/>
                <w:szCs w:val="22"/>
                <w:lang w:val="el-GR"/>
              </w:rPr>
              <w:t xml:space="preserve"> Πολύ Μικρές, Μικρές και Μεσαίες Επιχειρήσεις</w:t>
            </w:r>
            <w:r w:rsidRPr="00627B43">
              <w:rPr>
                <w:rStyle w:val="FootnoteReference"/>
                <w:rFonts w:ascii="Calibri" w:hAnsi="Calibri" w:cs="Calibri"/>
                <w:bCs/>
                <w:i/>
                <w:sz w:val="22"/>
                <w:szCs w:val="22"/>
              </w:rPr>
              <w:footnoteReference w:id="2"/>
            </w:r>
          </w:p>
        </w:tc>
      </w:tr>
    </w:tbl>
    <w:p w14:paraId="1F73A972" w14:textId="77777777" w:rsidR="003F2B3A" w:rsidRPr="00627B43" w:rsidRDefault="003F2B3A" w:rsidP="005B75A8">
      <w:pPr>
        <w:spacing w:line="300" w:lineRule="atLeast"/>
        <w:jc w:val="both"/>
        <w:rPr>
          <w:rFonts w:ascii="Calibri" w:hAnsi="Calibri" w:cs="Calibri"/>
          <w:bCs/>
          <w:sz w:val="22"/>
          <w:szCs w:val="22"/>
          <w:lang w:val="el-GR"/>
        </w:rPr>
      </w:pPr>
    </w:p>
    <w:p w14:paraId="33384951" w14:textId="77777777" w:rsidR="006F3BC0" w:rsidRDefault="006F3BC0" w:rsidP="005B75A8">
      <w:pPr>
        <w:spacing w:line="300" w:lineRule="atLeast"/>
        <w:jc w:val="both"/>
        <w:rPr>
          <w:rFonts w:ascii="Calibri" w:hAnsi="Calibri" w:cs="Calibri"/>
          <w:b/>
          <w:sz w:val="22"/>
          <w:szCs w:val="22"/>
          <w:u w:val="single"/>
          <w:lang w:val="el-GR"/>
        </w:rPr>
      </w:pPr>
      <w:r w:rsidRPr="00A1702F">
        <w:rPr>
          <w:rFonts w:ascii="Calibri" w:hAnsi="Calibri" w:cs="Calibri"/>
          <w:sz w:val="22"/>
          <w:szCs w:val="22"/>
          <w:lang w:val="el-GR" w:eastAsia="el-GR"/>
        </w:rPr>
        <w:t>Το ποσοστό χρηματοδότησης ανέρχεται σε 50% (δημόσια δαπάνη). Το υπόλοιπο 50% πέραν της δημόσιας χρηματοδότησης για την κάλυψη του συνολικού προϋπολογισμού του έργου αποτελεί την ιδιωτική συμμετοχή</w:t>
      </w:r>
      <w:r w:rsidR="001D42A2">
        <w:rPr>
          <w:rFonts w:ascii="Calibri" w:hAnsi="Calibri" w:cs="Calibri"/>
          <w:sz w:val="22"/>
          <w:szCs w:val="22"/>
          <w:lang w:val="el-GR" w:eastAsia="el-GR"/>
        </w:rPr>
        <w:t>.</w:t>
      </w:r>
    </w:p>
    <w:p w14:paraId="1161662B" w14:textId="77777777" w:rsidR="00124649" w:rsidRDefault="00124649" w:rsidP="005B75A8">
      <w:pPr>
        <w:spacing w:line="300" w:lineRule="atLeast"/>
        <w:jc w:val="both"/>
        <w:rPr>
          <w:rFonts w:ascii="Calibri" w:hAnsi="Calibri" w:cs="Calibri"/>
          <w:b/>
          <w:sz w:val="22"/>
          <w:szCs w:val="22"/>
          <w:u w:val="single"/>
          <w:lang w:val="el-GR"/>
        </w:rPr>
      </w:pPr>
    </w:p>
    <w:p w14:paraId="60994CDF" w14:textId="77777777" w:rsidR="00396303" w:rsidRPr="00627B43" w:rsidRDefault="00396303" w:rsidP="005B75A8">
      <w:pPr>
        <w:pStyle w:val="BodyText2"/>
        <w:spacing w:line="300" w:lineRule="atLeast"/>
        <w:ind w:left="0"/>
        <w:rPr>
          <w:rFonts w:ascii="Calibri" w:hAnsi="Calibri" w:cs="Calibri"/>
          <w:sz w:val="22"/>
          <w:szCs w:val="22"/>
        </w:rPr>
      </w:pPr>
      <w:r w:rsidRPr="00627B43">
        <w:rPr>
          <w:rFonts w:ascii="Calibri" w:hAnsi="Calibri" w:cs="Calibri"/>
          <w:sz w:val="22"/>
          <w:szCs w:val="22"/>
        </w:rPr>
        <w:t xml:space="preserve">Στην περίπτωση τραπεζικού δανεισμού για την </w:t>
      </w:r>
      <w:r w:rsidR="00E57A9C" w:rsidRPr="00627B43">
        <w:rPr>
          <w:rFonts w:ascii="Calibri" w:hAnsi="Calibri" w:cs="Calibri"/>
          <w:sz w:val="22"/>
          <w:szCs w:val="22"/>
        </w:rPr>
        <w:t>υλοποίηση του έργου</w:t>
      </w:r>
      <w:r w:rsidRPr="00627B43">
        <w:rPr>
          <w:rFonts w:ascii="Calibri" w:hAnsi="Calibri" w:cs="Calibri"/>
          <w:sz w:val="22"/>
          <w:szCs w:val="22"/>
        </w:rPr>
        <w:t xml:space="preserve"> είναι απαραίτητη η υποβολή μαζί με την αίτηση, επιστολής ή και βεβαίωσης από τράπεζα για καταρχήν ενδιαφέρον χρηματοδότησης του έργου. Η </w:t>
      </w:r>
      <w:r w:rsidR="00E57A9C" w:rsidRPr="00627B43">
        <w:rPr>
          <w:rFonts w:ascii="Calibri" w:hAnsi="Calibri" w:cs="Calibri"/>
          <w:sz w:val="22"/>
          <w:szCs w:val="22"/>
        </w:rPr>
        <w:t>δυνατότητα του Δικαιούχου να υλοποιήσει το έργο</w:t>
      </w:r>
      <w:r w:rsidRPr="00627B43">
        <w:rPr>
          <w:rFonts w:ascii="Calibri" w:hAnsi="Calibri" w:cs="Calibri"/>
          <w:sz w:val="22"/>
          <w:szCs w:val="22"/>
        </w:rPr>
        <w:t xml:space="preserve"> θα </w:t>
      </w:r>
      <w:r w:rsidR="00EE4E9F" w:rsidRPr="00627B43">
        <w:rPr>
          <w:rFonts w:ascii="Calibri" w:hAnsi="Calibri" w:cs="Calibri"/>
          <w:sz w:val="22"/>
          <w:szCs w:val="22"/>
        </w:rPr>
        <w:t xml:space="preserve">πρέπει να </w:t>
      </w:r>
      <w:r w:rsidRPr="00627B43">
        <w:rPr>
          <w:rFonts w:ascii="Calibri" w:hAnsi="Calibri" w:cs="Calibri"/>
          <w:sz w:val="22"/>
          <w:szCs w:val="22"/>
        </w:rPr>
        <w:t>αποδεικνύεται από επίσημα στοιχεία που θα υποβάλλονται με την αίτηση π.χ. λογαριασμοί καταθέσεων, επιστολή/ βεβαίωση τράπεζας, κτλ. στο όνομα του αιτητή</w:t>
      </w:r>
      <w:r w:rsidR="00456E99" w:rsidRPr="00627B43">
        <w:rPr>
          <w:rFonts w:ascii="Calibri" w:hAnsi="Calibri" w:cs="Calibri"/>
          <w:sz w:val="22"/>
          <w:szCs w:val="22"/>
        </w:rPr>
        <w:t xml:space="preserve"> για τουλάχιστον το 50% του συνολικού προϋπολογισμού της πρότασης</w:t>
      </w:r>
      <w:r w:rsidRPr="00627B43">
        <w:rPr>
          <w:rFonts w:ascii="Calibri" w:hAnsi="Calibri" w:cs="Calibri"/>
          <w:sz w:val="22"/>
          <w:szCs w:val="22"/>
        </w:rPr>
        <w:t xml:space="preserve">.   </w:t>
      </w:r>
    </w:p>
    <w:p w14:paraId="7426EB43" w14:textId="77777777" w:rsidR="004165AB" w:rsidRPr="00627B43" w:rsidRDefault="004165AB" w:rsidP="005B75A8">
      <w:pPr>
        <w:pStyle w:val="BodyText2"/>
        <w:spacing w:line="300" w:lineRule="atLeast"/>
        <w:ind w:left="0"/>
        <w:rPr>
          <w:rFonts w:ascii="Calibri" w:hAnsi="Calibri" w:cs="Calibri"/>
          <w:sz w:val="22"/>
          <w:szCs w:val="22"/>
        </w:rPr>
      </w:pPr>
    </w:p>
    <w:p w14:paraId="141C6AE5" w14:textId="2201D5BC" w:rsidR="003607E6" w:rsidRPr="00627B43" w:rsidRDefault="003607E6" w:rsidP="005B75A8">
      <w:pPr>
        <w:pStyle w:val="BodyText2"/>
        <w:spacing w:line="300" w:lineRule="atLeast"/>
        <w:ind w:left="0"/>
        <w:rPr>
          <w:rFonts w:ascii="Calibri" w:hAnsi="Calibri" w:cs="Calibri"/>
          <w:sz w:val="22"/>
          <w:szCs w:val="22"/>
        </w:rPr>
      </w:pPr>
      <w:r w:rsidRPr="00627B43">
        <w:rPr>
          <w:rFonts w:ascii="Calibri" w:hAnsi="Calibri" w:cs="Calibri"/>
          <w:sz w:val="22"/>
          <w:szCs w:val="22"/>
        </w:rPr>
        <w:t xml:space="preserve">Νοείται ότι κατά το στάδιο της υλοποίησης του προτεινόμενου έργου οι πληρωμές για επιλέξιμες δαπάνες θα πρέπει απαραίτητα να γίνονται μέσω τραπεζικού λογαριασμού στο όνομα του αιτητή, με εξαίρεση </w:t>
      </w:r>
      <w:r w:rsidRPr="002D570C">
        <w:rPr>
          <w:rFonts w:ascii="Calibri" w:hAnsi="Calibri" w:cs="Calibri"/>
          <w:sz w:val="22"/>
          <w:szCs w:val="22"/>
        </w:rPr>
        <w:t>ποσά μέχρι €</w:t>
      </w:r>
      <w:r w:rsidR="00AE0515">
        <w:rPr>
          <w:rFonts w:ascii="Calibri" w:hAnsi="Calibri" w:cs="Calibri"/>
          <w:sz w:val="22"/>
          <w:szCs w:val="22"/>
        </w:rPr>
        <w:t>2</w:t>
      </w:r>
      <w:r w:rsidRPr="002D570C">
        <w:rPr>
          <w:rFonts w:ascii="Calibri" w:hAnsi="Calibri" w:cs="Calibri"/>
          <w:sz w:val="22"/>
          <w:szCs w:val="22"/>
        </w:rPr>
        <w:t xml:space="preserve">00 (συμπεριλαμβανομένου ΦΠΑ), όπου γίνονται αποδεκτά τιμολόγια της μετρητοίς (Κεφ. </w:t>
      </w:r>
      <w:r w:rsidR="002D570C" w:rsidRPr="002D570C">
        <w:rPr>
          <w:rFonts w:ascii="Calibri" w:hAnsi="Calibri" w:cs="Calibri"/>
          <w:sz w:val="22"/>
          <w:szCs w:val="22"/>
        </w:rPr>
        <w:t>10)</w:t>
      </w:r>
      <w:r w:rsidRPr="002D570C">
        <w:rPr>
          <w:rFonts w:ascii="Calibri" w:hAnsi="Calibri" w:cs="Calibri"/>
          <w:sz w:val="22"/>
          <w:szCs w:val="22"/>
        </w:rPr>
        <w:t>.</w:t>
      </w:r>
    </w:p>
    <w:p w14:paraId="213D88EB" w14:textId="77777777" w:rsidR="00E73F05" w:rsidRPr="00627B43" w:rsidRDefault="00E73F05" w:rsidP="005B75A8">
      <w:pPr>
        <w:spacing w:line="300" w:lineRule="atLeast"/>
        <w:jc w:val="both"/>
        <w:rPr>
          <w:rFonts w:ascii="Calibri" w:hAnsi="Calibri" w:cs="Calibri"/>
          <w:sz w:val="22"/>
          <w:szCs w:val="22"/>
          <w:lang w:val="el-GR"/>
        </w:rPr>
      </w:pPr>
    </w:p>
    <w:p w14:paraId="50BA5BEA" w14:textId="77777777" w:rsidR="00214C0E" w:rsidRPr="00627B43" w:rsidRDefault="003607E6"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Η καταβολή της </w:t>
      </w:r>
      <w:r w:rsidR="00C75CBA">
        <w:rPr>
          <w:rFonts w:ascii="Calibri" w:hAnsi="Calibri" w:cs="Calibri"/>
          <w:sz w:val="22"/>
          <w:szCs w:val="22"/>
          <w:lang w:val="el-GR"/>
        </w:rPr>
        <w:t>χορηγίας</w:t>
      </w:r>
      <w:r w:rsidRPr="00627B43">
        <w:rPr>
          <w:rFonts w:ascii="Calibri" w:hAnsi="Calibri" w:cs="Calibri"/>
          <w:sz w:val="22"/>
          <w:szCs w:val="22"/>
          <w:lang w:val="el-GR"/>
        </w:rPr>
        <w:t xml:space="preserve"> δύναται να γίνεται σε μια ή περισσότερες δόσεις ανάλογα με τη φύση της πρότασης και το ύψος της χρηματοδότησης</w:t>
      </w:r>
      <w:r w:rsidRPr="00E44AA8">
        <w:rPr>
          <w:rFonts w:ascii="Calibri" w:hAnsi="Calibri" w:cs="Calibri"/>
          <w:sz w:val="22"/>
          <w:szCs w:val="22"/>
          <w:lang w:val="el-GR"/>
        </w:rPr>
        <w:t xml:space="preserve">. </w:t>
      </w:r>
      <w:r w:rsidR="00214C0E" w:rsidRPr="00E44AA8">
        <w:rPr>
          <w:rFonts w:ascii="Calibri" w:hAnsi="Calibri" w:cs="Calibri"/>
          <w:sz w:val="22"/>
          <w:szCs w:val="22"/>
          <w:lang w:val="el-GR"/>
        </w:rPr>
        <w:t>Ο αριθμός των δόσεων θα καθορίζεται στη Συμφωνία Δημόσιας Χρηματοδότησης που  υπογράφεται μεταξύ του Ενδιάμεσου</w:t>
      </w:r>
      <w:r w:rsidR="00214C0E" w:rsidRPr="00627B43">
        <w:rPr>
          <w:rFonts w:ascii="Calibri" w:hAnsi="Calibri" w:cs="Calibri"/>
          <w:sz w:val="22"/>
          <w:szCs w:val="22"/>
          <w:lang w:val="el-GR"/>
        </w:rPr>
        <w:t xml:space="preserve"> Φορέα (ΕΦ)</w:t>
      </w:r>
      <w:r w:rsidR="000F1232">
        <w:rPr>
          <w:rFonts w:ascii="Calibri" w:hAnsi="Calibri" w:cs="Calibri"/>
          <w:sz w:val="22"/>
          <w:szCs w:val="22"/>
          <w:lang w:val="el-GR"/>
        </w:rPr>
        <w:t xml:space="preserve"> </w:t>
      </w:r>
      <w:r w:rsidR="00214C0E" w:rsidRPr="00627B43">
        <w:rPr>
          <w:rFonts w:ascii="Calibri" w:hAnsi="Calibri" w:cs="Calibri"/>
          <w:sz w:val="22"/>
          <w:szCs w:val="22"/>
          <w:lang w:val="el-GR"/>
        </w:rPr>
        <w:t>και του Δικαιούχου και θα εξαρτάται από το ύψος των επενδύσεων, τη φύση των εργασιών και κατά πόσο τα έργα αφορούν αναδρομικές δαπάνες.</w:t>
      </w:r>
      <w:r w:rsidR="00D00F24" w:rsidRPr="00627B43">
        <w:rPr>
          <w:rFonts w:ascii="Calibri" w:hAnsi="Calibri" w:cs="Calibri"/>
          <w:sz w:val="22"/>
          <w:szCs w:val="22"/>
          <w:lang w:val="el-GR"/>
        </w:rPr>
        <w:t xml:space="preserve">     </w:t>
      </w:r>
    </w:p>
    <w:p w14:paraId="1864F0DC" w14:textId="77777777" w:rsidR="003607E6" w:rsidRPr="00627B43" w:rsidRDefault="003607E6" w:rsidP="005B75A8">
      <w:pPr>
        <w:spacing w:line="300" w:lineRule="atLeast"/>
        <w:jc w:val="both"/>
        <w:rPr>
          <w:rFonts w:ascii="Calibri" w:hAnsi="Calibri" w:cs="Calibri"/>
          <w:sz w:val="22"/>
          <w:szCs w:val="22"/>
          <w:lang w:val="el-GR"/>
        </w:rPr>
      </w:pPr>
    </w:p>
    <w:p w14:paraId="7378DB05" w14:textId="77777777" w:rsidR="004165AB" w:rsidRPr="00627B43" w:rsidRDefault="003607E6"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Η Δημόσια Χρηματοδότηση καταβάλλεται απευθείας στον αιτητή και δεν επιτρέπεται η εκχώρησή της σε τρίτους.</w:t>
      </w:r>
      <w:r w:rsidR="004165AB" w:rsidRPr="00627B43">
        <w:rPr>
          <w:rFonts w:ascii="Calibri" w:hAnsi="Calibri" w:cs="Calibri"/>
          <w:sz w:val="22"/>
          <w:szCs w:val="22"/>
          <w:lang w:val="el-GR"/>
        </w:rPr>
        <w:t xml:space="preserve"> Εάν ο </w:t>
      </w:r>
      <w:r w:rsidR="00AB4164" w:rsidRPr="00627B43">
        <w:rPr>
          <w:rFonts w:ascii="Calibri" w:hAnsi="Calibri" w:cs="Calibri"/>
          <w:sz w:val="22"/>
          <w:szCs w:val="22"/>
          <w:lang w:val="el-GR"/>
        </w:rPr>
        <w:t>αιτητής</w:t>
      </w:r>
      <w:r w:rsidR="004165AB" w:rsidRPr="00627B43">
        <w:rPr>
          <w:rFonts w:ascii="Calibri" w:hAnsi="Calibri" w:cs="Calibri"/>
          <w:sz w:val="22"/>
          <w:szCs w:val="22"/>
          <w:lang w:val="el-GR"/>
        </w:rPr>
        <w:t xml:space="preserve"> είναι φυσικό πρόσωπο</w:t>
      </w:r>
      <w:r w:rsidR="00AE0E3F">
        <w:rPr>
          <w:rFonts w:ascii="Calibri" w:hAnsi="Calibri" w:cs="Calibri"/>
          <w:sz w:val="22"/>
          <w:szCs w:val="22"/>
          <w:lang w:val="el-GR"/>
        </w:rPr>
        <w:t>,</w:t>
      </w:r>
      <w:r w:rsidR="004165AB" w:rsidRPr="00627B43">
        <w:rPr>
          <w:rFonts w:ascii="Calibri" w:hAnsi="Calibri" w:cs="Calibri"/>
          <w:sz w:val="22"/>
          <w:szCs w:val="22"/>
          <w:lang w:val="el-GR"/>
        </w:rPr>
        <w:t xml:space="preserve"> στην περίπτωση θανάτου του, δικαίωμα υποβολής της </w:t>
      </w:r>
      <w:r w:rsidR="004165AB" w:rsidRPr="00627B43">
        <w:rPr>
          <w:rFonts w:ascii="Calibri" w:hAnsi="Calibri" w:cs="Calibri"/>
          <w:sz w:val="22"/>
          <w:szCs w:val="22"/>
          <w:lang w:val="el-GR"/>
        </w:rPr>
        <w:lastRenderedPageBreak/>
        <w:t>Πρότασης έχουν οι κληρονόμοι που εμπίπτουν στις διατάξεις των σχετικών Νόμων της Κυπριακής Δημοκρατίας, στους οποίους θα γίνεται και η καταβολή της χρηματοδότησης.</w:t>
      </w:r>
    </w:p>
    <w:p w14:paraId="7E774A5F" w14:textId="77777777" w:rsidR="00475A3A" w:rsidRPr="00627B43" w:rsidRDefault="00475A3A" w:rsidP="005B75A8">
      <w:pPr>
        <w:pStyle w:val="Caption"/>
        <w:spacing w:line="300" w:lineRule="atLeast"/>
        <w:rPr>
          <w:rFonts w:ascii="Calibri" w:hAnsi="Calibri" w:cs="Calibri"/>
          <w:sz w:val="22"/>
          <w:szCs w:val="22"/>
          <w:u w:val="single"/>
          <w:lang w:val="el-GR"/>
        </w:rPr>
      </w:pPr>
    </w:p>
    <w:p w14:paraId="416D0C95" w14:textId="77777777" w:rsidR="00E73F05" w:rsidRPr="00627B43" w:rsidRDefault="00E73F05" w:rsidP="005B75A8">
      <w:pPr>
        <w:autoSpaceDE w:val="0"/>
        <w:autoSpaceDN w:val="0"/>
        <w:adjustRightInd w:val="0"/>
        <w:spacing w:line="300" w:lineRule="atLeast"/>
        <w:jc w:val="both"/>
        <w:rPr>
          <w:rFonts w:ascii="Calibri" w:hAnsi="Calibri" w:cs="Calibri"/>
          <w:sz w:val="22"/>
          <w:szCs w:val="22"/>
          <w:lang w:val="el-GR"/>
        </w:rPr>
      </w:pPr>
    </w:p>
    <w:p w14:paraId="055E26BB" w14:textId="77777777" w:rsidR="00E00788" w:rsidRDefault="00E00788" w:rsidP="005B75A8">
      <w:pPr>
        <w:pStyle w:val="Default"/>
        <w:spacing w:line="300" w:lineRule="atLeast"/>
        <w:jc w:val="both"/>
        <w:rPr>
          <w:rFonts w:ascii="Calibri" w:hAnsi="Calibri" w:cs="Calibri"/>
          <w:b/>
          <w:sz w:val="28"/>
          <w:szCs w:val="22"/>
          <w:lang w:val="el-GR"/>
        </w:rPr>
      </w:pPr>
    </w:p>
    <w:p w14:paraId="15916D41" w14:textId="77777777" w:rsidR="00E00788" w:rsidRDefault="00E00788" w:rsidP="005B75A8">
      <w:pPr>
        <w:pStyle w:val="Default"/>
        <w:spacing w:line="300" w:lineRule="atLeast"/>
        <w:jc w:val="both"/>
        <w:rPr>
          <w:rFonts w:ascii="Calibri" w:hAnsi="Calibri" w:cs="Calibri"/>
          <w:b/>
          <w:sz w:val="28"/>
          <w:szCs w:val="22"/>
          <w:lang w:val="el-GR"/>
        </w:rPr>
      </w:pPr>
    </w:p>
    <w:p w14:paraId="0F888387" w14:textId="08007B93" w:rsidR="00CF1A6A" w:rsidRPr="00627B43" w:rsidRDefault="0093654F" w:rsidP="005B75A8">
      <w:pPr>
        <w:pStyle w:val="Default"/>
        <w:spacing w:line="300" w:lineRule="atLeast"/>
        <w:jc w:val="both"/>
        <w:rPr>
          <w:rFonts w:ascii="Calibri" w:hAnsi="Calibri" w:cs="Calibri"/>
          <w:b/>
          <w:sz w:val="28"/>
          <w:szCs w:val="22"/>
          <w:u w:val="single"/>
          <w:lang w:val="el-GR"/>
        </w:rPr>
      </w:pPr>
      <w:r>
        <w:rPr>
          <w:rFonts w:ascii="Calibri" w:hAnsi="Calibri" w:cs="Calibri"/>
          <w:b/>
          <w:sz w:val="28"/>
          <w:szCs w:val="22"/>
          <w:lang w:val="el-GR"/>
        </w:rPr>
        <w:t>4</w:t>
      </w:r>
      <w:r w:rsidR="00CF1A6A" w:rsidRPr="00627B43">
        <w:rPr>
          <w:rFonts w:ascii="Calibri" w:hAnsi="Calibri" w:cs="Calibri"/>
          <w:b/>
          <w:sz w:val="28"/>
          <w:szCs w:val="22"/>
          <w:lang w:val="el-GR"/>
        </w:rPr>
        <w:t xml:space="preserve">. </w:t>
      </w:r>
      <w:r w:rsidR="00CF1A6A" w:rsidRPr="00627B43">
        <w:rPr>
          <w:rFonts w:ascii="Calibri" w:hAnsi="Calibri" w:cs="Calibri"/>
          <w:b/>
          <w:sz w:val="28"/>
          <w:szCs w:val="22"/>
          <w:lang w:val="el-GR"/>
        </w:rPr>
        <w:tab/>
      </w:r>
      <w:r w:rsidR="00CF1A6A" w:rsidRPr="00627B43">
        <w:rPr>
          <w:rFonts w:ascii="Calibri" w:hAnsi="Calibri" w:cs="Calibri"/>
          <w:b/>
          <w:sz w:val="28"/>
          <w:szCs w:val="22"/>
          <w:u w:val="single"/>
          <w:lang w:val="el-GR"/>
        </w:rPr>
        <w:t xml:space="preserve">Περίοδος Εφαρμογής του Σχεδίου </w:t>
      </w:r>
    </w:p>
    <w:p w14:paraId="032A8BE4" w14:textId="77777777" w:rsidR="00CF1A6A" w:rsidRPr="00627B43" w:rsidRDefault="00CF1A6A" w:rsidP="005B75A8">
      <w:pPr>
        <w:pStyle w:val="Default"/>
        <w:spacing w:line="300" w:lineRule="atLeast"/>
        <w:ind w:left="360"/>
        <w:jc w:val="both"/>
        <w:rPr>
          <w:rFonts w:ascii="Calibri" w:hAnsi="Calibri" w:cs="Calibri"/>
          <w:sz w:val="22"/>
          <w:szCs w:val="22"/>
          <w:lang w:val="el-GR"/>
        </w:rPr>
      </w:pPr>
    </w:p>
    <w:p w14:paraId="12456600" w14:textId="69A08CB5" w:rsidR="00B81B85" w:rsidRDefault="00CF1A6A" w:rsidP="005B75A8">
      <w:pPr>
        <w:pStyle w:val="BodyText"/>
        <w:spacing w:after="0"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Το Σχέδιο εφαρμόζεται κατά την </w:t>
      </w:r>
      <w:r w:rsidR="00EA5653" w:rsidRPr="00627B43">
        <w:rPr>
          <w:rFonts w:ascii="Calibri" w:hAnsi="Calibri" w:cs="Calibri"/>
          <w:color w:val="000000"/>
          <w:sz w:val="22"/>
          <w:szCs w:val="22"/>
          <w:lang w:val="el-GR"/>
        </w:rPr>
        <w:t xml:space="preserve">προγραμματική </w:t>
      </w:r>
      <w:r w:rsidRPr="00627B43">
        <w:rPr>
          <w:rFonts w:ascii="Calibri" w:hAnsi="Calibri" w:cs="Calibri"/>
          <w:color w:val="000000"/>
          <w:sz w:val="22"/>
          <w:szCs w:val="22"/>
          <w:lang w:val="el-GR"/>
        </w:rPr>
        <w:t>περίοδο 20</w:t>
      </w:r>
      <w:r w:rsidR="00A85C81" w:rsidRPr="00627B43">
        <w:rPr>
          <w:rFonts w:ascii="Calibri" w:hAnsi="Calibri" w:cs="Calibri"/>
          <w:color w:val="000000"/>
          <w:sz w:val="22"/>
          <w:szCs w:val="22"/>
          <w:lang w:val="el-GR"/>
        </w:rPr>
        <w:t>14</w:t>
      </w:r>
      <w:r w:rsidRPr="00627B43">
        <w:rPr>
          <w:rFonts w:ascii="Calibri" w:hAnsi="Calibri" w:cs="Calibri"/>
          <w:color w:val="000000"/>
          <w:sz w:val="22"/>
          <w:szCs w:val="22"/>
          <w:lang w:val="el-GR"/>
        </w:rPr>
        <w:t xml:space="preserve"> – 20</w:t>
      </w:r>
      <w:r w:rsidR="00A85C81" w:rsidRPr="00627B43">
        <w:rPr>
          <w:rFonts w:ascii="Calibri" w:hAnsi="Calibri" w:cs="Calibri"/>
          <w:color w:val="000000"/>
          <w:sz w:val="22"/>
          <w:szCs w:val="22"/>
          <w:lang w:val="el-GR"/>
        </w:rPr>
        <w:t>20</w:t>
      </w:r>
      <w:r w:rsidRPr="00627B43">
        <w:rPr>
          <w:rFonts w:ascii="Calibri" w:hAnsi="Calibri" w:cs="Calibri"/>
          <w:color w:val="000000"/>
          <w:sz w:val="22"/>
          <w:szCs w:val="22"/>
          <w:lang w:val="el-GR"/>
        </w:rPr>
        <w:t xml:space="preserve"> και οι αιτήσεις από τους </w:t>
      </w:r>
      <w:r w:rsidR="00B66B38" w:rsidRPr="00627B43">
        <w:rPr>
          <w:rFonts w:ascii="Calibri" w:hAnsi="Calibri" w:cs="Calibri"/>
          <w:color w:val="000000"/>
          <w:sz w:val="22"/>
          <w:szCs w:val="22"/>
          <w:lang w:val="el-GR"/>
        </w:rPr>
        <w:t xml:space="preserve">δυνητικούς </w:t>
      </w:r>
      <w:r w:rsidRPr="00627B43">
        <w:rPr>
          <w:rFonts w:ascii="Calibri" w:hAnsi="Calibri" w:cs="Calibri"/>
          <w:color w:val="000000"/>
          <w:sz w:val="22"/>
          <w:szCs w:val="22"/>
          <w:lang w:val="el-GR"/>
        </w:rPr>
        <w:t xml:space="preserve">Δικαιούχους  </w:t>
      </w:r>
      <w:r w:rsidR="00B66B38" w:rsidRPr="00627B43">
        <w:rPr>
          <w:rFonts w:ascii="Calibri" w:hAnsi="Calibri" w:cs="Calibri"/>
          <w:color w:val="000000"/>
          <w:sz w:val="22"/>
          <w:szCs w:val="22"/>
          <w:lang w:val="el-GR"/>
        </w:rPr>
        <w:t xml:space="preserve">μπορούν να </w:t>
      </w:r>
      <w:r w:rsidRPr="00627B43">
        <w:rPr>
          <w:rFonts w:ascii="Calibri" w:hAnsi="Calibri" w:cs="Calibri"/>
          <w:color w:val="000000"/>
          <w:sz w:val="22"/>
          <w:szCs w:val="22"/>
          <w:lang w:val="el-GR"/>
        </w:rPr>
        <w:t xml:space="preserve">υποβάλλονται κατά τις συγκεκριμένες χρονικές περιόδους που ανακοινώνονται από </w:t>
      </w:r>
      <w:r w:rsidR="00AB0060">
        <w:rPr>
          <w:rFonts w:ascii="Calibri" w:hAnsi="Calibri" w:cs="Calibri"/>
          <w:color w:val="000000"/>
          <w:sz w:val="22"/>
          <w:szCs w:val="22"/>
          <w:lang w:val="el-GR"/>
        </w:rPr>
        <w:t xml:space="preserve">την ΤΟΔΑ Αναπτυξιακή Εταιρεία </w:t>
      </w:r>
      <w:r w:rsidR="00B747B3">
        <w:rPr>
          <w:rFonts w:ascii="Calibri" w:hAnsi="Calibri" w:cs="Calibri"/>
          <w:color w:val="000000"/>
          <w:sz w:val="22"/>
          <w:szCs w:val="22"/>
          <w:lang w:val="el-GR"/>
        </w:rPr>
        <w:t>Πάφου «Αφροδίτη» ΛΤΔ</w:t>
      </w:r>
      <w:r w:rsidR="00AB0060">
        <w:rPr>
          <w:rFonts w:ascii="Calibri" w:hAnsi="Calibri" w:cs="Calibri"/>
          <w:color w:val="000000"/>
          <w:sz w:val="22"/>
          <w:szCs w:val="22"/>
          <w:lang w:val="el-GR"/>
        </w:rPr>
        <w:t xml:space="preserve"> μ</w:t>
      </w:r>
      <w:r w:rsidRPr="00627B43">
        <w:rPr>
          <w:rFonts w:ascii="Calibri" w:hAnsi="Calibri" w:cs="Calibri"/>
          <w:color w:val="000000"/>
          <w:sz w:val="22"/>
          <w:szCs w:val="22"/>
          <w:lang w:val="el-GR"/>
        </w:rPr>
        <w:t xml:space="preserve">ε τις αντίστοιχες </w:t>
      </w:r>
      <w:r w:rsidR="00B66B38" w:rsidRPr="00627B43">
        <w:rPr>
          <w:rFonts w:ascii="Calibri" w:hAnsi="Calibri" w:cs="Calibri"/>
          <w:color w:val="000000"/>
          <w:sz w:val="22"/>
          <w:szCs w:val="22"/>
          <w:lang w:val="el-GR"/>
        </w:rPr>
        <w:t>Π</w:t>
      </w:r>
      <w:r w:rsidRPr="00627B43">
        <w:rPr>
          <w:rFonts w:ascii="Calibri" w:hAnsi="Calibri" w:cs="Calibri"/>
          <w:color w:val="000000"/>
          <w:sz w:val="22"/>
          <w:szCs w:val="22"/>
          <w:lang w:val="el-GR"/>
        </w:rPr>
        <w:t xml:space="preserve">ροσκλήσεις </w:t>
      </w:r>
      <w:r w:rsidR="00B66B38" w:rsidRPr="00627B43">
        <w:rPr>
          <w:rFonts w:ascii="Calibri" w:hAnsi="Calibri" w:cs="Calibri"/>
          <w:color w:val="000000"/>
          <w:sz w:val="22"/>
          <w:szCs w:val="22"/>
          <w:lang w:val="el-GR"/>
        </w:rPr>
        <w:t>Υ</w:t>
      </w:r>
      <w:r w:rsidRPr="00627B43">
        <w:rPr>
          <w:rFonts w:ascii="Calibri" w:hAnsi="Calibri" w:cs="Calibri"/>
          <w:color w:val="000000"/>
          <w:sz w:val="22"/>
          <w:szCs w:val="22"/>
          <w:lang w:val="el-GR"/>
        </w:rPr>
        <w:t xml:space="preserve">ποβολής Προτάσεων. </w:t>
      </w:r>
    </w:p>
    <w:p w14:paraId="0B66BC03" w14:textId="195EEE29" w:rsidR="00E3357B" w:rsidRDefault="00E3357B" w:rsidP="005B75A8">
      <w:pPr>
        <w:pStyle w:val="BodyText"/>
        <w:spacing w:after="0" w:line="300" w:lineRule="atLeast"/>
        <w:jc w:val="both"/>
        <w:rPr>
          <w:rFonts w:ascii="Calibri" w:hAnsi="Calibri" w:cs="Calibri"/>
          <w:color w:val="000000"/>
          <w:sz w:val="22"/>
          <w:szCs w:val="22"/>
          <w:lang w:val="el-GR"/>
        </w:rPr>
      </w:pPr>
    </w:p>
    <w:p w14:paraId="69E354A9" w14:textId="2E911697" w:rsidR="00405D88" w:rsidRDefault="00405D88" w:rsidP="005B75A8">
      <w:pPr>
        <w:pStyle w:val="BodyText"/>
        <w:spacing w:after="0" w:line="300" w:lineRule="atLeast"/>
        <w:jc w:val="both"/>
        <w:rPr>
          <w:rFonts w:ascii="Calibri" w:hAnsi="Calibri" w:cs="Calibri"/>
          <w:color w:val="000000"/>
          <w:sz w:val="22"/>
          <w:szCs w:val="22"/>
          <w:lang w:val="el-GR"/>
        </w:rPr>
      </w:pPr>
    </w:p>
    <w:p w14:paraId="0F1C5A21" w14:textId="77777777" w:rsidR="00405D88" w:rsidRPr="00627B43" w:rsidRDefault="00405D88" w:rsidP="005B75A8">
      <w:pPr>
        <w:pStyle w:val="BodyText"/>
        <w:spacing w:after="0" w:line="300" w:lineRule="atLeast"/>
        <w:jc w:val="both"/>
        <w:rPr>
          <w:rFonts w:ascii="Calibri" w:hAnsi="Calibri" w:cs="Calibri"/>
          <w:color w:val="000000"/>
          <w:sz w:val="22"/>
          <w:szCs w:val="22"/>
          <w:lang w:val="el-GR"/>
        </w:rPr>
      </w:pPr>
    </w:p>
    <w:p w14:paraId="7F47776F" w14:textId="77777777" w:rsidR="00CF1A6A" w:rsidRPr="00627B43" w:rsidRDefault="0093654F" w:rsidP="005B75A8">
      <w:pPr>
        <w:spacing w:line="300" w:lineRule="atLeast"/>
        <w:jc w:val="both"/>
        <w:rPr>
          <w:rFonts w:ascii="Calibri" w:hAnsi="Calibri" w:cs="Calibri"/>
          <w:b/>
          <w:bCs/>
          <w:sz w:val="28"/>
          <w:szCs w:val="22"/>
          <w:u w:val="single"/>
          <w:lang w:val="el-GR"/>
        </w:rPr>
      </w:pPr>
      <w:r>
        <w:rPr>
          <w:rFonts w:ascii="Calibri" w:hAnsi="Calibri" w:cs="Calibri"/>
          <w:b/>
          <w:bCs/>
          <w:sz w:val="28"/>
          <w:szCs w:val="22"/>
          <w:lang w:val="el-GR"/>
        </w:rPr>
        <w:t>5</w:t>
      </w:r>
      <w:r w:rsidR="00CF1A6A" w:rsidRPr="00627B43">
        <w:rPr>
          <w:rFonts w:ascii="Calibri" w:hAnsi="Calibri" w:cs="Calibri"/>
          <w:b/>
          <w:bCs/>
          <w:sz w:val="28"/>
          <w:szCs w:val="22"/>
          <w:lang w:val="el-GR"/>
        </w:rPr>
        <w:t xml:space="preserve">. </w:t>
      </w:r>
      <w:r w:rsidR="00CF1A6A" w:rsidRPr="00627B43">
        <w:rPr>
          <w:rFonts w:ascii="Calibri" w:hAnsi="Calibri" w:cs="Calibri"/>
          <w:b/>
          <w:bCs/>
          <w:sz w:val="28"/>
          <w:szCs w:val="22"/>
          <w:lang w:val="el-GR"/>
        </w:rPr>
        <w:tab/>
      </w:r>
      <w:r w:rsidR="003C0B29" w:rsidRPr="00627B43">
        <w:rPr>
          <w:rFonts w:ascii="Calibri" w:hAnsi="Calibri" w:cs="Calibri"/>
          <w:b/>
          <w:bCs/>
          <w:sz w:val="28"/>
          <w:szCs w:val="22"/>
          <w:u w:val="single"/>
          <w:lang w:val="el-GR"/>
        </w:rPr>
        <w:t>Οριζόντιες Πολιτικές</w:t>
      </w:r>
    </w:p>
    <w:p w14:paraId="73BDCDF0" w14:textId="77777777" w:rsidR="00CF1A6A" w:rsidRPr="00627B43" w:rsidRDefault="00CF1A6A" w:rsidP="005B75A8">
      <w:pPr>
        <w:spacing w:line="300" w:lineRule="atLeast"/>
        <w:jc w:val="both"/>
        <w:rPr>
          <w:rFonts w:ascii="Calibri" w:hAnsi="Calibri" w:cs="Calibri"/>
          <w:b/>
          <w:sz w:val="22"/>
          <w:szCs w:val="22"/>
          <w:u w:val="single"/>
          <w:lang w:val="el-GR"/>
        </w:rPr>
      </w:pPr>
    </w:p>
    <w:p w14:paraId="539270B0" w14:textId="77777777" w:rsidR="008D7BD5" w:rsidRPr="00627B43" w:rsidRDefault="00A87B5A" w:rsidP="005B75A8">
      <w:pPr>
        <w:pStyle w:val="BodyText2"/>
        <w:spacing w:line="300" w:lineRule="atLeast"/>
        <w:ind w:left="0"/>
        <w:rPr>
          <w:rFonts w:ascii="Calibri" w:hAnsi="Calibri" w:cs="Calibri"/>
          <w:b/>
          <w:szCs w:val="22"/>
        </w:rPr>
      </w:pPr>
      <w:r>
        <w:rPr>
          <w:rFonts w:ascii="Calibri" w:hAnsi="Calibri" w:cs="Calibri"/>
          <w:b/>
          <w:szCs w:val="22"/>
        </w:rPr>
        <w:t>5</w:t>
      </w:r>
      <w:r w:rsidR="008D7BD5" w:rsidRPr="00627B43">
        <w:rPr>
          <w:rFonts w:ascii="Calibri" w:hAnsi="Calibri" w:cs="Calibri"/>
          <w:b/>
          <w:szCs w:val="22"/>
        </w:rPr>
        <w:t xml:space="preserve">.1  </w:t>
      </w:r>
      <w:r w:rsidR="003F2B3A" w:rsidRPr="00627B43">
        <w:rPr>
          <w:rFonts w:ascii="Calibri" w:hAnsi="Calibri" w:cs="Calibri"/>
          <w:b/>
          <w:szCs w:val="22"/>
        </w:rPr>
        <w:tab/>
      </w:r>
      <w:r w:rsidR="008D7BD5" w:rsidRPr="00627B43">
        <w:rPr>
          <w:rFonts w:ascii="Calibri" w:hAnsi="Calibri" w:cs="Calibri"/>
          <w:b/>
          <w:szCs w:val="22"/>
        </w:rPr>
        <w:t>Περιβάλλον</w:t>
      </w:r>
      <w:r w:rsidR="003374B4" w:rsidRPr="00627B43">
        <w:rPr>
          <w:rFonts w:ascii="Calibri" w:hAnsi="Calibri" w:cs="Calibri"/>
          <w:b/>
          <w:szCs w:val="22"/>
        </w:rPr>
        <w:t xml:space="preserve"> και Βιώσιμη Ανάπτυξη</w:t>
      </w:r>
    </w:p>
    <w:p w14:paraId="33F9FD8F" w14:textId="77777777" w:rsidR="008D7BD5" w:rsidRPr="00627B43" w:rsidRDefault="008D7BD5" w:rsidP="005B75A8">
      <w:pPr>
        <w:pStyle w:val="BodyText2"/>
        <w:spacing w:line="300" w:lineRule="atLeast"/>
        <w:ind w:left="0"/>
        <w:rPr>
          <w:rFonts w:ascii="Calibri" w:hAnsi="Calibri" w:cs="Calibri"/>
          <w:sz w:val="22"/>
          <w:szCs w:val="22"/>
        </w:rPr>
      </w:pPr>
    </w:p>
    <w:p w14:paraId="188126D3" w14:textId="77777777" w:rsidR="00597D7A" w:rsidRPr="00627B43" w:rsidRDefault="00CF1A6A" w:rsidP="005B75A8">
      <w:pPr>
        <w:pStyle w:val="BodyText2"/>
        <w:spacing w:line="300" w:lineRule="atLeast"/>
        <w:ind w:left="0"/>
        <w:rPr>
          <w:rFonts w:ascii="Calibri" w:hAnsi="Calibri" w:cs="Calibri"/>
          <w:sz w:val="22"/>
          <w:szCs w:val="22"/>
        </w:rPr>
      </w:pPr>
      <w:r w:rsidRPr="00627B43">
        <w:rPr>
          <w:rFonts w:ascii="Calibri" w:hAnsi="Calibri" w:cs="Calibri"/>
          <w:sz w:val="22"/>
          <w:szCs w:val="22"/>
        </w:rPr>
        <w:t>Στην πορεία υλοποίησης του Σχεδίου, διασφαλίζεται ότι τα έργα συνάδουν με το σύνολο της περιβαλλοντικής νομοθεσίας, κοινοτικής και εθνικής.</w:t>
      </w:r>
      <w:r w:rsidR="00597D7A" w:rsidRPr="00627B43">
        <w:rPr>
          <w:rFonts w:ascii="Calibri" w:hAnsi="Calibri" w:cs="Calibri"/>
          <w:sz w:val="22"/>
          <w:szCs w:val="22"/>
        </w:rPr>
        <w:t xml:space="preserve"> </w:t>
      </w:r>
      <w:r w:rsidR="00B81B85" w:rsidRPr="00627B43">
        <w:rPr>
          <w:rFonts w:ascii="Calibri" w:hAnsi="Calibri" w:cs="Calibri"/>
          <w:sz w:val="22"/>
          <w:szCs w:val="22"/>
        </w:rPr>
        <w:t>Το Σχέδιο υποβάλλεται στην Περιβαλλοντική Αρχή</w:t>
      </w:r>
      <w:r w:rsidR="008D7BD5" w:rsidRPr="00627B43">
        <w:rPr>
          <w:rFonts w:ascii="Calibri" w:hAnsi="Calibri" w:cs="Calibri"/>
          <w:sz w:val="22"/>
          <w:szCs w:val="22"/>
        </w:rPr>
        <w:t xml:space="preserve"> (Τμήμα Περιβάλλοντος</w:t>
      </w:r>
      <w:r w:rsidR="00B66B38" w:rsidRPr="00627B43">
        <w:rPr>
          <w:rFonts w:ascii="Calibri" w:hAnsi="Calibri" w:cs="Calibri"/>
          <w:sz w:val="22"/>
          <w:szCs w:val="22"/>
        </w:rPr>
        <w:t xml:space="preserve"> - ΥΠΓΑΑΠ</w:t>
      </w:r>
      <w:r w:rsidR="008D7BD5" w:rsidRPr="00627B43">
        <w:rPr>
          <w:rFonts w:ascii="Calibri" w:hAnsi="Calibri" w:cs="Calibri"/>
          <w:sz w:val="22"/>
          <w:szCs w:val="22"/>
        </w:rPr>
        <w:t xml:space="preserve">) </w:t>
      </w:r>
      <w:r w:rsidR="00B81B85" w:rsidRPr="00627B43">
        <w:rPr>
          <w:rFonts w:ascii="Calibri" w:hAnsi="Calibri" w:cs="Calibri"/>
          <w:sz w:val="22"/>
          <w:szCs w:val="22"/>
        </w:rPr>
        <w:t xml:space="preserve"> για έκδοση πιστοποιητικού συμβατότητας για </w:t>
      </w:r>
      <w:r w:rsidR="003374B4" w:rsidRPr="00627B43">
        <w:rPr>
          <w:rFonts w:ascii="Calibri" w:hAnsi="Calibri" w:cs="Calibri"/>
          <w:sz w:val="22"/>
          <w:szCs w:val="22"/>
        </w:rPr>
        <w:t>τη διαφύλαξη, προστασία και βελτίωση του περιβάλλοντος και τη βιώσιμη ανάπτυξη</w:t>
      </w:r>
      <w:r w:rsidR="00B81B85" w:rsidRPr="00627B43">
        <w:rPr>
          <w:rFonts w:ascii="Calibri" w:hAnsi="Calibri" w:cs="Calibri"/>
          <w:sz w:val="22"/>
          <w:szCs w:val="22"/>
        </w:rPr>
        <w:t>.</w:t>
      </w:r>
    </w:p>
    <w:p w14:paraId="2DBB3842" w14:textId="77777777" w:rsidR="00576EF8" w:rsidRPr="00627B43" w:rsidRDefault="00576EF8" w:rsidP="005B75A8">
      <w:pPr>
        <w:spacing w:line="300" w:lineRule="atLeast"/>
        <w:jc w:val="both"/>
        <w:rPr>
          <w:rFonts w:ascii="Calibri" w:hAnsi="Calibri" w:cs="Calibri"/>
          <w:sz w:val="22"/>
          <w:szCs w:val="22"/>
          <w:lang w:val="el-GR"/>
        </w:rPr>
      </w:pPr>
    </w:p>
    <w:p w14:paraId="0269FA05" w14:textId="77777777" w:rsidR="00576EF8" w:rsidRPr="00627B43" w:rsidRDefault="00576EF8"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Όλες οι επιχειρήσεις που θα ενταχθούν στο Σχέδιο, θα τηρούν ή δεσμεύονται να τηρήσουν το σύνολο της περιβαλλοντικής νομοθεσίας και πιο συγκεκριμένα τους Νόμους, καθώς και Κανονισμούς που προκύπτουν από </w:t>
      </w:r>
      <w:r w:rsidRPr="002D570C">
        <w:rPr>
          <w:rFonts w:ascii="Calibri" w:hAnsi="Calibri" w:cs="Calibri"/>
          <w:sz w:val="22"/>
          <w:szCs w:val="22"/>
          <w:lang w:val="el-GR"/>
        </w:rPr>
        <w:t>αυτούς</w:t>
      </w:r>
      <w:r w:rsidR="00B52981" w:rsidRPr="002D570C">
        <w:rPr>
          <w:rFonts w:ascii="Calibri" w:hAnsi="Calibri" w:cs="Calibri"/>
          <w:sz w:val="22"/>
          <w:szCs w:val="22"/>
          <w:lang w:val="el-GR"/>
        </w:rPr>
        <w:t xml:space="preserve"> όπως περιγράφονται στο </w:t>
      </w:r>
      <w:r w:rsidR="00B52981" w:rsidRPr="002D570C">
        <w:rPr>
          <w:rFonts w:ascii="Calibri" w:hAnsi="Calibri" w:cs="Calibri"/>
          <w:b/>
          <w:sz w:val="22"/>
          <w:szCs w:val="22"/>
          <w:lang w:val="el-GR"/>
        </w:rPr>
        <w:t>Παράρτημα 17</w:t>
      </w:r>
      <w:r w:rsidRPr="002D570C">
        <w:rPr>
          <w:rFonts w:ascii="Calibri" w:hAnsi="Calibri" w:cs="Calibri"/>
          <w:sz w:val="22"/>
          <w:szCs w:val="22"/>
          <w:lang w:val="el-GR"/>
        </w:rPr>
        <w:t>.</w:t>
      </w:r>
    </w:p>
    <w:p w14:paraId="36A95494" w14:textId="77777777" w:rsidR="0007665C" w:rsidRPr="00627B43" w:rsidRDefault="0007665C" w:rsidP="005B75A8">
      <w:pPr>
        <w:spacing w:line="300" w:lineRule="atLeast"/>
        <w:jc w:val="both"/>
        <w:rPr>
          <w:rFonts w:ascii="Calibri" w:hAnsi="Calibri" w:cs="Calibri"/>
          <w:b/>
          <w:sz w:val="22"/>
          <w:szCs w:val="22"/>
          <w:lang w:val="el-GR"/>
        </w:rPr>
      </w:pPr>
    </w:p>
    <w:p w14:paraId="191E858A" w14:textId="77777777" w:rsidR="008D7BD5" w:rsidRPr="00627B43" w:rsidRDefault="00A87B5A" w:rsidP="005B75A8">
      <w:pPr>
        <w:spacing w:line="300" w:lineRule="atLeast"/>
        <w:jc w:val="both"/>
        <w:rPr>
          <w:rFonts w:ascii="Calibri" w:hAnsi="Calibri" w:cs="Calibri"/>
          <w:b/>
          <w:szCs w:val="22"/>
          <w:lang w:val="el-GR"/>
        </w:rPr>
      </w:pPr>
      <w:r>
        <w:rPr>
          <w:rFonts w:ascii="Calibri" w:hAnsi="Calibri" w:cs="Calibri"/>
          <w:b/>
          <w:szCs w:val="22"/>
          <w:lang w:val="el-GR"/>
        </w:rPr>
        <w:t>5</w:t>
      </w:r>
      <w:r w:rsidR="008D7BD5" w:rsidRPr="00627B43">
        <w:rPr>
          <w:rFonts w:ascii="Calibri" w:hAnsi="Calibri" w:cs="Calibri"/>
          <w:b/>
          <w:szCs w:val="22"/>
          <w:lang w:val="el-GR"/>
        </w:rPr>
        <w:t xml:space="preserve">.2 </w:t>
      </w:r>
      <w:r w:rsidR="008D7BD5" w:rsidRPr="00627B43">
        <w:rPr>
          <w:rFonts w:ascii="Calibri" w:hAnsi="Calibri" w:cs="Calibri"/>
          <w:b/>
          <w:szCs w:val="22"/>
          <w:lang w:val="el-GR"/>
        </w:rPr>
        <w:tab/>
        <w:t>Προώθηση της Ισότητας μεταξύ ανδρών και γυναικών και της μη διάκρισης</w:t>
      </w:r>
    </w:p>
    <w:p w14:paraId="42F5CC75" w14:textId="77777777" w:rsidR="008D7BD5" w:rsidRPr="00627B43" w:rsidRDefault="008D7BD5" w:rsidP="005B75A8">
      <w:pPr>
        <w:spacing w:line="300" w:lineRule="atLeast"/>
        <w:jc w:val="both"/>
        <w:rPr>
          <w:rFonts w:ascii="Calibri" w:hAnsi="Calibri" w:cs="Calibri"/>
          <w:sz w:val="22"/>
          <w:szCs w:val="22"/>
          <w:lang w:val="el-GR"/>
        </w:rPr>
      </w:pPr>
    </w:p>
    <w:p w14:paraId="6AB18FB9" w14:textId="77777777" w:rsidR="008D7BD5" w:rsidRPr="00627B43" w:rsidRDefault="008D7BD5"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Το Σχέδιο υποβάλλεται στην Αρμόδια Αρχή (Υπουργείο Δικαιοσύνης και Δημόσιας Τάξης) για έκδοση πιστοποιητικού συμβατότητας για την ισότητα μεταξύ ανδρών και γυναικών και </w:t>
      </w:r>
      <w:r w:rsidR="00B66B38" w:rsidRPr="00627B43">
        <w:rPr>
          <w:rFonts w:ascii="Calibri" w:hAnsi="Calibri" w:cs="Calibri"/>
          <w:sz w:val="22"/>
          <w:szCs w:val="22"/>
          <w:lang w:val="el-GR"/>
        </w:rPr>
        <w:t xml:space="preserve">στην Αρμόδια Αρχή (Υπουργείο Εργασίας, Πρόνοιας και Κοινωνικών Ασφαλίσεων) για έκδοση πιστοποιητικού συμβατότητας για </w:t>
      </w:r>
      <w:r w:rsidRPr="00627B43">
        <w:rPr>
          <w:rFonts w:ascii="Calibri" w:hAnsi="Calibri" w:cs="Calibri"/>
          <w:sz w:val="22"/>
          <w:szCs w:val="22"/>
          <w:lang w:val="el-GR"/>
        </w:rPr>
        <w:t>τη μη διάκριση.</w:t>
      </w:r>
      <w:r w:rsidR="00E474B0" w:rsidRPr="00627B43">
        <w:rPr>
          <w:rFonts w:ascii="Calibri" w:hAnsi="Calibri" w:cs="Calibri"/>
          <w:sz w:val="22"/>
          <w:szCs w:val="22"/>
          <w:lang w:val="el-GR"/>
        </w:rPr>
        <w:t xml:space="preserve"> </w:t>
      </w:r>
      <w:r w:rsidRPr="00627B43">
        <w:rPr>
          <w:rFonts w:ascii="Calibri" w:hAnsi="Calibri" w:cs="Calibri"/>
          <w:sz w:val="22"/>
          <w:szCs w:val="22"/>
          <w:lang w:val="el-GR"/>
        </w:rPr>
        <w:t>Όλες οι επιχειρήσεις που θα ενταχθούν στο Σχέδιο δεσμεύονται  να τηρούν τη</w:t>
      </w:r>
      <w:r w:rsidR="0007665C" w:rsidRPr="00627B43">
        <w:rPr>
          <w:rFonts w:ascii="Calibri" w:hAnsi="Calibri" w:cs="Calibri"/>
          <w:sz w:val="22"/>
          <w:szCs w:val="22"/>
          <w:lang w:val="el-GR"/>
        </w:rPr>
        <w:t>ν αντίστοιχη εθνική και κοινοτική</w:t>
      </w:r>
      <w:r w:rsidRPr="00627B43">
        <w:rPr>
          <w:rFonts w:ascii="Calibri" w:hAnsi="Calibri" w:cs="Calibri"/>
          <w:sz w:val="22"/>
          <w:szCs w:val="22"/>
          <w:lang w:val="el-GR"/>
        </w:rPr>
        <w:t xml:space="preserve"> Νομοθεσία που αφορά την Ισότητα Ευκαιριών Μεταξύ Ανδρών και Γυναικών και </w:t>
      </w:r>
      <w:r w:rsidR="00B66B38" w:rsidRPr="00627B43">
        <w:rPr>
          <w:rFonts w:ascii="Calibri" w:hAnsi="Calibri" w:cs="Calibri"/>
          <w:sz w:val="22"/>
          <w:szCs w:val="22"/>
          <w:lang w:val="el-GR"/>
        </w:rPr>
        <w:t xml:space="preserve">τη </w:t>
      </w:r>
      <w:r w:rsidRPr="00627B43">
        <w:rPr>
          <w:rFonts w:ascii="Calibri" w:hAnsi="Calibri" w:cs="Calibri"/>
          <w:sz w:val="22"/>
          <w:szCs w:val="22"/>
          <w:lang w:val="el-GR"/>
        </w:rPr>
        <w:t>μη Διάκριση.</w:t>
      </w:r>
      <w:r w:rsidR="00E474B0" w:rsidRPr="00627B43">
        <w:rPr>
          <w:rFonts w:ascii="Calibri" w:hAnsi="Calibri" w:cs="Calibri"/>
          <w:sz w:val="22"/>
          <w:szCs w:val="22"/>
          <w:lang w:val="el-GR"/>
        </w:rPr>
        <w:t xml:space="preserve"> </w:t>
      </w:r>
      <w:r w:rsidR="00DD3FE3" w:rsidRPr="00627B43">
        <w:rPr>
          <w:rFonts w:ascii="Calibri" w:hAnsi="Calibri" w:cs="Calibri"/>
          <w:sz w:val="22"/>
          <w:szCs w:val="22"/>
          <w:lang w:val="el-GR"/>
        </w:rPr>
        <w:t>Όπου είναι δυνατό</w:t>
      </w:r>
      <w:r w:rsidR="00AE0E3F">
        <w:rPr>
          <w:rFonts w:ascii="Calibri" w:hAnsi="Calibri" w:cs="Calibri"/>
          <w:sz w:val="22"/>
          <w:szCs w:val="22"/>
          <w:lang w:val="el-GR"/>
        </w:rPr>
        <w:t>,</w:t>
      </w:r>
      <w:r w:rsidR="00DD3FE3" w:rsidRPr="00627B43">
        <w:rPr>
          <w:rFonts w:ascii="Calibri" w:hAnsi="Calibri" w:cs="Calibri"/>
          <w:sz w:val="22"/>
          <w:szCs w:val="22"/>
          <w:lang w:val="el-GR"/>
        </w:rPr>
        <w:t xml:space="preserve"> οι επιχειρήσεις θα πρέπει να προβαίνουν σε ενέργειες για εξυπηρέτηση της προσβασιμότητας ατόμων με αναπηρίες.</w:t>
      </w:r>
    </w:p>
    <w:p w14:paraId="38E3A9A3" w14:textId="77777777" w:rsidR="00DD3FE3" w:rsidRPr="00627B43" w:rsidRDefault="00DD3FE3" w:rsidP="005B75A8">
      <w:pPr>
        <w:spacing w:line="300" w:lineRule="atLeast"/>
        <w:jc w:val="both"/>
        <w:rPr>
          <w:rFonts w:ascii="Calibri" w:hAnsi="Calibri" w:cs="Calibri"/>
          <w:sz w:val="22"/>
          <w:szCs w:val="22"/>
          <w:lang w:val="el-GR"/>
        </w:rPr>
      </w:pPr>
    </w:p>
    <w:p w14:paraId="10EFAE9B" w14:textId="77777777" w:rsidR="00DD3FE3" w:rsidRPr="00627B43" w:rsidRDefault="00A87B5A" w:rsidP="005B75A8">
      <w:pPr>
        <w:spacing w:line="300" w:lineRule="atLeast"/>
        <w:jc w:val="both"/>
        <w:rPr>
          <w:rFonts w:ascii="Calibri" w:hAnsi="Calibri" w:cs="Calibri"/>
          <w:b/>
          <w:szCs w:val="22"/>
          <w:lang w:val="el-GR"/>
        </w:rPr>
      </w:pPr>
      <w:r>
        <w:rPr>
          <w:rFonts w:ascii="Calibri" w:hAnsi="Calibri" w:cs="Calibri"/>
          <w:b/>
          <w:szCs w:val="22"/>
          <w:lang w:val="el-GR"/>
        </w:rPr>
        <w:t>5</w:t>
      </w:r>
      <w:r w:rsidR="00DD3FE3" w:rsidRPr="00627B43">
        <w:rPr>
          <w:rFonts w:ascii="Calibri" w:hAnsi="Calibri" w:cs="Calibri"/>
          <w:b/>
          <w:szCs w:val="22"/>
          <w:lang w:val="el-GR"/>
        </w:rPr>
        <w:t>.3</w:t>
      </w:r>
      <w:r w:rsidR="00DD3FE3" w:rsidRPr="00627B43">
        <w:rPr>
          <w:rFonts w:ascii="Calibri" w:hAnsi="Calibri" w:cs="Calibri"/>
          <w:b/>
          <w:szCs w:val="22"/>
          <w:lang w:val="el-GR"/>
        </w:rPr>
        <w:tab/>
        <w:t>Πληροφόρηση και Δημοσιότητα</w:t>
      </w:r>
    </w:p>
    <w:p w14:paraId="560A225C" w14:textId="77777777" w:rsidR="00DD3FE3" w:rsidRPr="00627B43" w:rsidRDefault="00DD3FE3" w:rsidP="005B75A8">
      <w:pPr>
        <w:spacing w:line="300" w:lineRule="atLeast"/>
        <w:jc w:val="both"/>
        <w:rPr>
          <w:rFonts w:ascii="Calibri" w:hAnsi="Calibri" w:cs="Calibri"/>
          <w:sz w:val="22"/>
          <w:szCs w:val="22"/>
          <w:lang w:val="el-GR"/>
        </w:rPr>
      </w:pPr>
    </w:p>
    <w:p w14:paraId="5DD50A26" w14:textId="4108625D" w:rsidR="00CB1889" w:rsidRPr="00627B43" w:rsidRDefault="00CB1889"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Την ενημέρωση και πληροφόρηση των ενδιαφερομένων σε όλα τα θέματα που σχετίζονται με το Σχέδιο αναλαμβάνει </w:t>
      </w:r>
      <w:r w:rsidR="00A87B5A">
        <w:rPr>
          <w:rFonts w:ascii="Calibri" w:hAnsi="Calibri" w:cs="Calibri"/>
          <w:sz w:val="22"/>
          <w:szCs w:val="22"/>
          <w:lang w:val="el-GR"/>
        </w:rPr>
        <w:t>η ΤΟΔΑ</w:t>
      </w:r>
      <w:r w:rsidR="00013886">
        <w:rPr>
          <w:rFonts w:ascii="Calibri" w:hAnsi="Calibri" w:cs="Calibri"/>
          <w:sz w:val="22"/>
          <w:szCs w:val="22"/>
          <w:lang w:val="el-GR"/>
        </w:rPr>
        <w:t xml:space="preserve"> </w:t>
      </w:r>
      <w:r w:rsidR="007025A9">
        <w:rPr>
          <w:rFonts w:ascii="Calibri" w:hAnsi="Calibri" w:cs="Calibri"/>
          <w:color w:val="000000"/>
          <w:sz w:val="22"/>
          <w:szCs w:val="22"/>
          <w:lang w:val="el-GR"/>
        </w:rPr>
        <w:t>Αναπτυξιακή Εταιρεία Πάφου «Αφροδίτη» ΛΤΔ</w:t>
      </w:r>
      <w:r w:rsidR="00A87B5A">
        <w:rPr>
          <w:rFonts w:ascii="Calibri" w:hAnsi="Calibri" w:cs="Calibri"/>
          <w:sz w:val="22"/>
          <w:szCs w:val="22"/>
          <w:lang w:val="el-GR"/>
        </w:rPr>
        <w:t>.</w:t>
      </w:r>
      <w:r w:rsidRPr="00627B43">
        <w:rPr>
          <w:rFonts w:ascii="Calibri" w:hAnsi="Calibri" w:cs="Calibri"/>
          <w:sz w:val="22"/>
          <w:szCs w:val="22"/>
          <w:lang w:val="el-GR"/>
        </w:rPr>
        <w:t xml:space="preserve"> Τα μέτρα πληροφόρησης και δημοσιότητας θα αναληφθούν σύμφωνα με τις πρόνοιες του άρθρου 119 του γενικού Κανονισμού (ΕΕ) αριθ. 508/2014 του ΕΤΘΑ και του Εκτελεστικού Κανονισμού (ΕΕ) 763/2014, όσον αφορά τα τεχνικά χαρακτηριστικά των μέτρων πληροφόρησης και δημοσιότητας καθώς και οδηγίες για τη δημιουργία εμβλήματος της Ένωσης.</w:t>
      </w:r>
    </w:p>
    <w:p w14:paraId="50F32EC4" w14:textId="77777777" w:rsidR="00CB1889" w:rsidRPr="00627B43" w:rsidRDefault="00CB1889" w:rsidP="005B75A8">
      <w:pPr>
        <w:spacing w:line="300" w:lineRule="atLeast"/>
        <w:jc w:val="both"/>
        <w:rPr>
          <w:rFonts w:ascii="Calibri" w:hAnsi="Calibri" w:cs="Calibri"/>
          <w:sz w:val="22"/>
          <w:szCs w:val="22"/>
          <w:lang w:val="el-GR"/>
        </w:rPr>
      </w:pPr>
    </w:p>
    <w:p w14:paraId="1C5602AD" w14:textId="77777777" w:rsidR="009927CD" w:rsidRDefault="00DD3FE3"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lastRenderedPageBreak/>
        <w:t>Όλες οι επιχειρήσεις που θα ενταχθούν στο Σχέδιο δεσμεύονται  να τηρούν τους κανόνες πληροφόρησης και δημοσιότητας</w:t>
      </w:r>
      <w:r w:rsidR="00A06EED" w:rsidRPr="00627B43">
        <w:rPr>
          <w:rFonts w:ascii="Calibri" w:hAnsi="Calibri" w:cs="Calibri"/>
          <w:sz w:val="22"/>
          <w:szCs w:val="22"/>
          <w:lang w:val="el-GR"/>
        </w:rPr>
        <w:t xml:space="preserve"> σύμφωνα </w:t>
      </w:r>
      <w:r w:rsidR="00CB1889" w:rsidRPr="00627B43">
        <w:rPr>
          <w:rFonts w:ascii="Calibri" w:hAnsi="Calibri" w:cs="Calibri"/>
          <w:sz w:val="22"/>
          <w:szCs w:val="22"/>
          <w:lang w:val="el-GR"/>
        </w:rPr>
        <w:t>με τους σχετικούς Κανονισμούς</w:t>
      </w:r>
      <w:r w:rsidR="00A06EED" w:rsidRPr="00627B43">
        <w:rPr>
          <w:rFonts w:ascii="Calibri" w:hAnsi="Calibri" w:cs="Calibri"/>
          <w:sz w:val="22"/>
          <w:szCs w:val="22"/>
          <w:lang w:val="el-GR"/>
        </w:rPr>
        <w:t xml:space="preserve"> </w:t>
      </w:r>
      <w:r w:rsidR="00CB1889" w:rsidRPr="00627B43">
        <w:rPr>
          <w:rFonts w:ascii="Calibri" w:hAnsi="Calibri" w:cs="Calibri"/>
          <w:sz w:val="22"/>
          <w:szCs w:val="22"/>
          <w:lang w:val="el-GR"/>
        </w:rPr>
        <w:t xml:space="preserve">και </w:t>
      </w:r>
      <w:r w:rsidRPr="00627B43">
        <w:rPr>
          <w:rFonts w:ascii="Calibri" w:hAnsi="Calibri" w:cs="Calibri"/>
          <w:sz w:val="22"/>
          <w:szCs w:val="22"/>
          <w:lang w:val="el-GR"/>
        </w:rPr>
        <w:t>υποχρεού</w:t>
      </w:r>
      <w:r w:rsidR="00CB1889" w:rsidRPr="00627B43">
        <w:rPr>
          <w:rFonts w:ascii="Calibri" w:hAnsi="Calibri" w:cs="Calibri"/>
          <w:sz w:val="22"/>
          <w:szCs w:val="22"/>
          <w:lang w:val="el-GR"/>
        </w:rPr>
        <w:t>νται να τοποθετήσουν ενημερωτική</w:t>
      </w:r>
      <w:r w:rsidRPr="00627B43">
        <w:rPr>
          <w:rFonts w:ascii="Calibri" w:hAnsi="Calibri" w:cs="Calibri"/>
          <w:sz w:val="22"/>
          <w:szCs w:val="22"/>
          <w:lang w:val="el-GR"/>
        </w:rPr>
        <w:t xml:space="preserve"> πινακίδα στο χώρο υλοποίησης του έργου, όπως π</w:t>
      </w:r>
      <w:r w:rsidRPr="002D570C">
        <w:rPr>
          <w:rFonts w:ascii="Calibri" w:hAnsi="Calibri" w:cs="Calibri"/>
          <w:sz w:val="22"/>
          <w:szCs w:val="22"/>
          <w:lang w:val="el-GR"/>
        </w:rPr>
        <w:t xml:space="preserve">εριγράφεται στο </w:t>
      </w:r>
      <w:r w:rsidRPr="002D570C">
        <w:rPr>
          <w:rFonts w:ascii="Calibri" w:hAnsi="Calibri" w:cs="Calibri"/>
          <w:b/>
          <w:sz w:val="22"/>
          <w:szCs w:val="22"/>
          <w:lang w:val="el-GR"/>
        </w:rPr>
        <w:t>Παράρτημα 1</w:t>
      </w:r>
      <w:r w:rsidR="00990A33" w:rsidRPr="002D570C">
        <w:rPr>
          <w:rFonts w:ascii="Calibri" w:hAnsi="Calibri" w:cs="Calibri"/>
          <w:b/>
          <w:sz w:val="22"/>
          <w:szCs w:val="22"/>
          <w:lang w:val="el-GR"/>
        </w:rPr>
        <w:t>5</w:t>
      </w:r>
      <w:r w:rsidRPr="002D570C">
        <w:rPr>
          <w:rFonts w:ascii="Calibri" w:hAnsi="Calibri" w:cs="Calibri"/>
          <w:sz w:val="22"/>
          <w:szCs w:val="22"/>
          <w:lang w:val="el-GR"/>
        </w:rPr>
        <w:t>.</w:t>
      </w:r>
    </w:p>
    <w:p w14:paraId="2AB168C9" w14:textId="77777777" w:rsidR="006A6CF4" w:rsidRDefault="006A6CF4" w:rsidP="005B75A8">
      <w:pPr>
        <w:spacing w:line="300" w:lineRule="atLeast"/>
        <w:jc w:val="both"/>
        <w:rPr>
          <w:rFonts w:ascii="Calibri" w:hAnsi="Calibri" w:cs="Calibri"/>
          <w:sz w:val="22"/>
          <w:szCs w:val="22"/>
          <w:lang w:val="el-GR"/>
        </w:rPr>
      </w:pPr>
    </w:p>
    <w:p w14:paraId="730DBADD" w14:textId="0EC4CA6A" w:rsidR="006A6CF4" w:rsidRPr="006A6CF4" w:rsidRDefault="006A6CF4" w:rsidP="00687892">
      <w:pPr>
        <w:spacing w:line="300" w:lineRule="atLeast"/>
        <w:jc w:val="both"/>
        <w:rPr>
          <w:rFonts w:ascii="Calibri" w:hAnsi="Calibri"/>
          <w:sz w:val="22"/>
          <w:lang w:val="el-GR"/>
        </w:rPr>
      </w:pPr>
      <w:r w:rsidRPr="006A6CF4">
        <w:rPr>
          <w:rFonts w:ascii="Calibri" w:hAnsi="Calibri"/>
          <w:sz w:val="22"/>
          <w:lang w:val="el-GR"/>
        </w:rPr>
        <w:t xml:space="preserve">Η ενημέρωση των δικαιούχων πραγματοποιείται κυρίως από την ιστοσελίδα της </w:t>
      </w:r>
      <w:r w:rsidR="00FB656A">
        <w:rPr>
          <w:rFonts w:ascii="Calibri" w:hAnsi="Calibri"/>
          <w:sz w:val="22"/>
          <w:lang w:val="el-GR"/>
        </w:rPr>
        <w:t>Α</w:t>
      </w:r>
      <w:r w:rsidR="00B466E3">
        <w:rPr>
          <w:rFonts w:ascii="Calibri" w:hAnsi="Calibri"/>
          <w:sz w:val="22"/>
          <w:lang w:val="el-GR"/>
        </w:rPr>
        <w:t>ναπτυξιακής Εταιρείας Πάφου «Αφροδίτη»</w:t>
      </w:r>
      <w:r w:rsidRPr="006A6CF4">
        <w:rPr>
          <w:rFonts w:ascii="Calibri" w:hAnsi="Calibri"/>
          <w:sz w:val="22"/>
          <w:lang w:val="el-GR"/>
        </w:rPr>
        <w:t xml:space="preserve"> ΛΤΔ (</w:t>
      </w:r>
      <w:hyperlink r:id="rId12" w:history="1">
        <w:r w:rsidR="00FB656A" w:rsidRPr="00AA2CE1">
          <w:rPr>
            <w:rStyle w:val="Hyperlink"/>
            <w:rFonts w:ascii="Calibri" w:hAnsi="Calibri"/>
            <w:sz w:val="22"/>
            <w:lang w:val="el-GR"/>
          </w:rPr>
          <w:t>http://www.</w:t>
        </w:r>
        <w:r w:rsidR="00FB656A" w:rsidRPr="00AA2CE1">
          <w:rPr>
            <w:rStyle w:val="Hyperlink"/>
            <w:rFonts w:ascii="Calibri" w:hAnsi="Calibri"/>
            <w:sz w:val="22"/>
            <w:lang w:val="en-GB"/>
          </w:rPr>
          <w:t>anetpa</w:t>
        </w:r>
        <w:r w:rsidR="00FB656A" w:rsidRPr="00AA2CE1">
          <w:rPr>
            <w:rStyle w:val="Hyperlink"/>
            <w:rFonts w:ascii="Calibri" w:hAnsi="Calibri"/>
            <w:sz w:val="22"/>
            <w:lang w:val="el-GR"/>
          </w:rPr>
          <w:t>.com</w:t>
        </w:r>
      </w:hyperlink>
      <w:r w:rsidR="00FB656A" w:rsidRPr="00127F73">
        <w:rPr>
          <w:rStyle w:val="Hyperlink"/>
          <w:rFonts w:ascii="Calibri" w:hAnsi="Calibri"/>
          <w:sz w:val="22"/>
          <w:lang w:val="el-GR"/>
        </w:rPr>
        <w:t>.</w:t>
      </w:r>
      <w:r w:rsidR="00FB656A">
        <w:rPr>
          <w:rStyle w:val="Hyperlink"/>
          <w:rFonts w:ascii="Calibri" w:hAnsi="Calibri"/>
          <w:sz w:val="22"/>
        </w:rPr>
        <w:t>cy</w:t>
      </w:r>
      <w:r w:rsidRPr="006A6CF4">
        <w:rPr>
          <w:rFonts w:ascii="Calibri" w:hAnsi="Calibri"/>
          <w:sz w:val="22"/>
          <w:lang w:val="el-GR"/>
        </w:rPr>
        <w:t>) και του ΕΠ Θάλασσα (</w:t>
      </w:r>
      <w:hyperlink r:id="rId13" w:history="1">
        <w:r w:rsidRPr="006A6CF4">
          <w:rPr>
            <w:rStyle w:val="Hyperlink"/>
            <w:rFonts w:ascii="Calibri" w:hAnsi="Calibri"/>
            <w:sz w:val="22"/>
            <w:lang w:val="el-GR"/>
          </w:rPr>
          <w:t>http://www.moa.gov.cy/thalassa</w:t>
        </w:r>
      </w:hyperlink>
      <w:r w:rsidRPr="006A6CF4">
        <w:rPr>
          <w:rFonts w:ascii="Calibri" w:hAnsi="Calibri"/>
          <w:sz w:val="22"/>
          <w:lang w:val="el-GR"/>
        </w:rPr>
        <w:t>)</w:t>
      </w:r>
      <w:r w:rsidR="0025475C">
        <w:rPr>
          <w:rFonts w:ascii="Calibri" w:hAnsi="Calibri"/>
          <w:sz w:val="22"/>
          <w:lang w:val="el-GR"/>
        </w:rPr>
        <w:t>,</w:t>
      </w:r>
      <w:r w:rsidRPr="006A6CF4">
        <w:rPr>
          <w:rFonts w:ascii="Calibri" w:hAnsi="Calibri"/>
          <w:sz w:val="22"/>
          <w:lang w:val="el-GR"/>
        </w:rPr>
        <w:t xml:space="preserve"> αντίστοιχα.  </w:t>
      </w:r>
    </w:p>
    <w:p w14:paraId="70C693F0" w14:textId="77777777" w:rsidR="006A6CF4" w:rsidRPr="00627B43" w:rsidRDefault="006A6CF4" w:rsidP="005B75A8">
      <w:pPr>
        <w:spacing w:line="300" w:lineRule="atLeast"/>
        <w:jc w:val="both"/>
        <w:rPr>
          <w:rFonts w:ascii="Calibri" w:hAnsi="Calibri" w:cs="Calibri"/>
          <w:sz w:val="22"/>
          <w:szCs w:val="22"/>
          <w:lang w:val="el-GR"/>
        </w:rPr>
      </w:pPr>
    </w:p>
    <w:p w14:paraId="0D264E82" w14:textId="77777777" w:rsidR="00CF1A6A" w:rsidRPr="00627B43" w:rsidRDefault="00127EF6" w:rsidP="005B75A8">
      <w:pPr>
        <w:spacing w:line="300" w:lineRule="atLeast"/>
        <w:jc w:val="both"/>
        <w:rPr>
          <w:rFonts w:ascii="Calibri" w:hAnsi="Calibri" w:cs="Calibri"/>
          <w:b/>
          <w:sz w:val="28"/>
          <w:szCs w:val="22"/>
          <w:u w:val="single"/>
          <w:lang w:val="el-GR"/>
        </w:rPr>
      </w:pPr>
      <w:r>
        <w:rPr>
          <w:rFonts w:ascii="Calibri" w:hAnsi="Calibri" w:cs="Calibri"/>
          <w:b/>
          <w:bCs/>
          <w:sz w:val="28"/>
          <w:szCs w:val="22"/>
          <w:lang w:val="el-GR"/>
        </w:rPr>
        <w:t>6</w:t>
      </w:r>
      <w:r w:rsidR="00CF1A6A" w:rsidRPr="00627B43">
        <w:rPr>
          <w:rFonts w:ascii="Calibri" w:hAnsi="Calibri" w:cs="Calibri"/>
          <w:b/>
          <w:bCs/>
          <w:sz w:val="28"/>
          <w:szCs w:val="22"/>
          <w:lang w:val="el-GR"/>
        </w:rPr>
        <w:t xml:space="preserve">. </w:t>
      </w:r>
      <w:r w:rsidR="00CF1A6A" w:rsidRPr="00627B43">
        <w:rPr>
          <w:rFonts w:ascii="Calibri" w:hAnsi="Calibri" w:cs="Calibri"/>
          <w:b/>
          <w:bCs/>
          <w:sz w:val="28"/>
          <w:szCs w:val="22"/>
          <w:lang w:val="el-GR"/>
        </w:rPr>
        <w:tab/>
      </w:r>
      <w:r w:rsidR="00CF1A6A" w:rsidRPr="00627B43">
        <w:rPr>
          <w:rFonts w:ascii="Calibri" w:hAnsi="Calibri" w:cs="Calibri"/>
          <w:b/>
          <w:bCs/>
          <w:sz w:val="28"/>
          <w:szCs w:val="22"/>
          <w:u w:val="single"/>
          <w:lang w:val="el-GR"/>
        </w:rPr>
        <w:t>Γενικό πλαίσιο υλοποίησης του Σχεδίου</w:t>
      </w:r>
    </w:p>
    <w:p w14:paraId="119E8F7F" w14:textId="77777777" w:rsidR="00CF1A6A" w:rsidRPr="00627B43" w:rsidRDefault="00CF1A6A" w:rsidP="005B75A8">
      <w:pPr>
        <w:pStyle w:val="Header"/>
        <w:spacing w:line="300" w:lineRule="atLeast"/>
        <w:jc w:val="both"/>
        <w:rPr>
          <w:rFonts w:ascii="Calibri" w:hAnsi="Calibri" w:cs="Calibri"/>
          <w:b/>
          <w:sz w:val="22"/>
          <w:szCs w:val="22"/>
          <w:u w:val="single"/>
          <w:lang w:val="el-GR"/>
        </w:rPr>
      </w:pPr>
    </w:p>
    <w:p w14:paraId="0AF3AC71" w14:textId="77777777" w:rsidR="00CF1A6A" w:rsidRPr="00627B43" w:rsidRDefault="00CF1A6A" w:rsidP="005B75A8">
      <w:pPr>
        <w:pStyle w:val="Heade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Τα στάδια υλοποίησης του Σχεδίου είναι: </w:t>
      </w:r>
    </w:p>
    <w:p w14:paraId="412B3275" w14:textId="77777777" w:rsidR="00CA512E" w:rsidRPr="00627B43" w:rsidRDefault="00CA512E" w:rsidP="005B75A8">
      <w:pPr>
        <w:numPr>
          <w:ilvl w:val="0"/>
          <w:numId w:val="3"/>
        </w:numPr>
        <w:autoSpaceDE w:val="0"/>
        <w:autoSpaceDN w:val="0"/>
        <w:adjustRightInd w:val="0"/>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Προκήρυξη </w:t>
      </w:r>
      <w:r w:rsidR="00536A97" w:rsidRPr="00627B43">
        <w:rPr>
          <w:rFonts w:ascii="Calibri" w:hAnsi="Calibri" w:cs="Calibri"/>
          <w:color w:val="000000"/>
          <w:sz w:val="22"/>
          <w:szCs w:val="22"/>
          <w:lang w:val="el-GR"/>
        </w:rPr>
        <w:t>από τ</w:t>
      </w:r>
      <w:r w:rsidR="009956D8">
        <w:rPr>
          <w:rFonts w:ascii="Calibri" w:hAnsi="Calibri" w:cs="Calibri"/>
          <w:color w:val="000000"/>
          <w:sz w:val="22"/>
          <w:szCs w:val="22"/>
          <w:lang w:val="el-GR"/>
        </w:rPr>
        <w:t xml:space="preserve">ην ΤΟΔΑ </w:t>
      </w:r>
      <w:r w:rsidRPr="00627B43">
        <w:rPr>
          <w:rFonts w:ascii="Calibri" w:hAnsi="Calibri" w:cs="Calibri"/>
          <w:color w:val="000000"/>
          <w:sz w:val="22"/>
          <w:szCs w:val="22"/>
          <w:lang w:val="el-GR"/>
        </w:rPr>
        <w:t>της</w:t>
      </w:r>
      <w:r w:rsidR="00CF1A6A" w:rsidRPr="00627B43">
        <w:rPr>
          <w:rFonts w:ascii="Calibri" w:hAnsi="Calibri" w:cs="Calibri"/>
          <w:color w:val="000000"/>
          <w:sz w:val="22"/>
          <w:szCs w:val="22"/>
          <w:lang w:val="el-GR"/>
        </w:rPr>
        <w:t xml:space="preserve"> πρόσκληση</w:t>
      </w:r>
      <w:r w:rsidRPr="00627B43">
        <w:rPr>
          <w:rFonts w:ascii="Calibri" w:hAnsi="Calibri" w:cs="Calibri"/>
          <w:color w:val="000000"/>
          <w:sz w:val="22"/>
          <w:szCs w:val="22"/>
          <w:lang w:val="el-GR"/>
        </w:rPr>
        <w:t>ς υποβολής προτάσεων</w:t>
      </w:r>
      <w:r w:rsidR="00536A97" w:rsidRPr="00627B43">
        <w:rPr>
          <w:rFonts w:ascii="Calibri" w:hAnsi="Calibri" w:cs="Calibri"/>
          <w:color w:val="000000"/>
          <w:sz w:val="22"/>
          <w:szCs w:val="22"/>
          <w:lang w:val="el-GR"/>
        </w:rPr>
        <w:t xml:space="preserve"> από τους Δικαιούχους</w:t>
      </w:r>
      <w:r w:rsidR="00CF1A6A" w:rsidRPr="00627B43">
        <w:rPr>
          <w:rFonts w:ascii="Calibri" w:hAnsi="Calibri" w:cs="Calibri"/>
          <w:color w:val="000000"/>
          <w:sz w:val="22"/>
          <w:szCs w:val="22"/>
          <w:lang w:val="el-GR"/>
        </w:rPr>
        <w:t>. Η πρόσκληση ανακοινώνεται δια των μέσων μαζικής ενημέρωσης και λαμβάνονται όλα τα αναγκαία μέτρα δημοσιότητας και πληροφόρησης.</w:t>
      </w:r>
      <w:r w:rsidRPr="00627B43">
        <w:rPr>
          <w:rFonts w:ascii="Calibri" w:hAnsi="Calibri" w:cs="Calibri"/>
          <w:color w:val="000000"/>
          <w:sz w:val="22"/>
          <w:szCs w:val="22"/>
          <w:lang w:val="el-GR"/>
        </w:rPr>
        <w:t xml:space="preserve"> </w:t>
      </w:r>
    </w:p>
    <w:p w14:paraId="313B9051" w14:textId="77777777" w:rsidR="00CF1A6A" w:rsidRPr="00627B43" w:rsidRDefault="00CA512E" w:rsidP="005B75A8">
      <w:pPr>
        <w:numPr>
          <w:ilvl w:val="0"/>
          <w:numId w:val="3"/>
        </w:numPr>
        <w:autoSpaceDE w:val="0"/>
        <w:autoSpaceDN w:val="0"/>
        <w:adjustRightInd w:val="0"/>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Υποβολή </w:t>
      </w:r>
      <w:r w:rsidR="004E74AC" w:rsidRPr="00627B43">
        <w:rPr>
          <w:rFonts w:ascii="Calibri" w:hAnsi="Calibri" w:cs="Calibri"/>
          <w:color w:val="000000"/>
          <w:sz w:val="22"/>
          <w:szCs w:val="22"/>
          <w:lang w:val="el-GR"/>
        </w:rPr>
        <w:t>προτάσεων</w:t>
      </w:r>
      <w:r w:rsidRPr="00627B43">
        <w:rPr>
          <w:rFonts w:ascii="Calibri" w:hAnsi="Calibri" w:cs="Calibri"/>
          <w:color w:val="000000"/>
          <w:sz w:val="22"/>
          <w:szCs w:val="22"/>
          <w:lang w:val="el-GR"/>
        </w:rPr>
        <w:t xml:space="preserve"> από </w:t>
      </w:r>
      <w:r w:rsidR="00536A97" w:rsidRPr="00627B43">
        <w:rPr>
          <w:rFonts w:ascii="Calibri" w:hAnsi="Calibri" w:cs="Calibri"/>
          <w:color w:val="000000"/>
          <w:sz w:val="22"/>
          <w:szCs w:val="22"/>
          <w:lang w:val="el-GR"/>
        </w:rPr>
        <w:t>δυνητικούς Δικαιούχους</w:t>
      </w:r>
      <w:r w:rsidR="008B7705">
        <w:rPr>
          <w:rFonts w:ascii="Calibri" w:hAnsi="Calibri" w:cs="Calibri"/>
          <w:color w:val="000000"/>
          <w:sz w:val="22"/>
          <w:szCs w:val="22"/>
          <w:lang w:val="el-GR"/>
        </w:rPr>
        <w:t xml:space="preserve"> στην ΤΟΔΑ</w:t>
      </w:r>
      <w:r w:rsidRPr="00627B43">
        <w:rPr>
          <w:rFonts w:ascii="Calibri" w:hAnsi="Calibri" w:cs="Calibri"/>
          <w:color w:val="000000"/>
          <w:sz w:val="22"/>
          <w:szCs w:val="22"/>
          <w:lang w:val="el-GR"/>
        </w:rPr>
        <w:t>, μέσω τυποποιημένων εντύπων.</w:t>
      </w:r>
    </w:p>
    <w:p w14:paraId="551C36C9" w14:textId="77777777" w:rsidR="00CF1A6A" w:rsidRDefault="00CA512E" w:rsidP="005B75A8">
      <w:pPr>
        <w:numPr>
          <w:ilvl w:val="0"/>
          <w:numId w:val="3"/>
        </w:numPr>
        <w:autoSpaceDE w:val="0"/>
        <w:autoSpaceDN w:val="0"/>
        <w:adjustRightInd w:val="0"/>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Ε</w:t>
      </w:r>
      <w:r w:rsidR="00CF1A6A" w:rsidRPr="00627B43">
        <w:rPr>
          <w:rFonts w:ascii="Calibri" w:hAnsi="Calibri" w:cs="Calibri"/>
          <w:color w:val="000000"/>
          <w:sz w:val="22"/>
          <w:szCs w:val="22"/>
          <w:lang w:val="el-GR"/>
        </w:rPr>
        <w:t xml:space="preserve">ξέταση των </w:t>
      </w:r>
      <w:r w:rsidRPr="00627B43">
        <w:rPr>
          <w:rFonts w:ascii="Calibri" w:hAnsi="Calibri" w:cs="Calibri"/>
          <w:color w:val="000000"/>
          <w:sz w:val="22"/>
          <w:szCs w:val="22"/>
          <w:lang w:val="el-GR"/>
        </w:rPr>
        <w:t xml:space="preserve">υποβληθέντων </w:t>
      </w:r>
      <w:r w:rsidR="004E74AC" w:rsidRPr="00627B43">
        <w:rPr>
          <w:rFonts w:ascii="Calibri" w:hAnsi="Calibri" w:cs="Calibri"/>
          <w:color w:val="000000"/>
          <w:sz w:val="22"/>
          <w:szCs w:val="22"/>
          <w:lang w:val="el-GR"/>
        </w:rPr>
        <w:t>προτάσεων</w:t>
      </w:r>
      <w:r w:rsidR="00CF1A6A" w:rsidRPr="00627B43">
        <w:rPr>
          <w:rFonts w:ascii="Calibri" w:hAnsi="Calibri" w:cs="Calibri"/>
          <w:color w:val="000000"/>
          <w:sz w:val="22"/>
          <w:szCs w:val="22"/>
          <w:lang w:val="el-GR"/>
        </w:rPr>
        <w:t xml:space="preserve"> από τ</w:t>
      </w:r>
      <w:r w:rsidR="009956D8">
        <w:rPr>
          <w:rFonts w:ascii="Calibri" w:hAnsi="Calibri" w:cs="Calibri"/>
          <w:color w:val="000000"/>
          <w:sz w:val="22"/>
          <w:szCs w:val="22"/>
          <w:lang w:val="el-GR"/>
        </w:rPr>
        <w:t>ην ΤΟΔΑ, η ο</w:t>
      </w:r>
      <w:r w:rsidR="00CF1A6A" w:rsidRPr="00627B43">
        <w:rPr>
          <w:rFonts w:ascii="Calibri" w:hAnsi="Calibri" w:cs="Calibri"/>
          <w:color w:val="000000"/>
          <w:sz w:val="22"/>
          <w:szCs w:val="22"/>
          <w:lang w:val="el-GR"/>
        </w:rPr>
        <w:t>ποί</w:t>
      </w:r>
      <w:r w:rsidR="009956D8">
        <w:rPr>
          <w:rFonts w:ascii="Calibri" w:hAnsi="Calibri" w:cs="Calibri"/>
          <w:color w:val="000000"/>
          <w:sz w:val="22"/>
          <w:szCs w:val="22"/>
          <w:lang w:val="el-GR"/>
        </w:rPr>
        <w:t>α</w:t>
      </w:r>
      <w:r w:rsidR="00CF1A6A" w:rsidRPr="00627B43">
        <w:rPr>
          <w:rFonts w:ascii="Calibri" w:hAnsi="Calibri" w:cs="Calibri"/>
          <w:color w:val="000000"/>
          <w:sz w:val="22"/>
          <w:szCs w:val="22"/>
          <w:lang w:val="el-GR"/>
        </w:rPr>
        <w:t xml:space="preserve"> ελέγχει κατά πόσο αυτές πληρούν τις προϋποθέσεις για ένταξή τους στο Σχέδιο, τις προϋποθέσεις επιλεξιμότητας, πλ</w:t>
      </w:r>
      <w:r w:rsidRPr="00627B43">
        <w:rPr>
          <w:rFonts w:ascii="Calibri" w:hAnsi="Calibri" w:cs="Calibri"/>
          <w:color w:val="000000"/>
          <w:sz w:val="22"/>
          <w:szCs w:val="22"/>
          <w:lang w:val="el-GR"/>
        </w:rPr>
        <w:t>ηρότητας και κανονικότητας του έ</w:t>
      </w:r>
      <w:r w:rsidR="00CF1A6A" w:rsidRPr="00627B43">
        <w:rPr>
          <w:rFonts w:ascii="Calibri" w:hAnsi="Calibri" w:cs="Calibri"/>
          <w:color w:val="000000"/>
          <w:sz w:val="22"/>
          <w:szCs w:val="22"/>
          <w:lang w:val="el-GR"/>
        </w:rPr>
        <w:t>ργου, και τη συμβατότητά τους με τις εθνικές και κοινοτικές πολιτικές.</w:t>
      </w:r>
    </w:p>
    <w:p w14:paraId="366EA22C" w14:textId="77777777" w:rsidR="007B10FB" w:rsidRDefault="007B10FB" w:rsidP="005B75A8">
      <w:pPr>
        <w:numPr>
          <w:ilvl w:val="0"/>
          <w:numId w:val="3"/>
        </w:numPr>
        <w:autoSpaceDE w:val="0"/>
        <w:autoSpaceDN w:val="0"/>
        <w:adjustRightInd w:val="0"/>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Σε περίπτωση αναδρομικών δαπανών</w:t>
      </w:r>
      <w:r w:rsidR="00AE0E3F">
        <w:rPr>
          <w:rFonts w:ascii="Calibri" w:hAnsi="Calibri" w:cs="Calibri"/>
          <w:color w:val="000000"/>
          <w:sz w:val="22"/>
          <w:szCs w:val="22"/>
          <w:lang w:val="el-GR"/>
        </w:rPr>
        <w:t>,</w:t>
      </w:r>
      <w:r>
        <w:rPr>
          <w:rFonts w:ascii="Calibri" w:hAnsi="Calibri" w:cs="Calibri"/>
          <w:color w:val="000000"/>
          <w:sz w:val="22"/>
          <w:szCs w:val="22"/>
          <w:lang w:val="el-GR"/>
        </w:rPr>
        <w:t xml:space="preserve"> έλεγχος από τ</w:t>
      </w:r>
      <w:r w:rsidR="00D15D9A">
        <w:rPr>
          <w:rFonts w:ascii="Calibri" w:hAnsi="Calibri" w:cs="Calibri"/>
          <w:color w:val="000000"/>
          <w:sz w:val="22"/>
          <w:szCs w:val="22"/>
          <w:lang w:val="el-GR"/>
        </w:rPr>
        <w:t xml:space="preserve">ην ΤΟΔΑ </w:t>
      </w:r>
      <w:r>
        <w:rPr>
          <w:rFonts w:ascii="Calibri" w:hAnsi="Calibri" w:cs="Calibri"/>
          <w:color w:val="000000"/>
          <w:sz w:val="22"/>
          <w:szCs w:val="22"/>
          <w:lang w:val="el-GR"/>
        </w:rPr>
        <w:t>ότι δεν έχει ολοκληρωθεί το έργο.</w:t>
      </w:r>
    </w:p>
    <w:p w14:paraId="4D505411" w14:textId="77777777" w:rsidR="008B7705" w:rsidRDefault="008B7705" w:rsidP="008B7705">
      <w:pPr>
        <w:numPr>
          <w:ilvl w:val="0"/>
          <w:numId w:val="3"/>
        </w:numPr>
        <w:autoSpaceDE w:val="0"/>
        <w:autoSpaceDN w:val="0"/>
        <w:adjustRightInd w:val="0"/>
        <w:jc w:val="both"/>
        <w:rPr>
          <w:rFonts w:ascii="Calibri" w:hAnsi="Calibri" w:cs="Calibri"/>
          <w:color w:val="000000"/>
          <w:sz w:val="22"/>
          <w:szCs w:val="22"/>
          <w:lang w:val="el-GR"/>
        </w:rPr>
      </w:pPr>
      <w:r>
        <w:rPr>
          <w:rFonts w:ascii="Calibri" w:hAnsi="Calibri" w:cs="Calibri"/>
          <w:color w:val="000000"/>
          <w:sz w:val="22"/>
          <w:szCs w:val="22"/>
          <w:lang w:val="el-GR"/>
        </w:rPr>
        <w:t>Ολοκλήρωση αξιολόγησης προτάσεων από τις ΤΟΔΑ και αποστολή αποτελεσμάτων στον ΕΦ προς επικύρωση</w:t>
      </w:r>
      <w:r w:rsidR="0025475C">
        <w:rPr>
          <w:rFonts w:ascii="Calibri" w:hAnsi="Calibri" w:cs="Calibri"/>
          <w:color w:val="000000"/>
          <w:sz w:val="22"/>
          <w:szCs w:val="22"/>
          <w:lang w:val="el-GR"/>
        </w:rPr>
        <w:t>.</w:t>
      </w:r>
    </w:p>
    <w:p w14:paraId="1DB5E11A" w14:textId="77777777" w:rsidR="008B7705" w:rsidRDefault="008B7705" w:rsidP="008B7705">
      <w:pPr>
        <w:numPr>
          <w:ilvl w:val="0"/>
          <w:numId w:val="3"/>
        </w:numPr>
        <w:autoSpaceDE w:val="0"/>
        <w:autoSpaceDN w:val="0"/>
        <w:adjustRightInd w:val="0"/>
        <w:jc w:val="both"/>
        <w:rPr>
          <w:rFonts w:ascii="Calibri" w:hAnsi="Calibri" w:cs="Calibri"/>
          <w:color w:val="000000"/>
          <w:sz w:val="22"/>
          <w:szCs w:val="22"/>
          <w:lang w:val="el-GR"/>
        </w:rPr>
      </w:pPr>
      <w:r>
        <w:rPr>
          <w:rFonts w:ascii="Calibri" w:hAnsi="Calibri" w:cs="Calibri"/>
          <w:color w:val="000000"/>
          <w:sz w:val="22"/>
          <w:szCs w:val="22"/>
          <w:lang w:val="el-GR"/>
        </w:rPr>
        <w:t>Απόφαση ΕΦ για τελική έγκριση ή απόρριψη των προτάσεων και σχετική ενημέρωση των αιτητών/ αιτητριών που εγκρίθηκαν ή απορριφθήκαν από την ΤΟΔΑ.</w:t>
      </w:r>
    </w:p>
    <w:p w14:paraId="65895C83" w14:textId="77777777" w:rsidR="008B7705" w:rsidRPr="00627B43" w:rsidRDefault="008B7705" w:rsidP="008B7705">
      <w:pPr>
        <w:numPr>
          <w:ilvl w:val="0"/>
          <w:numId w:val="3"/>
        </w:numPr>
        <w:autoSpaceDE w:val="0"/>
        <w:autoSpaceDN w:val="0"/>
        <w:adjustRightInd w:val="0"/>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Ένταξη από τον ΕΦ στο Σχέδιο των προτάσεων που θα επιλεγούν και πληροφόρηση των αιτητών/αιτητριών</w:t>
      </w:r>
    </w:p>
    <w:p w14:paraId="61AF0506" w14:textId="2F569736" w:rsidR="00A80B94" w:rsidRPr="00627B43" w:rsidRDefault="00A80B94" w:rsidP="005B75A8">
      <w:pPr>
        <w:numPr>
          <w:ilvl w:val="0"/>
          <w:numId w:val="3"/>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Υπογραφή της </w:t>
      </w:r>
      <w:r w:rsidRPr="00627B43">
        <w:rPr>
          <w:rFonts w:ascii="Calibri" w:hAnsi="Calibri" w:cs="Calibri"/>
          <w:bCs/>
          <w:sz w:val="22"/>
          <w:szCs w:val="22"/>
          <w:lang w:val="el-GR"/>
        </w:rPr>
        <w:t xml:space="preserve">Συμφωνίας Δημόσιας Χρηματοδότησης </w:t>
      </w:r>
      <w:r w:rsidRPr="00627B43">
        <w:rPr>
          <w:rFonts w:ascii="Calibri" w:hAnsi="Calibri" w:cs="Calibri"/>
          <w:sz w:val="22"/>
          <w:szCs w:val="22"/>
          <w:lang w:val="el-GR"/>
        </w:rPr>
        <w:t xml:space="preserve">μεταξύ </w:t>
      </w:r>
      <w:r w:rsidR="008B7705">
        <w:rPr>
          <w:rFonts w:ascii="Calibri" w:hAnsi="Calibri" w:cs="Calibri"/>
          <w:sz w:val="22"/>
          <w:szCs w:val="22"/>
          <w:lang w:val="el-GR"/>
        </w:rPr>
        <w:t>του</w:t>
      </w:r>
      <w:r w:rsidR="000428C4">
        <w:rPr>
          <w:rFonts w:ascii="Calibri" w:hAnsi="Calibri" w:cs="Calibri"/>
          <w:sz w:val="22"/>
          <w:szCs w:val="22"/>
          <w:lang w:val="el-GR"/>
        </w:rPr>
        <w:t xml:space="preserve"> </w:t>
      </w:r>
      <w:r w:rsidRPr="00627B43">
        <w:rPr>
          <w:rFonts w:ascii="Calibri" w:hAnsi="Calibri" w:cs="Calibri"/>
          <w:sz w:val="22"/>
          <w:szCs w:val="22"/>
          <w:lang w:val="el-GR"/>
        </w:rPr>
        <w:t xml:space="preserve">ΕΦ και των Δικαιούχων για τα Έργα που </w:t>
      </w:r>
      <w:r w:rsidR="0066134A">
        <w:rPr>
          <w:rFonts w:ascii="Calibri" w:hAnsi="Calibri" w:cs="Calibri"/>
          <w:sz w:val="22"/>
          <w:szCs w:val="22"/>
          <w:lang w:val="el-GR"/>
        </w:rPr>
        <w:t>εγκριθήκαν</w:t>
      </w:r>
      <w:r w:rsidR="0066134A" w:rsidRPr="00627B43">
        <w:rPr>
          <w:rFonts w:ascii="Calibri" w:hAnsi="Calibri" w:cs="Calibri"/>
          <w:sz w:val="22"/>
          <w:szCs w:val="22"/>
          <w:lang w:val="el-GR"/>
        </w:rPr>
        <w:t xml:space="preserve"> </w:t>
      </w:r>
      <w:r w:rsidRPr="00627B43">
        <w:rPr>
          <w:rFonts w:ascii="Calibri" w:hAnsi="Calibri" w:cs="Calibri"/>
          <w:sz w:val="22"/>
          <w:szCs w:val="22"/>
          <w:lang w:val="el-GR"/>
        </w:rPr>
        <w:t xml:space="preserve">στο Σχέδιο. </w:t>
      </w:r>
    </w:p>
    <w:p w14:paraId="1260A58D" w14:textId="77777777" w:rsidR="00A80B94" w:rsidRPr="00627B43" w:rsidRDefault="00A80B94" w:rsidP="005B75A8">
      <w:pPr>
        <w:numPr>
          <w:ilvl w:val="0"/>
          <w:numId w:val="3"/>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t>Υλοποίηση</w:t>
      </w:r>
      <w:r w:rsidR="00AE0E3F">
        <w:rPr>
          <w:rFonts w:ascii="Calibri" w:hAnsi="Calibri" w:cs="Calibri"/>
          <w:sz w:val="22"/>
          <w:szCs w:val="22"/>
          <w:lang w:val="el-GR"/>
        </w:rPr>
        <w:t xml:space="preserve"> του </w:t>
      </w:r>
      <w:r w:rsidRPr="00627B43">
        <w:rPr>
          <w:rFonts w:ascii="Calibri" w:hAnsi="Calibri" w:cs="Calibri"/>
          <w:sz w:val="22"/>
          <w:szCs w:val="22"/>
          <w:lang w:val="el-GR"/>
        </w:rPr>
        <w:t xml:space="preserve"> Έργου από τους Δικαιούχους και υποβολή απαραίτητων δικαιολογητικών στ</w:t>
      </w:r>
      <w:r w:rsidR="0018283E">
        <w:rPr>
          <w:rFonts w:ascii="Calibri" w:hAnsi="Calibri" w:cs="Calibri"/>
          <w:sz w:val="22"/>
          <w:szCs w:val="22"/>
          <w:lang w:val="el-GR"/>
        </w:rPr>
        <w:t>ην ΤΟΔΑ.</w:t>
      </w:r>
      <w:r w:rsidRPr="00627B43">
        <w:rPr>
          <w:rFonts w:ascii="Calibri" w:hAnsi="Calibri" w:cs="Calibri"/>
          <w:sz w:val="22"/>
          <w:szCs w:val="22"/>
          <w:lang w:val="el-GR"/>
        </w:rPr>
        <w:t xml:space="preserve"> </w:t>
      </w:r>
    </w:p>
    <w:p w14:paraId="20BBDB0E" w14:textId="14780AD0" w:rsidR="00A80B94" w:rsidRDefault="00956434" w:rsidP="005B75A8">
      <w:pPr>
        <w:numPr>
          <w:ilvl w:val="0"/>
          <w:numId w:val="3"/>
        </w:numPr>
        <w:autoSpaceDE w:val="0"/>
        <w:autoSpaceDN w:val="0"/>
        <w:adjustRightInd w:val="0"/>
        <w:spacing w:line="300" w:lineRule="atLeast"/>
        <w:jc w:val="both"/>
        <w:rPr>
          <w:rFonts w:ascii="Calibri" w:hAnsi="Calibri" w:cs="Calibri"/>
          <w:sz w:val="22"/>
          <w:szCs w:val="22"/>
          <w:lang w:val="el-GR"/>
        </w:rPr>
      </w:pPr>
      <w:r>
        <w:rPr>
          <w:rFonts w:ascii="Calibri" w:hAnsi="Calibri" w:cs="Calibri"/>
          <w:sz w:val="22"/>
          <w:szCs w:val="22"/>
          <w:lang w:val="el-GR"/>
        </w:rPr>
        <w:t>Διενέργεια επιτόπιων</w:t>
      </w:r>
      <w:r w:rsidR="0025475C">
        <w:rPr>
          <w:rFonts w:ascii="Calibri" w:hAnsi="Calibri" w:cs="Calibri"/>
          <w:sz w:val="22"/>
          <w:szCs w:val="22"/>
          <w:lang w:val="el-GR"/>
        </w:rPr>
        <w:t xml:space="preserve"> και</w:t>
      </w:r>
      <w:r w:rsidR="00A80B94" w:rsidRPr="00627B43">
        <w:rPr>
          <w:rFonts w:ascii="Calibri" w:hAnsi="Calibri" w:cs="Calibri"/>
          <w:sz w:val="22"/>
          <w:szCs w:val="22"/>
          <w:lang w:val="el-GR"/>
        </w:rPr>
        <w:t xml:space="preserve"> διοικητικών επαληθεύσεων από τ</w:t>
      </w:r>
      <w:r w:rsidR="0018283E">
        <w:rPr>
          <w:rFonts w:ascii="Calibri" w:hAnsi="Calibri" w:cs="Calibri"/>
          <w:sz w:val="22"/>
          <w:szCs w:val="22"/>
          <w:lang w:val="el-GR"/>
        </w:rPr>
        <w:t>ην ΤΟΔΑ</w:t>
      </w:r>
      <w:r w:rsidR="00A80B94" w:rsidRPr="00627B43">
        <w:rPr>
          <w:rFonts w:ascii="Calibri" w:hAnsi="Calibri" w:cs="Calibri"/>
          <w:sz w:val="22"/>
          <w:szCs w:val="22"/>
          <w:lang w:val="el-GR"/>
        </w:rPr>
        <w:t>.</w:t>
      </w:r>
    </w:p>
    <w:p w14:paraId="61CF70D7" w14:textId="77777777" w:rsidR="008B7705" w:rsidRPr="008B7705" w:rsidRDefault="008B7705" w:rsidP="008B7705">
      <w:pPr>
        <w:numPr>
          <w:ilvl w:val="0"/>
          <w:numId w:val="3"/>
        </w:numPr>
        <w:autoSpaceDE w:val="0"/>
        <w:autoSpaceDN w:val="0"/>
        <w:adjustRightInd w:val="0"/>
        <w:jc w:val="both"/>
        <w:rPr>
          <w:rFonts w:ascii="Calibri" w:hAnsi="Calibri" w:cs="Calibri"/>
          <w:color w:val="000000"/>
          <w:sz w:val="22"/>
          <w:szCs w:val="22"/>
          <w:lang w:val="el-GR"/>
        </w:rPr>
      </w:pPr>
      <w:r>
        <w:rPr>
          <w:rFonts w:ascii="Calibri" w:hAnsi="Calibri" w:cs="Calibri"/>
          <w:color w:val="000000"/>
          <w:sz w:val="22"/>
          <w:szCs w:val="22"/>
          <w:lang w:val="el-GR"/>
        </w:rPr>
        <w:t>Υποβολή πορισμάτων επαληθεύσεων στον ΕΦ για επικύρωση τους.</w:t>
      </w:r>
    </w:p>
    <w:p w14:paraId="6E28D041" w14:textId="77777777" w:rsidR="00A80B94" w:rsidRPr="00627B43" w:rsidRDefault="00A80B94" w:rsidP="005B75A8">
      <w:pPr>
        <w:numPr>
          <w:ilvl w:val="0"/>
          <w:numId w:val="3"/>
        </w:numPr>
        <w:autoSpaceDE w:val="0"/>
        <w:autoSpaceDN w:val="0"/>
        <w:adjustRightInd w:val="0"/>
        <w:spacing w:line="300" w:lineRule="atLeast"/>
        <w:jc w:val="both"/>
        <w:rPr>
          <w:rFonts w:ascii="Calibri" w:hAnsi="Calibri" w:cs="Calibri"/>
          <w:b/>
          <w:bCs/>
          <w:sz w:val="22"/>
          <w:szCs w:val="22"/>
          <w:lang w:val="el-GR"/>
        </w:rPr>
      </w:pPr>
      <w:r w:rsidRPr="00627B43">
        <w:rPr>
          <w:rFonts w:ascii="Calibri" w:hAnsi="Calibri" w:cs="Calibri"/>
          <w:sz w:val="22"/>
          <w:szCs w:val="22"/>
          <w:lang w:val="el-GR"/>
        </w:rPr>
        <w:t xml:space="preserve">Καταβολή </w:t>
      </w:r>
      <w:r w:rsidR="00274065">
        <w:rPr>
          <w:rFonts w:ascii="Calibri" w:hAnsi="Calibri" w:cs="Calibri"/>
          <w:sz w:val="22"/>
          <w:szCs w:val="22"/>
          <w:lang w:val="el-GR"/>
        </w:rPr>
        <w:t>χορηγίας</w:t>
      </w:r>
      <w:r w:rsidR="00274065" w:rsidRPr="00627B43">
        <w:rPr>
          <w:rFonts w:ascii="Calibri" w:hAnsi="Calibri" w:cs="Calibri"/>
          <w:sz w:val="22"/>
          <w:szCs w:val="22"/>
          <w:lang w:val="el-GR"/>
        </w:rPr>
        <w:t xml:space="preserve"> </w:t>
      </w:r>
      <w:r w:rsidRPr="00627B43">
        <w:rPr>
          <w:rFonts w:ascii="Calibri" w:hAnsi="Calibri" w:cs="Calibri"/>
          <w:sz w:val="22"/>
          <w:szCs w:val="22"/>
          <w:lang w:val="el-GR"/>
        </w:rPr>
        <w:t>στους Δικαιούχους</w:t>
      </w:r>
      <w:r w:rsidR="00AE0E3F">
        <w:rPr>
          <w:rFonts w:ascii="Calibri" w:hAnsi="Calibri" w:cs="Calibri"/>
          <w:sz w:val="22"/>
          <w:szCs w:val="22"/>
          <w:lang w:val="el-GR"/>
        </w:rPr>
        <w:t>.</w:t>
      </w:r>
    </w:p>
    <w:p w14:paraId="2ECA39E3" w14:textId="518D4C91" w:rsidR="00A80B94" w:rsidRPr="00627B43" w:rsidRDefault="00A80B94" w:rsidP="005B75A8">
      <w:pPr>
        <w:numPr>
          <w:ilvl w:val="0"/>
          <w:numId w:val="3"/>
        </w:numPr>
        <w:autoSpaceDE w:val="0"/>
        <w:autoSpaceDN w:val="0"/>
        <w:adjustRightInd w:val="0"/>
        <w:spacing w:line="300" w:lineRule="atLeast"/>
        <w:jc w:val="both"/>
        <w:rPr>
          <w:rFonts w:ascii="Calibri" w:hAnsi="Calibri" w:cs="Calibri"/>
          <w:b/>
          <w:bCs/>
          <w:sz w:val="22"/>
          <w:szCs w:val="22"/>
          <w:lang w:val="el-GR"/>
        </w:rPr>
      </w:pPr>
      <w:r w:rsidRPr="00627B43">
        <w:rPr>
          <w:rFonts w:ascii="Calibri" w:hAnsi="Calibri" w:cs="Calibri"/>
          <w:sz w:val="22"/>
          <w:szCs w:val="22"/>
          <w:lang w:val="el-GR"/>
        </w:rPr>
        <w:t xml:space="preserve">Διενέργεια Επαληθεύσεων από </w:t>
      </w:r>
      <w:r w:rsidR="0066134A">
        <w:rPr>
          <w:rFonts w:ascii="Calibri" w:hAnsi="Calibri" w:cs="Calibri"/>
          <w:sz w:val="22"/>
          <w:szCs w:val="22"/>
          <w:lang w:val="el-GR"/>
        </w:rPr>
        <w:t>τον</w:t>
      </w:r>
      <w:r w:rsidR="0018283E">
        <w:rPr>
          <w:rFonts w:ascii="Calibri" w:hAnsi="Calibri" w:cs="Calibri"/>
          <w:sz w:val="22"/>
          <w:szCs w:val="22"/>
          <w:lang w:val="el-GR"/>
        </w:rPr>
        <w:t xml:space="preserve"> </w:t>
      </w:r>
      <w:r w:rsidRPr="00627B43">
        <w:rPr>
          <w:rFonts w:ascii="Calibri" w:hAnsi="Calibri" w:cs="Calibri"/>
          <w:sz w:val="22"/>
          <w:szCs w:val="22"/>
          <w:lang w:val="el-GR"/>
        </w:rPr>
        <w:t>ΕΦ</w:t>
      </w:r>
      <w:r w:rsidR="001B05CE">
        <w:rPr>
          <w:rFonts w:ascii="Calibri" w:hAnsi="Calibri" w:cs="Calibri"/>
          <w:sz w:val="22"/>
          <w:szCs w:val="22"/>
          <w:lang w:val="el-GR"/>
        </w:rPr>
        <w:t xml:space="preserve"> μετά την ολοκλήρωση των έργων</w:t>
      </w:r>
      <w:r w:rsidR="00650338" w:rsidRPr="00627B43">
        <w:rPr>
          <w:rFonts w:ascii="Calibri" w:hAnsi="Calibri" w:cs="Calibri"/>
          <w:sz w:val="22"/>
          <w:szCs w:val="22"/>
          <w:lang w:val="el-GR"/>
        </w:rPr>
        <w:t>.</w:t>
      </w:r>
      <w:r w:rsidRPr="00627B43">
        <w:rPr>
          <w:rFonts w:ascii="Calibri" w:hAnsi="Calibri" w:cs="Calibri"/>
          <w:sz w:val="22"/>
          <w:szCs w:val="22"/>
          <w:lang w:val="el-GR"/>
        </w:rPr>
        <w:t xml:space="preserve"> </w:t>
      </w:r>
    </w:p>
    <w:p w14:paraId="1F1B7F13" w14:textId="77777777" w:rsidR="00F2187B" w:rsidRDefault="00F2187B" w:rsidP="005B75A8">
      <w:pPr>
        <w:autoSpaceDE w:val="0"/>
        <w:autoSpaceDN w:val="0"/>
        <w:adjustRightInd w:val="0"/>
        <w:spacing w:line="300" w:lineRule="atLeast"/>
        <w:jc w:val="both"/>
        <w:rPr>
          <w:rFonts w:ascii="Calibri" w:hAnsi="Calibri" w:cs="Calibri"/>
          <w:sz w:val="22"/>
          <w:szCs w:val="22"/>
          <w:lang w:val="el-GR"/>
        </w:rPr>
      </w:pPr>
    </w:p>
    <w:p w14:paraId="7CE6CBEC" w14:textId="77777777" w:rsidR="00CF1A6A" w:rsidRPr="00627B43" w:rsidRDefault="00640011" w:rsidP="005B75A8">
      <w:pPr>
        <w:autoSpaceDE w:val="0"/>
        <w:autoSpaceDN w:val="0"/>
        <w:adjustRightInd w:val="0"/>
        <w:spacing w:line="300" w:lineRule="atLeast"/>
        <w:rPr>
          <w:rFonts w:ascii="Calibri" w:hAnsi="Calibri" w:cs="Calibri"/>
          <w:b/>
          <w:sz w:val="28"/>
          <w:szCs w:val="22"/>
          <w:u w:val="single"/>
          <w:lang w:val="el-GR"/>
        </w:rPr>
      </w:pPr>
      <w:r>
        <w:rPr>
          <w:rFonts w:ascii="Calibri" w:hAnsi="Calibri" w:cs="Calibri"/>
          <w:b/>
          <w:sz w:val="28"/>
          <w:szCs w:val="22"/>
          <w:lang w:val="el-GR"/>
        </w:rPr>
        <w:t>7</w:t>
      </w:r>
      <w:r w:rsidR="00CF1A6A" w:rsidRPr="00627B43">
        <w:rPr>
          <w:rFonts w:ascii="Calibri" w:hAnsi="Calibri" w:cs="Calibri"/>
          <w:b/>
          <w:sz w:val="28"/>
          <w:szCs w:val="22"/>
          <w:lang w:val="el-GR"/>
        </w:rPr>
        <w:t xml:space="preserve">. </w:t>
      </w:r>
      <w:r w:rsidR="00CF1A6A" w:rsidRPr="00627B43">
        <w:rPr>
          <w:rFonts w:ascii="Calibri" w:hAnsi="Calibri" w:cs="Calibri"/>
          <w:b/>
          <w:sz w:val="28"/>
          <w:szCs w:val="22"/>
          <w:lang w:val="el-GR"/>
        </w:rPr>
        <w:tab/>
      </w:r>
      <w:r w:rsidR="00CF1A6A" w:rsidRPr="00627B43">
        <w:rPr>
          <w:rFonts w:ascii="Calibri" w:hAnsi="Calibri" w:cs="Calibri"/>
          <w:b/>
          <w:sz w:val="28"/>
          <w:szCs w:val="22"/>
          <w:u w:val="single"/>
          <w:lang w:val="el-GR"/>
        </w:rPr>
        <w:t xml:space="preserve">Δικαιούχοι </w:t>
      </w:r>
      <w:r w:rsidR="00366D57" w:rsidRPr="00627B43">
        <w:rPr>
          <w:rFonts w:ascii="Calibri" w:hAnsi="Calibri" w:cs="Calibri"/>
          <w:b/>
          <w:sz w:val="28"/>
          <w:szCs w:val="22"/>
          <w:u w:val="single"/>
          <w:lang w:val="el-GR"/>
        </w:rPr>
        <w:t>του Σχεδίου</w:t>
      </w:r>
      <w:r w:rsidR="00CF1A6A" w:rsidRPr="00627B43">
        <w:rPr>
          <w:rFonts w:ascii="Calibri" w:hAnsi="Calibri" w:cs="Calibri"/>
          <w:b/>
          <w:sz w:val="28"/>
          <w:szCs w:val="22"/>
          <w:u w:val="single"/>
          <w:lang w:val="el-GR"/>
        </w:rPr>
        <w:t xml:space="preserve"> </w:t>
      </w:r>
    </w:p>
    <w:p w14:paraId="3D2A1CA3" w14:textId="77777777" w:rsidR="00925408" w:rsidRDefault="00925408" w:rsidP="00925408">
      <w:pPr>
        <w:autoSpaceDE w:val="0"/>
        <w:autoSpaceDN w:val="0"/>
        <w:adjustRightInd w:val="0"/>
        <w:spacing w:line="300" w:lineRule="atLeast"/>
        <w:rPr>
          <w:rFonts w:ascii="Calibri" w:hAnsi="Calibri" w:cs="Calibri"/>
          <w:sz w:val="22"/>
          <w:szCs w:val="22"/>
          <w:lang w:val="el-GR"/>
        </w:rPr>
      </w:pPr>
    </w:p>
    <w:p w14:paraId="13997574" w14:textId="77777777" w:rsidR="00925408" w:rsidRDefault="00925408" w:rsidP="00925408">
      <w:pPr>
        <w:autoSpaceDE w:val="0"/>
        <w:autoSpaceDN w:val="0"/>
        <w:adjustRightInd w:val="0"/>
        <w:spacing w:line="300" w:lineRule="atLeast"/>
        <w:jc w:val="both"/>
        <w:rPr>
          <w:rFonts w:ascii="Calibri" w:hAnsi="Calibri" w:cs="Calibri"/>
          <w:sz w:val="22"/>
          <w:szCs w:val="22"/>
          <w:lang w:val="el-GR"/>
        </w:rPr>
      </w:pPr>
      <w:r w:rsidRPr="00925408">
        <w:rPr>
          <w:rFonts w:ascii="Calibri" w:hAnsi="Calibri" w:cs="Calibri"/>
          <w:sz w:val="22"/>
          <w:szCs w:val="22"/>
          <w:lang w:val="el-GR"/>
        </w:rPr>
        <w:t>Δικαιούχοι του Σχεδίου είναι φυσικά ή νομικά πρόσωπα που ασχολούνται ή προτίθενται να ασχοληθούν με την παροχή υπηρεσιών σε κέντρα εστίασης και αναψυχής - ψαροταβέρνες. Όσο</w:t>
      </w:r>
      <w:r w:rsidR="00101ADB">
        <w:rPr>
          <w:rFonts w:ascii="Calibri" w:hAnsi="Calibri" w:cs="Calibri"/>
          <w:sz w:val="22"/>
          <w:szCs w:val="22"/>
          <w:lang w:val="el-GR"/>
        </w:rPr>
        <w:t>ν</w:t>
      </w:r>
      <w:r w:rsidRPr="00925408">
        <w:rPr>
          <w:rFonts w:ascii="Calibri" w:hAnsi="Calibri" w:cs="Calibri"/>
          <w:sz w:val="22"/>
          <w:szCs w:val="22"/>
          <w:lang w:val="el-GR"/>
        </w:rPr>
        <w:t xml:space="preserve"> αφορά τα υφιστάμενα κέντρα εστίασης και αναψυχής – ψαροταβέρνες που επιθυμούν να προχωρήσουν σε εκσυγχρονισμό πρέπει να είναι άμεσα συνδεδεμένα με τα αλιευτικά προϊόντα και να  χαρακτηρίζονται ως «ΨΑΡΟΤΑΒΕΡΝΕΣ». Ο χαρακτηρισμός  «ΨΑΡΟΤΑΒΕΡΝΑ» αποδεικνύεται εκτός των άλλων από:</w:t>
      </w:r>
    </w:p>
    <w:p w14:paraId="013BADA0" w14:textId="77777777" w:rsidR="00925408" w:rsidRPr="00925408" w:rsidRDefault="00925408" w:rsidP="00925408">
      <w:pPr>
        <w:autoSpaceDE w:val="0"/>
        <w:autoSpaceDN w:val="0"/>
        <w:adjustRightInd w:val="0"/>
        <w:spacing w:line="300" w:lineRule="atLeast"/>
        <w:jc w:val="both"/>
        <w:rPr>
          <w:rFonts w:ascii="Calibri" w:hAnsi="Calibri" w:cs="Calibri"/>
          <w:sz w:val="22"/>
          <w:szCs w:val="22"/>
          <w:lang w:val="el-GR"/>
        </w:rPr>
      </w:pPr>
    </w:p>
    <w:p w14:paraId="6980755D" w14:textId="77777777" w:rsidR="00925408" w:rsidRPr="00925408" w:rsidRDefault="00925408" w:rsidP="001339E2">
      <w:pPr>
        <w:numPr>
          <w:ilvl w:val="0"/>
          <w:numId w:val="27"/>
        </w:numPr>
        <w:tabs>
          <w:tab w:val="left" w:pos="993"/>
        </w:tabs>
        <w:autoSpaceDE w:val="0"/>
        <w:autoSpaceDN w:val="0"/>
        <w:adjustRightInd w:val="0"/>
        <w:spacing w:line="300" w:lineRule="atLeast"/>
        <w:ind w:left="993" w:hanging="284"/>
        <w:jc w:val="both"/>
        <w:rPr>
          <w:rFonts w:ascii="Calibri" w:hAnsi="Calibri" w:cs="Calibri"/>
          <w:sz w:val="22"/>
          <w:szCs w:val="22"/>
          <w:lang w:val="el-GR"/>
        </w:rPr>
      </w:pPr>
      <w:r w:rsidRPr="00925408">
        <w:rPr>
          <w:rFonts w:ascii="Calibri" w:hAnsi="Calibri" w:cs="Calibri"/>
          <w:sz w:val="22"/>
          <w:szCs w:val="22"/>
          <w:lang w:val="el-GR"/>
        </w:rPr>
        <w:t>τις υφιστάμενες πινακίδες του καταστήμ</w:t>
      </w:r>
      <w:r w:rsidR="00B3099C">
        <w:rPr>
          <w:rFonts w:ascii="Calibri" w:hAnsi="Calibri" w:cs="Calibri"/>
          <w:sz w:val="22"/>
          <w:szCs w:val="22"/>
          <w:lang w:val="el-GR"/>
        </w:rPr>
        <w:t xml:space="preserve">ατος ή και </w:t>
      </w:r>
    </w:p>
    <w:p w14:paraId="0023715E" w14:textId="77777777" w:rsidR="00925408" w:rsidRDefault="00925408" w:rsidP="001339E2">
      <w:pPr>
        <w:numPr>
          <w:ilvl w:val="0"/>
          <w:numId w:val="27"/>
        </w:numPr>
        <w:autoSpaceDE w:val="0"/>
        <w:autoSpaceDN w:val="0"/>
        <w:adjustRightInd w:val="0"/>
        <w:spacing w:line="300" w:lineRule="atLeast"/>
        <w:ind w:left="993" w:hanging="284"/>
        <w:jc w:val="both"/>
        <w:rPr>
          <w:rFonts w:ascii="Calibri" w:hAnsi="Calibri" w:cs="Calibri"/>
          <w:sz w:val="22"/>
          <w:szCs w:val="22"/>
          <w:lang w:val="el-GR"/>
        </w:rPr>
      </w:pPr>
      <w:r w:rsidRPr="00925408">
        <w:rPr>
          <w:rFonts w:ascii="Calibri" w:hAnsi="Calibri" w:cs="Calibri"/>
          <w:sz w:val="22"/>
          <w:szCs w:val="22"/>
          <w:lang w:val="el-GR"/>
        </w:rPr>
        <w:t>το περιεχόμενο του υφιστάμενου μενού τους, στο οποίο η πλειοψηφία (</w:t>
      </w:r>
      <w:r w:rsidR="00590C4F">
        <w:rPr>
          <w:rFonts w:ascii="Calibri" w:hAnsi="Calibri" w:cs="Calibri"/>
          <w:sz w:val="22"/>
          <w:szCs w:val="22"/>
          <w:lang w:val="el-GR"/>
        </w:rPr>
        <w:t>60</w:t>
      </w:r>
      <w:r w:rsidRPr="00925408">
        <w:rPr>
          <w:rFonts w:ascii="Calibri" w:hAnsi="Calibri" w:cs="Calibri"/>
          <w:sz w:val="22"/>
          <w:szCs w:val="22"/>
          <w:lang w:val="el-GR"/>
        </w:rPr>
        <w:t>%</w:t>
      </w:r>
      <w:r w:rsidR="00740BF6">
        <w:rPr>
          <w:rFonts w:ascii="Calibri" w:hAnsi="Calibri" w:cs="Calibri"/>
          <w:sz w:val="22"/>
          <w:szCs w:val="22"/>
          <w:lang w:val="el-GR"/>
        </w:rPr>
        <w:t xml:space="preserve"> </w:t>
      </w:r>
      <w:r w:rsidR="00590C4F">
        <w:rPr>
          <w:rFonts w:ascii="Calibri" w:hAnsi="Calibri" w:cs="Calibri"/>
          <w:sz w:val="22"/>
          <w:szCs w:val="22"/>
          <w:lang w:val="el-GR"/>
        </w:rPr>
        <w:t xml:space="preserve">σε </w:t>
      </w:r>
      <w:r w:rsidR="00B3099C">
        <w:rPr>
          <w:rFonts w:ascii="Calibri" w:hAnsi="Calibri" w:cs="Calibri"/>
          <w:sz w:val="22"/>
          <w:szCs w:val="22"/>
          <w:lang w:val="el-GR"/>
        </w:rPr>
        <w:t>ορεκτικά,</w:t>
      </w:r>
      <w:r w:rsidR="00740BF6">
        <w:rPr>
          <w:rFonts w:ascii="Calibri" w:hAnsi="Calibri" w:cs="Calibri"/>
          <w:sz w:val="22"/>
          <w:szCs w:val="22"/>
          <w:lang w:val="el-GR"/>
        </w:rPr>
        <w:t xml:space="preserve"> κυρίως πιάτα</w:t>
      </w:r>
      <w:r w:rsidR="00B3099C">
        <w:rPr>
          <w:rFonts w:ascii="Calibri" w:hAnsi="Calibri" w:cs="Calibri"/>
          <w:sz w:val="22"/>
          <w:szCs w:val="22"/>
          <w:lang w:val="el-GR"/>
        </w:rPr>
        <w:t>,</w:t>
      </w:r>
      <w:r w:rsidR="00222B1F">
        <w:rPr>
          <w:rFonts w:ascii="Calibri" w:hAnsi="Calibri" w:cs="Calibri"/>
          <w:sz w:val="22"/>
          <w:szCs w:val="22"/>
          <w:lang w:val="el-GR"/>
        </w:rPr>
        <w:t xml:space="preserve"> και</w:t>
      </w:r>
      <w:r w:rsidR="00B3099C">
        <w:rPr>
          <w:rFonts w:ascii="Calibri" w:hAnsi="Calibri" w:cs="Calibri"/>
          <w:sz w:val="22"/>
          <w:szCs w:val="22"/>
          <w:lang w:val="el-GR"/>
        </w:rPr>
        <w:t xml:space="preserve"> μεζέδες</w:t>
      </w:r>
      <w:r w:rsidRPr="00925408">
        <w:rPr>
          <w:rFonts w:ascii="Calibri" w:hAnsi="Calibri" w:cs="Calibri"/>
          <w:sz w:val="22"/>
          <w:szCs w:val="22"/>
          <w:lang w:val="el-GR"/>
        </w:rPr>
        <w:t>) των προϊόντων θα πρέπει να αφορά ψάρια/ θαλασσινά.</w:t>
      </w:r>
    </w:p>
    <w:p w14:paraId="6AC0D666" w14:textId="77777777" w:rsidR="00925408" w:rsidRPr="00925408" w:rsidRDefault="00925408" w:rsidP="00925408">
      <w:pPr>
        <w:autoSpaceDE w:val="0"/>
        <w:autoSpaceDN w:val="0"/>
        <w:adjustRightInd w:val="0"/>
        <w:spacing w:line="300" w:lineRule="atLeast"/>
        <w:rPr>
          <w:rFonts w:ascii="Calibri" w:hAnsi="Calibri" w:cs="Calibri"/>
          <w:sz w:val="22"/>
          <w:szCs w:val="22"/>
          <w:lang w:val="el-GR"/>
        </w:rPr>
      </w:pPr>
    </w:p>
    <w:p w14:paraId="71C16349" w14:textId="77777777" w:rsidR="00931041" w:rsidRDefault="00931041" w:rsidP="00931041">
      <w:pPr>
        <w:autoSpaceDE w:val="0"/>
        <w:autoSpaceDN w:val="0"/>
        <w:adjustRightInd w:val="0"/>
        <w:spacing w:line="300" w:lineRule="atLeast"/>
        <w:jc w:val="both"/>
        <w:rPr>
          <w:rFonts w:ascii="Calibri" w:hAnsi="Calibri" w:cs="Calibri"/>
          <w:sz w:val="22"/>
          <w:szCs w:val="22"/>
          <w:lang w:val="el-GR"/>
        </w:rPr>
      </w:pPr>
      <w:r w:rsidRPr="00931041">
        <w:rPr>
          <w:rFonts w:ascii="Calibri" w:hAnsi="Calibri" w:cs="Calibri"/>
          <w:sz w:val="22"/>
          <w:szCs w:val="22"/>
          <w:lang w:val="el-GR"/>
        </w:rPr>
        <w:t>Στην περίπτωση που τα πιο πάνω δεν επαρκούν, θα ζητούνται</w:t>
      </w:r>
      <w:r>
        <w:rPr>
          <w:rFonts w:ascii="Calibri" w:hAnsi="Calibri" w:cs="Calibri"/>
          <w:sz w:val="22"/>
          <w:szCs w:val="22"/>
          <w:lang w:val="el-GR"/>
        </w:rPr>
        <w:t xml:space="preserve"> </w:t>
      </w:r>
      <w:r w:rsidRPr="00931041">
        <w:rPr>
          <w:rFonts w:ascii="Calibri" w:hAnsi="Calibri" w:cs="Calibri"/>
          <w:sz w:val="22"/>
          <w:szCs w:val="22"/>
          <w:lang w:val="el-GR"/>
        </w:rPr>
        <w:t>επιπρόσθετα στοιχεία που να αποδεικνύουν ότι το κέντρο εστίασης και αναψυχής λειτουργεί ως</w:t>
      </w:r>
      <w:r>
        <w:rPr>
          <w:rFonts w:ascii="Calibri" w:hAnsi="Calibri" w:cs="Calibri"/>
          <w:sz w:val="22"/>
          <w:szCs w:val="22"/>
          <w:lang w:val="el-GR"/>
        </w:rPr>
        <w:t xml:space="preserve"> </w:t>
      </w:r>
      <w:r w:rsidRPr="00931041">
        <w:rPr>
          <w:rFonts w:ascii="Calibri" w:hAnsi="Calibri" w:cs="Calibri"/>
          <w:sz w:val="22"/>
          <w:szCs w:val="22"/>
          <w:lang w:val="el-GR"/>
        </w:rPr>
        <w:t>ψαροταβέρνα</w:t>
      </w:r>
      <w:r>
        <w:rPr>
          <w:rFonts w:ascii="Calibri" w:hAnsi="Calibri" w:cs="Calibri"/>
          <w:sz w:val="22"/>
          <w:szCs w:val="22"/>
          <w:lang w:val="el-GR"/>
        </w:rPr>
        <w:t>.</w:t>
      </w:r>
    </w:p>
    <w:p w14:paraId="230AE33A" w14:textId="77777777" w:rsidR="008B7705" w:rsidRDefault="008B7705" w:rsidP="00931041">
      <w:pPr>
        <w:autoSpaceDE w:val="0"/>
        <w:autoSpaceDN w:val="0"/>
        <w:adjustRightInd w:val="0"/>
        <w:spacing w:line="300" w:lineRule="atLeast"/>
        <w:jc w:val="both"/>
        <w:rPr>
          <w:rFonts w:ascii="Calibri" w:hAnsi="Calibri" w:cs="Calibri"/>
          <w:sz w:val="22"/>
          <w:szCs w:val="22"/>
          <w:lang w:val="el-GR"/>
        </w:rPr>
      </w:pPr>
    </w:p>
    <w:p w14:paraId="73BBFDB6" w14:textId="26648D62" w:rsidR="008B7705" w:rsidRDefault="008B7705" w:rsidP="008B7705">
      <w:pPr>
        <w:autoSpaceDE w:val="0"/>
        <w:autoSpaceDN w:val="0"/>
        <w:adjustRightInd w:val="0"/>
        <w:jc w:val="both"/>
        <w:rPr>
          <w:rFonts w:ascii="Calibri" w:hAnsi="Calibri" w:cs="Calibri"/>
          <w:sz w:val="22"/>
          <w:szCs w:val="22"/>
          <w:lang w:val="el-GR"/>
        </w:rPr>
      </w:pPr>
      <w:r>
        <w:rPr>
          <w:rFonts w:ascii="Calibri" w:hAnsi="Calibri" w:cs="Calibri"/>
          <w:sz w:val="22"/>
          <w:szCs w:val="22"/>
          <w:lang w:val="el-GR"/>
        </w:rPr>
        <w:t>Οι Δικαιούχοι του Σχεδίου θα πρέπει να εμπίπτουν σε μια από τις κατηγορίες που αναφέρονται στον Πίνακα 3 που ακολουθεί.</w:t>
      </w:r>
    </w:p>
    <w:p w14:paraId="7A909DF3" w14:textId="77777777" w:rsidR="00A0032B" w:rsidRDefault="00A0032B" w:rsidP="008B7705">
      <w:pPr>
        <w:autoSpaceDE w:val="0"/>
        <w:autoSpaceDN w:val="0"/>
        <w:adjustRightInd w:val="0"/>
        <w:jc w:val="both"/>
        <w:rPr>
          <w:rFonts w:ascii="Calibri" w:hAnsi="Calibri" w:cs="Calibri"/>
          <w:sz w:val="22"/>
          <w:szCs w:val="22"/>
          <w:lang w:val="el-GR"/>
        </w:rPr>
      </w:pPr>
    </w:p>
    <w:p w14:paraId="0E012090" w14:textId="77777777" w:rsidR="008B7705" w:rsidRDefault="008B7705" w:rsidP="008B7705">
      <w:pPr>
        <w:autoSpaceDE w:val="0"/>
        <w:autoSpaceDN w:val="0"/>
        <w:adjustRightInd w:val="0"/>
        <w:ind w:left="1260" w:hanging="1260"/>
        <w:rPr>
          <w:rFonts w:ascii="Calibri" w:hAnsi="Calibri"/>
          <w:b/>
          <w:bCs/>
          <w:sz w:val="22"/>
          <w:u w:val="single"/>
          <w:lang w:val="el-GR"/>
        </w:rPr>
      </w:pPr>
    </w:p>
    <w:p w14:paraId="666B689D" w14:textId="77777777" w:rsidR="00E00788" w:rsidRDefault="00E00788" w:rsidP="00902F57">
      <w:pPr>
        <w:autoSpaceDE w:val="0"/>
        <w:autoSpaceDN w:val="0"/>
        <w:adjustRightInd w:val="0"/>
        <w:ind w:left="1260" w:hanging="1260"/>
        <w:jc w:val="both"/>
        <w:rPr>
          <w:rFonts w:ascii="Calibri" w:hAnsi="Calibri"/>
          <w:b/>
          <w:bCs/>
          <w:sz w:val="22"/>
          <w:u w:val="single"/>
          <w:lang w:val="el-GR"/>
        </w:rPr>
      </w:pPr>
    </w:p>
    <w:p w14:paraId="2C8B21FF" w14:textId="77777777" w:rsidR="00E00788" w:rsidRDefault="00E00788" w:rsidP="00902F57">
      <w:pPr>
        <w:autoSpaceDE w:val="0"/>
        <w:autoSpaceDN w:val="0"/>
        <w:adjustRightInd w:val="0"/>
        <w:ind w:left="1260" w:hanging="1260"/>
        <w:jc w:val="both"/>
        <w:rPr>
          <w:rFonts w:ascii="Calibri" w:hAnsi="Calibri"/>
          <w:b/>
          <w:bCs/>
          <w:sz w:val="22"/>
          <w:u w:val="single"/>
          <w:lang w:val="el-GR"/>
        </w:rPr>
      </w:pPr>
    </w:p>
    <w:p w14:paraId="5D97F62B" w14:textId="77777777" w:rsidR="00E00788" w:rsidRDefault="00E00788" w:rsidP="00902F57">
      <w:pPr>
        <w:autoSpaceDE w:val="0"/>
        <w:autoSpaceDN w:val="0"/>
        <w:adjustRightInd w:val="0"/>
        <w:ind w:left="1260" w:hanging="1260"/>
        <w:jc w:val="both"/>
        <w:rPr>
          <w:rFonts w:ascii="Calibri" w:hAnsi="Calibri"/>
          <w:b/>
          <w:bCs/>
          <w:sz w:val="22"/>
          <w:u w:val="single"/>
          <w:lang w:val="el-GR"/>
        </w:rPr>
      </w:pPr>
    </w:p>
    <w:p w14:paraId="5C4AE816" w14:textId="70A3F918" w:rsidR="008B7705" w:rsidRDefault="008B7705" w:rsidP="00902F57">
      <w:pPr>
        <w:autoSpaceDE w:val="0"/>
        <w:autoSpaceDN w:val="0"/>
        <w:adjustRightInd w:val="0"/>
        <w:ind w:left="1260" w:hanging="1260"/>
        <w:jc w:val="both"/>
        <w:rPr>
          <w:rFonts w:ascii="Calibri" w:hAnsi="Calibri"/>
          <w:b/>
          <w:bCs/>
          <w:sz w:val="22"/>
          <w:lang w:val="el-GR"/>
        </w:rPr>
      </w:pPr>
      <w:r>
        <w:rPr>
          <w:rFonts w:ascii="Calibri" w:hAnsi="Calibri"/>
          <w:b/>
          <w:bCs/>
          <w:sz w:val="22"/>
          <w:u w:val="single"/>
          <w:lang w:val="el-GR"/>
        </w:rPr>
        <w:t>Πίνακας 3:</w:t>
      </w:r>
      <w:r>
        <w:rPr>
          <w:rFonts w:ascii="Calibri" w:hAnsi="Calibri"/>
          <w:b/>
          <w:bCs/>
          <w:sz w:val="22"/>
          <w:lang w:val="el-GR"/>
        </w:rPr>
        <w:t xml:space="preserve"> Κατηγοριοποίηση Επιχειρήσεων ανάλογα με τη δυναμικότητα και τον ετήσιο κύκλο εργασιών</w:t>
      </w:r>
    </w:p>
    <w:p w14:paraId="40B6818A" w14:textId="77777777" w:rsidR="008B7705" w:rsidRDefault="008B7705" w:rsidP="008B7705">
      <w:pPr>
        <w:autoSpaceDE w:val="0"/>
        <w:autoSpaceDN w:val="0"/>
        <w:adjustRightInd w:val="0"/>
        <w:spacing w:line="300" w:lineRule="atLeast"/>
        <w:rPr>
          <w:b/>
          <w:bCs/>
          <w:sz w:val="22"/>
          <w:szCs w:val="22"/>
          <w:lang w:val="el-G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8B7705" w14:paraId="3968D35B"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shd w:val="clear" w:color="auto" w:fill="D9D9D9"/>
            <w:hideMark/>
          </w:tcPr>
          <w:p w14:paraId="3494540A" w14:textId="77777777" w:rsidR="008B7705" w:rsidRPr="00AE0F1E" w:rsidRDefault="008B7705">
            <w:pPr>
              <w:tabs>
                <w:tab w:val="left" w:pos="8280"/>
              </w:tabs>
              <w:spacing w:line="300" w:lineRule="atLeast"/>
              <w:jc w:val="center"/>
              <w:rPr>
                <w:rFonts w:ascii="Calibri" w:hAnsi="Calibri"/>
                <w:b/>
                <w:bCs/>
                <w:sz w:val="22"/>
                <w:lang w:val="el-GR" w:eastAsia="el-GR"/>
              </w:rPr>
            </w:pPr>
            <w:r w:rsidRPr="00AE0F1E">
              <w:rPr>
                <w:rFonts w:ascii="Calibri" w:hAnsi="Calibri"/>
                <w:b/>
                <w:bCs/>
                <w:sz w:val="22"/>
                <w:lang w:val="el-GR" w:eastAsia="el-GR"/>
              </w:rPr>
              <w:t xml:space="preserve">Κατηγοριοποίηση Επιχειρήσεων </w:t>
            </w:r>
          </w:p>
        </w:tc>
      </w:tr>
      <w:tr w:rsidR="008B7705" w14:paraId="47D1EEA3"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05812E17" w14:textId="77777777" w:rsidR="008B7705" w:rsidRPr="00AE0F1E" w:rsidRDefault="008B7705">
            <w:pPr>
              <w:tabs>
                <w:tab w:val="left" w:pos="8280"/>
              </w:tabs>
              <w:spacing w:line="300" w:lineRule="atLeast"/>
              <w:rPr>
                <w:rFonts w:ascii="Calibri" w:hAnsi="Calibri"/>
                <w:b/>
                <w:bCs/>
                <w:sz w:val="22"/>
                <w:u w:val="single"/>
                <w:lang w:val="el-GR" w:eastAsia="el-GR"/>
              </w:rPr>
            </w:pPr>
            <w:r w:rsidRPr="00AE0F1E">
              <w:rPr>
                <w:rFonts w:ascii="Calibri" w:hAnsi="Calibri"/>
                <w:b/>
                <w:bCs/>
                <w:sz w:val="22"/>
                <w:u w:val="single"/>
                <w:lang w:val="el-GR" w:eastAsia="el-GR"/>
              </w:rPr>
              <w:t>Πολύ μικρές επιχειρήσεις</w:t>
            </w:r>
          </w:p>
        </w:tc>
      </w:tr>
      <w:tr w:rsidR="008B7705" w:rsidRPr="00C82C84" w14:paraId="74DB3AAA"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5BBCCB97" w14:textId="77777777" w:rsidR="008B7705" w:rsidRPr="00AE0F1E" w:rsidRDefault="008B7705">
            <w:pPr>
              <w:tabs>
                <w:tab w:val="left" w:pos="8280"/>
              </w:tabs>
              <w:spacing w:line="300" w:lineRule="atLeast"/>
              <w:rPr>
                <w:rFonts w:ascii="Calibri" w:hAnsi="Calibri"/>
                <w:b/>
                <w:bCs/>
                <w:sz w:val="22"/>
                <w:lang w:val="el-GR" w:eastAsia="el-GR"/>
              </w:rPr>
            </w:pPr>
            <w:r w:rsidRPr="00AE0F1E">
              <w:rPr>
                <w:rFonts w:ascii="Calibri" w:hAnsi="Calibri"/>
                <w:b/>
                <w:bCs/>
                <w:sz w:val="22"/>
                <w:lang w:val="el-GR" w:eastAsia="el-GR"/>
              </w:rPr>
              <w:t>&lt;</w:t>
            </w:r>
            <w:r w:rsidRPr="00AE0F1E">
              <w:rPr>
                <w:rFonts w:ascii="Calibri" w:hAnsi="Calibri"/>
                <w:b/>
                <w:sz w:val="22"/>
                <w:lang w:val="el-GR" w:eastAsia="el-GR"/>
              </w:rPr>
              <w:t xml:space="preserve">10 </w:t>
            </w:r>
            <w:r w:rsidRPr="00AE0F1E">
              <w:rPr>
                <w:rFonts w:ascii="Calibri" w:hAnsi="Calibri"/>
                <w:sz w:val="22"/>
                <w:lang w:val="el-GR" w:eastAsia="el-GR"/>
              </w:rPr>
              <w:t xml:space="preserve">υπαλλήλους και </w:t>
            </w:r>
            <w:r w:rsidRPr="00AE0F1E">
              <w:rPr>
                <w:rFonts w:ascii="Calibri" w:hAnsi="Calibri"/>
                <w:b/>
                <w:sz w:val="22"/>
                <w:lang w:val="el-GR" w:eastAsia="el-GR"/>
              </w:rPr>
              <w:t>≤ € 2 εκατ.</w:t>
            </w:r>
            <w:r w:rsidRPr="00AE0F1E">
              <w:rPr>
                <w:rFonts w:ascii="Calibri" w:hAnsi="Calibri"/>
                <w:sz w:val="22"/>
                <w:lang w:val="el-GR" w:eastAsia="el-GR"/>
              </w:rPr>
              <w:t xml:space="preserve"> ετήσιου κύκλου εργασιών ή ετήσιου ισολογισμού</w:t>
            </w:r>
          </w:p>
        </w:tc>
      </w:tr>
      <w:tr w:rsidR="008B7705" w14:paraId="0EEEA44A"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196691A8" w14:textId="77777777" w:rsidR="008B7705" w:rsidRPr="00AE0F1E" w:rsidRDefault="008B7705" w:rsidP="008B7705">
            <w:pPr>
              <w:tabs>
                <w:tab w:val="left" w:pos="8280"/>
              </w:tabs>
              <w:spacing w:line="300" w:lineRule="atLeast"/>
              <w:rPr>
                <w:rFonts w:ascii="Calibri" w:hAnsi="Calibri"/>
                <w:b/>
                <w:bCs/>
                <w:sz w:val="22"/>
                <w:u w:val="single"/>
                <w:lang w:val="el-GR" w:eastAsia="el-GR"/>
              </w:rPr>
            </w:pPr>
            <w:r w:rsidRPr="00AE0F1E">
              <w:rPr>
                <w:rFonts w:ascii="Calibri" w:hAnsi="Calibri"/>
                <w:b/>
                <w:bCs/>
                <w:sz w:val="22"/>
                <w:u w:val="single"/>
                <w:lang w:val="el-GR" w:eastAsia="el-GR"/>
              </w:rPr>
              <w:t>Μικρές Επιχειρήσεις</w:t>
            </w:r>
            <w:r w:rsidRPr="00AE0F1E">
              <w:rPr>
                <w:rFonts w:ascii="Calibri" w:hAnsi="Calibri"/>
                <w:bCs/>
                <w:color w:val="FFFFFF"/>
                <w:sz w:val="22"/>
                <w:lang w:val="el-GR" w:eastAsia="el-GR"/>
              </w:rPr>
              <w:t xml:space="preserve">    </w:t>
            </w:r>
          </w:p>
        </w:tc>
      </w:tr>
      <w:tr w:rsidR="008B7705" w:rsidRPr="00C82C84" w14:paraId="3F3660B5"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74215E95" w14:textId="77777777" w:rsidR="008B7705" w:rsidRPr="00AE0F1E" w:rsidRDefault="008B7705">
            <w:pPr>
              <w:tabs>
                <w:tab w:val="left" w:pos="8280"/>
              </w:tabs>
              <w:spacing w:line="300" w:lineRule="atLeast"/>
              <w:rPr>
                <w:rFonts w:ascii="Calibri" w:hAnsi="Calibri"/>
                <w:b/>
                <w:bCs/>
                <w:sz w:val="22"/>
                <w:lang w:val="el-GR" w:eastAsia="el-GR"/>
              </w:rPr>
            </w:pPr>
            <w:r w:rsidRPr="00AE0F1E">
              <w:rPr>
                <w:rFonts w:ascii="Calibri" w:hAnsi="Calibri"/>
                <w:b/>
                <w:bCs/>
                <w:sz w:val="22"/>
                <w:lang w:val="el-GR" w:eastAsia="el-GR"/>
              </w:rPr>
              <w:t>&lt;</w:t>
            </w:r>
            <w:r w:rsidRPr="00AE0F1E">
              <w:rPr>
                <w:rFonts w:ascii="Calibri" w:hAnsi="Calibri"/>
                <w:b/>
                <w:sz w:val="22"/>
                <w:lang w:val="el-GR" w:eastAsia="el-GR"/>
              </w:rPr>
              <w:t>50</w:t>
            </w:r>
            <w:r w:rsidRPr="00AE0F1E">
              <w:rPr>
                <w:rFonts w:ascii="Calibri" w:hAnsi="Calibri"/>
                <w:sz w:val="22"/>
                <w:lang w:val="el-GR" w:eastAsia="el-GR"/>
              </w:rPr>
              <w:t xml:space="preserve"> υπαλλήλους και </w:t>
            </w:r>
            <w:r w:rsidRPr="00AE0F1E">
              <w:rPr>
                <w:rFonts w:ascii="Calibri" w:hAnsi="Calibri"/>
                <w:b/>
                <w:sz w:val="22"/>
                <w:lang w:val="el-GR" w:eastAsia="el-GR"/>
              </w:rPr>
              <w:t>≤ € 10 εκατ</w:t>
            </w:r>
            <w:r w:rsidRPr="00AE0F1E">
              <w:rPr>
                <w:rFonts w:ascii="Calibri" w:hAnsi="Calibri"/>
                <w:sz w:val="22"/>
                <w:lang w:val="el-GR" w:eastAsia="el-GR"/>
              </w:rPr>
              <w:t>. ετήσιου κύκλου εργασιών ή ετήσιου ισολογισμού</w:t>
            </w:r>
          </w:p>
        </w:tc>
      </w:tr>
      <w:tr w:rsidR="008B7705" w14:paraId="4C47C3E0"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2428CCDB" w14:textId="77777777" w:rsidR="008B7705" w:rsidRPr="00AE0F1E" w:rsidRDefault="008B7705" w:rsidP="008B7705">
            <w:pPr>
              <w:tabs>
                <w:tab w:val="left" w:pos="8280"/>
              </w:tabs>
              <w:spacing w:line="300" w:lineRule="atLeast"/>
              <w:rPr>
                <w:rFonts w:ascii="Calibri" w:hAnsi="Calibri"/>
                <w:b/>
                <w:bCs/>
                <w:sz w:val="22"/>
                <w:u w:val="single"/>
                <w:lang w:val="el-GR" w:eastAsia="el-GR"/>
              </w:rPr>
            </w:pPr>
            <w:r w:rsidRPr="00AE0F1E">
              <w:rPr>
                <w:rFonts w:ascii="Calibri" w:hAnsi="Calibri"/>
                <w:b/>
                <w:bCs/>
                <w:sz w:val="22"/>
                <w:u w:val="single"/>
                <w:lang w:val="el-GR" w:eastAsia="el-GR"/>
              </w:rPr>
              <w:t>Μεσαίες Επιχειρήσεις</w:t>
            </w:r>
            <w:r w:rsidRPr="00AE0F1E">
              <w:rPr>
                <w:rFonts w:ascii="Calibri" w:hAnsi="Calibri"/>
                <w:bCs/>
                <w:color w:val="FFFFFF"/>
                <w:sz w:val="22"/>
                <w:lang w:val="el-GR" w:eastAsia="el-GR"/>
              </w:rPr>
              <w:t xml:space="preserve"> </w:t>
            </w:r>
            <w:r w:rsidRPr="00AE0F1E">
              <w:rPr>
                <w:rFonts w:ascii="Calibri" w:hAnsi="Calibri"/>
                <w:bCs/>
                <w:sz w:val="22"/>
                <w:lang w:val="el-GR" w:eastAsia="el-GR"/>
              </w:rPr>
              <w:t xml:space="preserve">                                               </w:t>
            </w:r>
            <w:r w:rsidRPr="00AE0F1E">
              <w:rPr>
                <w:rFonts w:ascii="Calibri" w:hAnsi="Calibri"/>
                <w:bCs/>
                <w:color w:val="FFFFFF"/>
                <w:sz w:val="22"/>
                <w:lang w:val="el-GR" w:eastAsia="el-GR"/>
              </w:rPr>
              <w:t xml:space="preserve">     </w:t>
            </w:r>
          </w:p>
        </w:tc>
      </w:tr>
      <w:tr w:rsidR="008B7705" w:rsidRPr="00C82C84" w14:paraId="3C92F919" w14:textId="77777777" w:rsidTr="008B7705">
        <w:trPr>
          <w:trHeight w:val="315"/>
        </w:trPr>
        <w:tc>
          <w:tcPr>
            <w:tcW w:w="9747" w:type="dxa"/>
            <w:tcBorders>
              <w:top w:val="single" w:sz="4" w:space="0" w:color="auto"/>
              <w:left w:val="single" w:sz="4" w:space="0" w:color="auto"/>
              <w:bottom w:val="single" w:sz="4" w:space="0" w:color="auto"/>
              <w:right w:val="single" w:sz="4" w:space="0" w:color="auto"/>
            </w:tcBorders>
            <w:hideMark/>
          </w:tcPr>
          <w:p w14:paraId="78324BCD" w14:textId="77777777" w:rsidR="008B7705" w:rsidRPr="00AE0F1E" w:rsidRDefault="008B7705">
            <w:pPr>
              <w:tabs>
                <w:tab w:val="left" w:pos="8280"/>
              </w:tabs>
              <w:spacing w:line="300" w:lineRule="atLeast"/>
              <w:rPr>
                <w:rFonts w:ascii="Calibri" w:hAnsi="Calibri"/>
                <w:b/>
                <w:bCs/>
                <w:sz w:val="22"/>
                <w:lang w:val="el-GR" w:eastAsia="el-GR"/>
              </w:rPr>
            </w:pPr>
            <w:r w:rsidRPr="00AE0F1E">
              <w:rPr>
                <w:rFonts w:ascii="Calibri" w:hAnsi="Calibri"/>
                <w:b/>
                <w:bCs/>
                <w:sz w:val="22"/>
                <w:lang w:val="el-GR" w:eastAsia="el-GR"/>
              </w:rPr>
              <w:t>&lt;</w:t>
            </w:r>
            <w:r w:rsidRPr="00AE0F1E">
              <w:rPr>
                <w:rFonts w:ascii="Calibri" w:hAnsi="Calibri"/>
                <w:b/>
                <w:sz w:val="22"/>
                <w:lang w:val="el-GR" w:eastAsia="el-GR"/>
              </w:rPr>
              <w:t>250</w:t>
            </w:r>
            <w:r w:rsidRPr="00AE0F1E">
              <w:rPr>
                <w:rFonts w:ascii="Calibri" w:hAnsi="Calibri"/>
                <w:sz w:val="22"/>
                <w:lang w:val="el-GR" w:eastAsia="el-GR"/>
              </w:rPr>
              <w:t xml:space="preserve"> υπαλλήλους και </w:t>
            </w:r>
            <w:r w:rsidRPr="00AE0F1E">
              <w:rPr>
                <w:rFonts w:ascii="Calibri" w:hAnsi="Calibri"/>
                <w:b/>
                <w:sz w:val="22"/>
                <w:lang w:val="el-GR" w:eastAsia="el-GR"/>
              </w:rPr>
              <w:t>≤ € 50 εκατ</w:t>
            </w:r>
            <w:r w:rsidRPr="00AE0F1E">
              <w:rPr>
                <w:rFonts w:ascii="Calibri" w:hAnsi="Calibri"/>
                <w:sz w:val="22"/>
                <w:lang w:val="el-GR" w:eastAsia="el-GR"/>
              </w:rPr>
              <w:t xml:space="preserve">. ετήσιου κύκλου εργασιών ή  </w:t>
            </w:r>
            <w:bookmarkStart w:id="1" w:name="OLE_LINK2"/>
            <w:r w:rsidRPr="00AE0F1E">
              <w:rPr>
                <w:rFonts w:ascii="Calibri" w:hAnsi="Calibri"/>
                <w:b/>
                <w:sz w:val="22"/>
                <w:lang w:val="el-GR" w:eastAsia="el-GR"/>
              </w:rPr>
              <w:t>≤</w:t>
            </w:r>
            <w:bookmarkEnd w:id="1"/>
            <w:r w:rsidRPr="00AE0F1E">
              <w:rPr>
                <w:rFonts w:ascii="Calibri" w:hAnsi="Calibri"/>
                <w:b/>
                <w:sz w:val="22"/>
                <w:lang w:val="el-GR" w:eastAsia="el-GR"/>
              </w:rPr>
              <w:t xml:space="preserve"> € 43</w:t>
            </w:r>
            <w:r w:rsidRPr="00AE0F1E">
              <w:rPr>
                <w:rFonts w:ascii="Calibri" w:hAnsi="Calibri"/>
                <w:sz w:val="22"/>
                <w:lang w:val="el-GR" w:eastAsia="el-GR"/>
              </w:rPr>
              <w:t xml:space="preserve"> εκατ. ετήσιου ισολογισμού</w:t>
            </w:r>
          </w:p>
        </w:tc>
      </w:tr>
    </w:tbl>
    <w:p w14:paraId="6D6B1736" w14:textId="191C6C0A" w:rsidR="008B7705" w:rsidRDefault="008B7705" w:rsidP="00931041">
      <w:pPr>
        <w:autoSpaceDE w:val="0"/>
        <w:autoSpaceDN w:val="0"/>
        <w:adjustRightInd w:val="0"/>
        <w:spacing w:line="300" w:lineRule="atLeast"/>
        <w:jc w:val="both"/>
        <w:rPr>
          <w:rFonts w:ascii="Calibri" w:hAnsi="Calibri" w:cs="Calibri"/>
          <w:sz w:val="22"/>
          <w:szCs w:val="22"/>
          <w:lang w:val="el-GR"/>
        </w:rPr>
      </w:pPr>
    </w:p>
    <w:p w14:paraId="72696C1C" w14:textId="77777777" w:rsidR="00405D88" w:rsidRDefault="00405D88" w:rsidP="00931041">
      <w:pPr>
        <w:autoSpaceDE w:val="0"/>
        <w:autoSpaceDN w:val="0"/>
        <w:adjustRightInd w:val="0"/>
        <w:spacing w:line="300" w:lineRule="atLeast"/>
        <w:jc w:val="both"/>
        <w:rPr>
          <w:rFonts w:ascii="Calibri" w:hAnsi="Calibri" w:cs="Calibri"/>
          <w:sz w:val="22"/>
          <w:szCs w:val="22"/>
          <w:lang w:val="el-GR"/>
        </w:rPr>
      </w:pPr>
    </w:p>
    <w:p w14:paraId="4066585F" w14:textId="77777777" w:rsidR="00CF1A6A" w:rsidRPr="00627B43" w:rsidRDefault="00640011" w:rsidP="005B75A8">
      <w:pPr>
        <w:autoSpaceDE w:val="0"/>
        <w:autoSpaceDN w:val="0"/>
        <w:adjustRightInd w:val="0"/>
        <w:spacing w:line="300" w:lineRule="atLeast"/>
        <w:rPr>
          <w:rFonts w:ascii="Calibri" w:hAnsi="Calibri" w:cs="Calibri"/>
          <w:b/>
          <w:sz w:val="28"/>
          <w:szCs w:val="22"/>
          <w:u w:val="single"/>
          <w:lang w:val="el-GR"/>
        </w:rPr>
      </w:pPr>
      <w:r>
        <w:rPr>
          <w:rFonts w:ascii="Calibri" w:hAnsi="Calibri" w:cs="Calibri"/>
          <w:b/>
          <w:sz w:val="28"/>
          <w:szCs w:val="22"/>
          <w:lang w:val="el-GR"/>
        </w:rPr>
        <w:t>8</w:t>
      </w:r>
      <w:r w:rsidR="00CF1A6A" w:rsidRPr="00627B43">
        <w:rPr>
          <w:rFonts w:ascii="Calibri" w:hAnsi="Calibri" w:cs="Calibri"/>
          <w:b/>
          <w:sz w:val="28"/>
          <w:szCs w:val="22"/>
          <w:lang w:val="el-GR"/>
        </w:rPr>
        <w:t xml:space="preserve">. </w:t>
      </w:r>
      <w:r w:rsidR="00CF1A6A" w:rsidRPr="00627B43">
        <w:rPr>
          <w:rFonts w:ascii="Calibri" w:hAnsi="Calibri" w:cs="Calibri"/>
          <w:b/>
          <w:sz w:val="28"/>
          <w:szCs w:val="22"/>
          <w:lang w:val="el-GR"/>
        </w:rPr>
        <w:tab/>
      </w:r>
      <w:r w:rsidR="00FB7EF4" w:rsidRPr="00627B43">
        <w:rPr>
          <w:rFonts w:ascii="Calibri" w:hAnsi="Calibri" w:cs="Calibri"/>
          <w:b/>
          <w:sz w:val="28"/>
          <w:szCs w:val="22"/>
          <w:u w:val="single"/>
          <w:lang w:val="el-GR"/>
        </w:rPr>
        <w:t>Υπεύθυνη Δήλωση</w:t>
      </w:r>
      <w:r w:rsidR="00CF1A6A" w:rsidRPr="00627B43">
        <w:rPr>
          <w:rFonts w:ascii="Calibri" w:hAnsi="Calibri" w:cs="Calibri"/>
          <w:b/>
          <w:sz w:val="28"/>
          <w:szCs w:val="22"/>
          <w:u w:val="single"/>
          <w:lang w:val="el-GR"/>
        </w:rPr>
        <w:t xml:space="preserve"> </w:t>
      </w:r>
      <w:r w:rsidR="00FB7EF4" w:rsidRPr="00627B43">
        <w:rPr>
          <w:rFonts w:ascii="Calibri" w:hAnsi="Calibri" w:cs="Calibri"/>
          <w:b/>
          <w:sz w:val="28"/>
          <w:szCs w:val="22"/>
          <w:u w:val="single"/>
          <w:lang w:val="el-GR"/>
        </w:rPr>
        <w:t>Αιτητών</w:t>
      </w:r>
      <w:r w:rsidR="001E67A7">
        <w:rPr>
          <w:rFonts w:ascii="Calibri" w:hAnsi="Calibri" w:cs="Calibri"/>
          <w:b/>
          <w:sz w:val="28"/>
          <w:szCs w:val="22"/>
          <w:u w:val="single"/>
          <w:lang w:val="el-GR"/>
        </w:rPr>
        <w:t xml:space="preserve"> </w:t>
      </w:r>
      <w:r w:rsidR="001E67A7" w:rsidRPr="001E67A7">
        <w:rPr>
          <w:rFonts w:ascii="Calibri" w:hAnsi="Calibri"/>
          <w:b/>
          <w:sz w:val="28"/>
          <w:u w:val="single"/>
          <w:lang w:val="el-GR"/>
        </w:rPr>
        <w:t>- Λόγοι Αποκλεισμού Προτάσεων</w:t>
      </w:r>
    </w:p>
    <w:p w14:paraId="315901C4" w14:textId="77777777" w:rsidR="00CF1A6A" w:rsidRPr="00627B43" w:rsidRDefault="00CF1A6A" w:rsidP="005B75A8">
      <w:pPr>
        <w:autoSpaceDE w:val="0"/>
        <w:autoSpaceDN w:val="0"/>
        <w:adjustRightInd w:val="0"/>
        <w:spacing w:line="300" w:lineRule="atLeast"/>
        <w:rPr>
          <w:rFonts w:ascii="Calibri" w:hAnsi="Calibri" w:cs="Calibri"/>
          <w:b/>
          <w:bCs/>
          <w:sz w:val="22"/>
          <w:szCs w:val="22"/>
          <w:u w:val="single"/>
          <w:lang w:val="el-GR"/>
        </w:rPr>
      </w:pPr>
    </w:p>
    <w:p w14:paraId="3EA57A18" w14:textId="77777777" w:rsidR="00E474B0" w:rsidRPr="00627B43" w:rsidRDefault="00E37375" w:rsidP="005B75A8">
      <w:pPr>
        <w:pStyle w:val="Default"/>
        <w:spacing w:line="300" w:lineRule="atLeast"/>
        <w:jc w:val="both"/>
        <w:rPr>
          <w:rFonts w:ascii="Calibri" w:hAnsi="Calibri" w:cs="Calibri"/>
          <w:sz w:val="22"/>
          <w:szCs w:val="22"/>
          <w:lang w:val="el-GR"/>
        </w:rPr>
      </w:pPr>
      <w:r w:rsidRPr="00627B43">
        <w:rPr>
          <w:rFonts w:ascii="Calibri" w:hAnsi="Calibri" w:cs="Calibri"/>
          <w:sz w:val="22"/>
          <w:szCs w:val="22"/>
          <w:lang w:val="el-GR"/>
        </w:rPr>
        <w:t>Οι ενδιαφερόμενοι που υποβάλλουν αίτηση στο πλαίσιο του ΕΤΘΑ παρέχουν στ</w:t>
      </w:r>
      <w:r w:rsidR="00B4350B">
        <w:rPr>
          <w:rFonts w:ascii="Calibri" w:hAnsi="Calibri" w:cs="Calibri"/>
          <w:sz w:val="22"/>
          <w:szCs w:val="22"/>
          <w:lang w:val="el-GR"/>
        </w:rPr>
        <w:t xml:space="preserve">ην ΤΟΔΑ </w:t>
      </w:r>
      <w:r w:rsidRPr="00627B43">
        <w:rPr>
          <w:rFonts w:ascii="Calibri" w:hAnsi="Calibri" w:cs="Calibri"/>
          <w:sz w:val="22"/>
          <w:szCs w:val="22"/>
          <w:lang w:val="el-GR"/>
        </w:rPr>
        <w:t>μια ενυπόγραφη δήλωση (</w:t>
      </w:r>
      <w:r w:rsidRPr="00627B43">
        <w:rPr>
          <w:rFonts w:ascii="Calibri" w:hAnsi="Calibri" w:cs="Calibri"/>
          <w:b/>
          <w:sz w:val="22"/>
          <w:szCs w:val="22"/>
          <w:lang w:val="el-GR"/>
        </w:rPr>
        <w:t>Παράρτημα 2</w:t>
      </w:r>
      <w:r w:rsidRPr="00627B43">
        <w:rPr>
          <w:rFonts w:ascii="Calibri" w:hAnsi="Calibri" w:cs="Calibri"/>
          <w:sz w:val="22"/>
          <w:szCs w:val="22"/>
          <w:lang w:val="el-GR"/>
        </w:rPr>
        <w:t xml:space="preserve">) </w:t>
      </w:r>
      <w:r w:rsidR="00E474B0" w:rsidRPr="00627B43">
        <w:rPr>
          <w:rFonts w:ascii="Calibri" w:hAnsi="Calibri" w:cs="Calibri"/>
          <w:sz w:val="22"/>
          <w:szCs w:val="22"/>
          <w:lang w:val="el-GR"/>
        </w:rPr>
        <w:t>με την οποία δεσμεύονται να τηρούν τις υποχρεώσεις τους ως Δικαιούχοι και ότι οι πληροφορίες και τα στοιχεία που αναφέρονται στην αίτηση τους είναι πλήρη, ακριβή και αληθή</w:t>
      </w:r>
      <w:r w:rsidR="003605AD">
        <w:rPr>
          <w:rFonts w:ascii="Calibri" w:hAnsi="Calibri" w:cs="Calibri"/>
          <w:sz w:val="22"/>
          <w:szCs w:val="22"/>
          <w:lang w:val="el-GR"/>
        </w:rPr>
        <w:t>.</w:t>
      </w:r>
    </w:p>
    <w:p w14:paraId="6D49C5E7" w14:textId="77777777" w:rsidR="00E474B0" w:rsidRPr="00627B43" w:rsidRDefault="00E474B0" w:rsidP="005B75A8">
      <w:pPr>
        <w:pStyle w:val="Default"/>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 </w:t>
      </w:r>
    </w:p>
    <w:p w14:paraId="423A314B" w14:textId="77777777" w:rsidR="00190C0F" w:rsidRDefault="009903EE" w:rsidP="005B75A8">
      <w:pPr>
        <w:pStyle w:val="Default"/>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Επιπρόσθετα, οι Δικαιούχοι με την ενυπόγραφη  υπεύθυνη δήλωση τους επιβεβαιώνουν ότι πληρούν τα κριτήρια που απαριθμούνται στην παράγραφο 1 του άρθρου 10 του Καν. (ΕΕ) 508/2014 του ΕΤΘΑ και δεν έχουν διαπράξει απάτη στο πλαίσιο του ΕΤΑ ή του ΕΤΘΑ, όπως αναφέρεται στην παράγραφο 3 του άρθρου 10 του Καν. (ΕΕ) 508/2014 του ΕΤΘΑ. </w:t>
      </w:r>
    </w:p>
    <w:p w14:paraId="4D81E62F" w14:textId="77777777" w:rsidR="009234D9" w:rsidRPr="00627B43" w:rsidRDefault="009234D9" w:rsidP="005B75A8">
      <w:pPr>
        <w:pStyle w:val="Default"/>
        <w:spacing w:line="300" w:lineRule="atLeast"/>
        <w:jc w:val="both"/>
        <w:rPr>
          <w:rFonts w:ascii="Calibri" w:hAnsi="Calibri" w:cs="Calibri"/>
          <w:sz w:val="22"/>
          <w:szCs w:val="22"/>
          <w:lang w:val="el-GR"/>
        </w:rPr>
      </w:pPr>
    </w:p>
    <w:p w14:paraId="0B686E0C" w14:textId="77777777" w:rsidR="009903EE" w:rsidRPr="00627B43" w:rsidRDefault="009234D9" w:rsidP="005B75A8">
      <w:pPr>
        <w:pStyle w:val="Default"/>
        <w:spacing w:line="300" w:lineRule="atLeast"/>
        <w:jc w:val="both"/>
        <w:rPr>
          <w:rFonts w:ascii="Calibri" w:hAnsi="Calibri" w:cs="Calibri"/>
          <w:sz w:val="22"/>
          <w:szCs w:val="22"/>
          <w:lang w:val="el-GR"/>
        </w:rPr>
      </w:pPr>
      <w:r>
        <w:rPr>
          <w:rFonts w:ascii="Calibri" w:hAnsi="Calibri" w:cs="Calibri"/>
          <w:sz w:val="22"/>
          <w:szCs w:val="22"/>
          <w:lang w:val="el-GR"/>
        </w:rPr>
        <w:t>Η ΤΟΔΑ ε</w:t>
      </w:r>
      <w:r w:rsidR="009903EE" w:rsidRPr="00627B43">
        <w:rPr>
          <w:rFonts w:ascii="Calibri" w:hAnsi="Calibri" w:cs="Calibri"/>
          <w:sz w:val="22"/>
          <w:szCs w:val="22"/>
          <w:lang w:val="el-GR"/>
        </w:rPr>
        <w:t>ξακριβώνει την ακρίβεια της δήλωσης για τα θέματα αυτά πριν από την έγκριση της πρότασης, βάσει των διαθέσιμων πληροφοριών σύμφωνα με το εθνικό μητρώο παραβάσεων, όπως προβλέπεται στο άρθρο 93 του Κανονισμού (ΕΚ) αριθ. 1224/2009</w:t>
      </w:r>
      <w:r w:rsidR="002A299D" w:rsidRPr="00627B43">
        <w:rPr>
          <w:rStyle w:val="FootnoteReference"/>
          <w:rFonts w:ascii="Calibri" w:hAnsi="Calibri" w:cs="Calibri"/>
          <w:sz w:val="22"/>
          <w:szCs w:val="22"/>
          <w:lang w:val="el-GR"/>
        </w:rPr>
        <w:footnoteReference w:id="3"/>
      </w:r>
      <w:r w:rsidR="009903EE" w:rsidRPr="00627B43">
        <w:rPr>
          <w:rFonts w:ascii="Calibri" w:hAnsi="Calibri" w:cs="Calibri"/>
          <w:sz w:val="22"/>
          <w:szCs w:val="22"/>
          <w:lang w:val="el-GR"/>
        </w:rPr>
        <w:t xml:space="preserve"> , ή άλλα διαθέσιμα δεδομένα.  </w:t>
      </w:r>
    </w:p>
    <w:p w14:paraId="40527516" w14:textId="77777777" w:rsidR="00E37375" w:rsidRPr="00627B43" w:rsidRDefault="00E37375" w:rsidP="005B75A8">
      <w:pPr>
        <w:pStyle w:val="Default"/>
        <w:spacing w:line="300" w:lineRule="atLeast"/>
        <w:jc w:val="both"/>
        <w:rPr>
          <w:rFonts w:ascii="Calibri" w:hAnsi="Calibri" w:cs="Calibri"/>
          <w:sz w:val="22"/>
          <w:szCs w:val="22"/>
          <w:lang w:val="el-GR"/>
        </w:rPr>
      </w:pPr>
    </w:p>
    <w:p w14:paraId="3662A5B5" w14:textId="77777777" w:rsidR="00AE2AE5" w:rsidRPr="00124649" w:rsidRDefault="00FB7EF4" w:rsidP="005B75A8">
      <w:pPr>
        <w:spacing w:line="300" w:lineRule="atLeast"/>
        <w:jc w:val="both"/>
        <w:rPr>
          <w:rFonts w:ascii="Calibri" w:eastAsia="Calibri" w:hAnsi="Calibri" w:cs="Calibri"/>
          <w:sz w:val="22"/>
          <w:szCs w:val="22"/>
          <w:lang w:val="el-GR"/>
        </w:rPr>
      </w:pPr>
      <w:r w:rsidRPr="00627B43">
        <w:rPr>
          <w:rFonts w:ascii="Calibri" w:eastAsia="Calibri" w:hAnsi="Calibri" w:cs="Calibri"/>
          <w:sz w:val="22"/>
          <w:szCs w:val="22"/>
          <w:lang w:val="el-GR"/>
        </w:rPr>
        <w:t xml:space="preserve">Ο αιτητής στην περίπτωση που κατά την κρίση </w:t>
      </w:r>
      <w:r w:rsidR="00CA7D0D">
        <w:rPr>
          <w:rFonts w:ascii="Calibri" w:eastAsia="Calibri" w:hAnsi="Calibri" w:cs="Calibri"/>
          <w:sz w:val="22"/>
          <w:szCs w:val="22"/>
          <w:lang w:val="el-GR"/>
        </w:rPr>
        <w:t xml:space="preserve">της ΤΟΔΑ ή/ και του </w:t>
      </w:r>
      <w:r w:rsidRPr="00627B43">
        <w:rPr>
          <w:rFonts w:ascii="Calibri" w:eastAsia="Calibri" w:hAnsi="Calibri" w:cs="Calibri"/>
          <w:sz w:val="22"/>
          <w:szCs w:val="22"/>
          <w:lang w:val="el-GR"/>
        </w:rPr>
        <w:t xml:space="preserve">ΕΦ εμπίπτει σε κάποια ή κάποιες από τις ακόλουθες περιπτώσεις </w:t>
      </w:r>
      <w:r w:rsidR="00AE2AE5" w:rsidRPr="00627B43">
        <w:rPr>
          <w:rFonts w:ascii="Calibri" w:eastAsia="Calibri" w:hAnsi="Calibri" w:cs="Calibri"/>
          <w:sz w:val="22"/>
          <w:szCs w:val="22"/>
          <w:lang w:val="el-GR"/>
        </w:rPr>
        <w:t>δύναται να αποκλειστεί</w:t>
      </w:r>
      <w:r w:rsidRPr="00627B43">
        <w:rPr>
          <w:rFonts w:ascii="Calibri" w:eastAsia="Calibri" w:hAnsi="Calibri" w:cs="Calibri"/>
          <w:sz w:val="22"/>
          <w:szCs w:val="22"/>
          <w:lang w:val="el-GR"/>
        </w:rPr>
        <w:t xml:space="preserve"> από το Σχέδιο</w:t>
      </w:r>
      <w:r w:rsidR="00AE2AE5" w:rsidRPr="00627B43">
        <w:rPr>
          <w:rFonts w:ascii="Calibri" w:eastAsia="Calibri" w:hAnsi="Calibri" w:cs="Calibri"/>
          <w:sz w:val="22"/>
          <w:szCs w:val="22"/>
          <w:lang w:val="el-GR"/>
        </w:rPr>
        <w:t xml:space="preserve"> (σε οποιοδήποτε σ</w:t>
      </w:r>
      <w:r w:rsidRPr="00627B43">
        <w:rPr>
          <w:rFonts w:ascii="Calibri" w:eastAsia="Calibri" w:hAnsi="Calibri" w:cs="Calibri"/>
          <w:sz w:val="22"/>
          <w:szCs w:val="22"/>
          <w:lang w:val="el-GR"/>
        </w:rPr>
        <w:t>τάδιο της διαδικασίας)</w:t>
      </w:r>
      <w:r w:rsidR="00E37375" w:rsidRPr="00627B43">
        <w:rPr>
          <w:rFonts w:ascii="Calibri" w:eastAsia="Calibri" w:hAnsi="Calibri" w:cs="Calibri"/>
          <w:sz w:val="22"/>
          <w:szCs w:val="22"/>
          <w:lang w:val="el-GR"/>
        </w:rPr>
        <w:t>.</w:t>
      </w:r>
    </w:p>
    <w:p w14:paraId="017BECFF" w14:textId="77777777" w:rsidR="003D14B3" w:rsidRPr="00124649" w:rsidRDefault="003D14B3" w:rsidP="005B75A8">
      <w:pPr>
        <w:spacing w:line="300" w:lineRule="atLeast"/>
        <w:jc w:val="both"/>
        <w:rPr>
          <w:rFonts w:ascii="Calibri" w:eastAsia="Calibri" w:hAnsi="Calibri" w:cs="Calibri"/>
          <w:sz w:val="22"/>
          <w:szCs w:val="22"/>
          <w:lang w:val="el-GR"/>
        </w:rPr>
      </w:pPr>
    </w:p>
    <w:p w14:paraId="0A3F96C1" w14:textId="77777777" w:rsidR="00E474B0" w:rsidRPr="00627B43" w:rsidRDefault="00AE2AE5" w:rsidP="001339E2">
      <w:pPr>
        <w:numPr>
          <w:ilvl w:val="0"/>
          <w:numId w:val="18"/>
        </w:numPr>
        <w:spacing w:line="300" w:lineRule="atLeast"/>
        <w:ind w:left="284" w:hanging="284"/>
        <w:jc w:val="both"/>
        <w:rPr>
          <w:rFonts w:ascii="Calibri" w:eastAsia="Calibri" w:hAnsi="Calibri" w:cs="Calibri"/>
          <w:sz w:val="22"/>
          <w:szCs w:val="22"/>
          <w:lang w:val="el-GR"/>
        </w:rPr>
      </w:pPr>
      <w:r w:rsidRPr="00627B43">
        <w:rPr>
          <w:rFonts w:ascii="Calibri" w:eastAsia="Calibri" w:hAnsi="Calibri" w:cs="Calibri"/>
          <w:sz w:val="22"/>
          <w:szCs w:val="22"/>
          <w:lang w:val="el-GR"/>
        </w:rPr>
        <w:t xml:space="preserve">Έχει διαπράξει σοβαρό επαγγελματικό παράπτωμα ή παράπτωμα που θίγει τους κανόνες της Κοινής Αλιευτικής Πολιτικής της ΕΕ, το οποίο μπορεί να διαπιστώσει με οποιοδήποτε τρόπο η αρμόδια αρχή ή έχει καταδικαστεί  για αδίκημα σχετικό με την επαγγελματική του διαγωγή η οποία έχει ισχύ δεδικασμένου, </w:t>
      </w:r>
      <w:r w:rsidR="000631D5" w:rsidRPr="00627B43">
        <w:rPr>
          <w:rFonts w:ascii="Calibri" w:eastAsia="Calibri" w:hAnsi="Calibri" w:cs="Calibri"/>
          <w:sz w:val="22"/>
          <w:szCs w:val="22"/>
          <w:lang w:val="el-GR"/>
        </w:rPr>
        <w:t>σύμφωνα με το άρθρο 10 του Καν. (ΕΕ) 508/2014 του ΕΤΘΑ</w:t>
      </w:r>
      <w:r w:rsidR="00CC266D" w:rsidRPr="00627B43">
        <w:rPr>
          <w:rFonts w:ascii="Calibri" w:eastAsia="Calibri" w:hAnsi="Calibri" w:cs="Calibri"/>
          <w:sz w:val="22"/>
          <w:szCs w:val="22"/>
          <w:lang w:val="el-GR"/>
        </w:rPr>
        <w:t xml:space="preserve"> και τον κατ΄ εξουσιοδότηση Καν. (ΕΕ) </w:t>
      </w:r>
      <w:r w:rsidR="00566609" w:rsidRPr="00627B43">
        <w:rPr>
          <w:rFonts w:ascii="Calibri" w:eastAsia="Calibri" w:hAnsi="Calibri" w:cs="Calibri"/>
          <w:sz w:val="22"/>
          <w:szCs w:val="22"/>
          <w:lang w:val="el-GR"/>
        </w:rPr>
        <w:t>288/</w:t>
      </w:r>
      <w:r w:rsidR="00CC266D" w:rsidRPr="00627B43">
        <w:rPr>
          <w:rFonts w:ascii="Calibri" w:eastAsia="Calibri" w:hAnsi="Calibri" w:cs="Calibri"/>
          <w:sz w:val="22"/>
          <w:szCs w:val="22"/>
          <w:lang w:val="el-GR"/>
        </w:rPr>
        <w:t>201</w:t>
      </w:r>
      <w:r w:rsidR="00A66CDB" w:rsidRPr="00627B43">
        <w:rPr>
          <w:rFonts w:ascii="Calibri" w:eastAsia="Calibri" w:hAnsi="Calibri" w:cs="Calibri"/>
          <w:sz w:val="22"/>
          <w:szCs w:val="22"/>
          <w:lang w:val="el-GR"/>
        </w:rPr>
        <w:t>5</w:t>
      </w:r>
      <w:r w:rsidR="000631D5" w:rsidRPr="00627B43">
        <w:rPr>
          <w:rFonts w:ascii="Calibri" w:eastAsia="Calibri" w:hAnsi="Calibri" w:cs="Calibri"/>
          <w:sz w:val="22"/>
          <w:szCs w:val="22"/>
          <w:lang w:val="el-GR"/>
        </w:rPr>
        <w:t>.</w:t>
      </w:r>
      <w:r w:rsidR="00E474B0" w:rsidRPr="00627B43">
        <w:rPr>
          <w:rFonts w:ascii="Calibri" w:eastAsia="Calibri" w:hAnsi="Calibri" w:cs="Calibri"/>
          <w:sz w:val="22"/>
          <w:szCs w:val="22"/>
          <w:lang w:val="el-GR"/>
        </w:rPr>
        <w:t xml:space="preserve"> Συγκεκριμένα: </w:t>
      </w:r>
    </w:p>
    <w:p w14:paraId="448732B8" w14:textId="77777777" w:rsidR="00E474B0" w:rsidRPr="00627B43" w:rsidRDefault="00E474B0" w:rsidP="005B75A8">
      <w:pPr>
        <w:spacing w:line="300" w:lineRule="atLeast"/>
        <w:ind w:left="567" w:hanging="283"/>
        <w:jc w:val="both"/>
        <w:rPr>
          <w:rFonts w:ascii="Calibri" w:eastAsia="Calibri" w:hAnsi="Calibri" w:cs="Calibri"/>
          <w:sz w:val="22"/>
          <w:szCs w:val="22"/>
          <w:lang w:val="el-GR"/>
        </w:rPr>
      </w:pPr>
      <w:r w:rsidRPr="00627B43">
        <w:rPr>
          <w:rFonts w:ascii="Calibri" w:eastAsia="Calibri" w:hAnsi="Calibri" w:cs="Calibri"/>
          <w:sz w:val="22"/>
          <w:szCs w:val="22"/>
          <w:lang w:val="el-GR"/>
        </w:rPr>
        <w:t>α) έχει διαπράξει σοβαρή παράβαση βάσει του άρθρου 42 του κανονισμού (ΕΚ) αριθ. 1005/2008 του Συμβουλίου ( 1 ) ή του άρθρου 90 παράγραφος 1 του κανονισμού (ΕΚ) αριθ. 1224/2009,</w:t>
      </w:r>
    </w:p>
    <w:p w14:paraId="11B1A290" w14:textId="77777777" w:rsidR="00C00B32" w:rsidRPr="00627B43" w:rsidRDefault="00C00B32" w:rsidP="005B75A8">
      <w:pPr>
        <w:spacing w:line="300" w:lineRule="atLeast"/>
        <w:ind w:left="567" w:hanging="283"/>
        <w:jc w:val="both"/>
        <w:rPr>
          <w:rFonts w:ascii="Calibri" w:eastAsia="Calibri" w:hAnsi="Calibri" w:cs="Calibri"/>
          <w:sz w:val="22"/>
          <w:szCs w:val="22"/>
          <w:lang w:val="el-GR"/>
        </w:rPr>
      </w:pPr>
      <w:r w:rsidRPr="00627B43">
        <w:rPr>
          <w:rFonts w:ascii="Calibri" w:eastAsia="Calibri" w:hAnsi="Calibri" w:cs="Calibri"/>
          <w:sz w:val="22"/>
          <w:szCs w:val="22"/>
          <w:lang w:val="el-GR"/>
        </w:rPr>
        <w:lastRenderedPageBreak/>
        <w:t>β) έχει συμμετάσχει στην εκμετάλλευση, τη διαχείριση ή την ιδιοκτησία αλιευτικών σκαφών που περιλαμβάνονται στον κατάλογο σκαφών ΠΛΑ αλιείας της Ένωσης, όπως ορίζεται στο άρθρο 40 παράγραφος 3 του κανονισμού (ΕΚ) αριθ.1005/2008</w:t>
      </w:r>
      <w:r w:rsidR="002A299D" w:rsidRPr="00627B43">
        <w:rPr>
          <w:rStyle w:val="FootnoteReference"/>
          <w:rFonts w:ascii="Calibri" w:eastAsia="Calibri" w:hAnsi="Calibri" w:cs="Calibri"/>
          <w:sz w:val="22"/>
          <w:szCs w:val="22"/>
          <w:lang w:val="el-GR"/>
        </w:rPr>
        <w:footnoteReference w:id="4"/>
      </w:r>
      <w:r w:rsidRPr="00627B43">
        <w:rPr>
          <w:rFonts w:ascii="Calibri" w:eastAsia="Calibri" w:hAnsi="Calibri" w:cs="Calibri"/>
          <w:sz w:val="22"/>
          <w:szCs w:val="22"/>
          <w:lang w:val="el-GR"/>
        </w:rPr>
        <w:t xml:space="preserve">  ή σκαφών που φέρουν τη σημαία χωρών οι οποίες έχουν χαρακτηρισθεί ως μη συνεργαζόμενες τρίτες χώρες κατά το άρθρο 33 του ίδιου Κανονισμού,</w:t>
      </w:r>
    </w:p>
    <w:p w14:paraId="66B624B5" w14:textId="77777777" w:rsidR="00C00B32" w:rsidRPr="00627B43" w:rsidRDefault="00C00B32" w:rsidP="005B75A8">
      <w:pPr>
        <w:spacing w:line="300" w:lineRule="atLeast"/>
        <w:ind w:left="567" w:hanging="283"/>
        <w:jc w:val="both"/>
        <w:rPr>
          <w:rFonts w:ascii="Calibri" w:eastAsia="Calibri" w:hAnsi="Calibri" w:cs="Calibri"/>
          <w:sz w:val="22"/>
          <w:szCs w:val="22"/>
          <w:lang w:val="el-GR"/>
        </w:rPr>
      </w:pPr>
      <w:r w:rsidRPr="00627B43">
        <w:rPr>
          <w:rFonts w:ascii="Calibri" w:eastAsia="Calibri" w:hAnsi="Calibri" w:cs="Calibri"/>
          <w:sz w:val="22"/>
          <w:szCs w:val="22"/>
          <w:lang w:val="el-GR"/>
        </w:rPr>
        <w:t>γ) έχει διαπράξει σοβαρές παραβάσεις των κανόνων της ΚΑλΠ οι οποίες έχουν λάβει το χαρακτηρισμό αυτό σε άλλες νομοθετικές πράξεις του Ευρωπαϊκού Κοινοβουλίου και του Συμβουλίου, ή</w:t>
      </w:r>
    </w:p>
    <w:p w14:paraId="74AB2F02" w14:textId="77777777" w:rsidR="00C00B32" w:rsidRPr="00627B43" w:rsidRDefault="00C00B32" w:rsidP="005B75A8">
      <w:pPr>
        <w:spacing w:line="300" w:lineRule="atLeast"/>
        <w:ind w:left="567" w:hanging="283"/>
        <w:jc w:val="both"/>
        <w:rPr>
          <w:rFonts w:ascii="Calibri" w:eastAsia="Calibri" w:hAnsi="Calibri" w:cs="Calibri"/>
          <w:sz w:val="22"/>
          <w:szCs w:val="22"/>
          <w:lang w:val="el-GR"/>
        </w:rPr>
      </w:pPr>
      <w:r w:rsidRPr="00627B43">
        <w:rPr>
          <w:rFonts w:ascii="Calibri" w:eastAsia="Calibri" w:hAnsi="Calibri" w:cs="Calibri"/>
          <w:sz w:val="22"/>
          <w:szCs w:val="22"/>
          <w:lang w:val="el-GR"/>
        </w:rPr>
        <w:t>δ) έχει διαπράξει οποιοδήποτε από τα αδικήματα που ορίζονται στα άρθρα 3 και 4 της οδηγίας 2008/99/ΕΚ</w:t>
      </w:r>
      <w:r w:rsidR="002A299D" w:rsidRPr="00627B43">
        <w:rPr>
          <w:rStyle w:val="FootnoteReference"/>
          <w:rFonts w:ascii="Calibri" w:eastAsia="Calibri" w:hAnsi="Calibri" w:cs="Calibri"/>
          <w:sz w:val="22"/>
          <w:szCs w:val="22"/>
          <w:lang w:val="el-GR"/>
        </w:rPr>
        <w:footnoteReference w:id="5"/>
      </w:r>
      <w:r w:rsidRPr="00627B43">
        <w:rPr>
          <w:rFonts w:ascii="Calibri" w:eastAsia="Calibri" w:hAnsi="Calibri" w:cs="Calibri"/>
          <w:sz w:val="22"/>
          <w:szCs w:val="22"/>
          <w:lang w:val="el-GR"/>
        </w:rPr>
        <w:t xml:space="preserve">  του Ευρωπαϊκού Κοινοβουλίου και του Συμβουλίου (2), εφόσον η αίτηση αφορά στήριξη δυνάμει του κεφαλαίου ΙΙ για τη Βιώσιμη Ανάπτυξη της υδατοκαλλιέργειας του Κανονισμού (ΕΕ) 508/2014.</w:t>
      </w:r>
    </w:p>
    <w:p w14:paraId="66375836" w14:textId="77777777" w:rsidR="000631D5" w:rsidRPr="00627B43" w:rsidRDefault="00E474B0" w:rsidP="005B75A8">
      <w:pPr>
        <w:spacing w:line="300" w:lineRule="atLeast"/>
        <w:ind w:left="567" w:hanging="283"/>
        <w:jc w:val="both"/>
        <w:rPr>
          <w:rFonts w:ascii="Calibri" w:eastAsia="Calibri" w:hAnsi="Calibri" w:cs="Calibri"/>
          <w:sz w:val="22"/>
          <w:szCs w:val="22"/>
          <w:lang w:val="el-GR"/>
        </w:rPr>
      </w:pPr>
      <w:r w:rsidRPr="00627B43">
        <w:rPr>
          <w:rFonts w:ascii="Calibri" w:eastAsia="Calibri" w:hAnsi="Calibri" w:cs="Calibri"/>
          <w:sz w:val="22"/>
          <w:szCs w:val="22"/>
          <w:lang w:val="el-GR"/>
        </w:rPr>
        <w:t>ε) έχει κριθεί από την αρμόδια αρχή ότι ο εν λόγω αιτητής είναι ένοχος απάτης, όπως ορίζεται στο άρθρο 1 της σύμβασης σχετικά με την προστασία των οικονομικών συμφερόντων των Ευρωπαϊκών Κοινοτήτων (1) στο πλαίσιο του Ευρωπαϊκού Ταμείου Αλιείας (ΕΤΑ) ή του ΕΤΘΑ. Ο αποκλεισμός σε αυτή την περίπτωση γίνεται για καθορισμένη χρονική περίοδο που καθορίζεται από την Ε. Επιτροπή με κατ΄ εξουσιοδότηση Κανονισμό (άρθρο 10.4 του Καν. (ΕΕ) 508/2014 του ΕΤΘΑ).</w:t>
      </w:r>
    </w:p>
    <w:p w14:paraId="743FEC73" w14:textId="77777777" w:rsidR="00FB7EF4" w:rsidRPr="00627B43" w:rsidRDefault="00FB7EF4" w:rsidP="005B75A8">
      <w:pPr>
        <w:spacing w:line="300" w:lineRule="atLeast"/>
        <w:ind w:left="284"/>
        <w:jc w:val="both"/>
        <w:rPr>
          <w:rFonts w:ascii="Calibri" w:eastAsia="Calibri" w:hAnsi="Calibri" w:cs="Calibri"/>
          <w:sz w:val="22"/>
          <w:szCs w:val="22"/>
          <w:lang w:val="el-GR"/>
        </w:rPr>
      </w:pPr>
    </w:p>
    <w:p w14:paraId="535EFA00" w14:textId="77777777" w:rsidR="00E474B0" w:rsidRPr="00627B43" w:rsidRDefault="00AE2AE5" w:rsidP="001339E2">
      <w:pPr>
        <w:numPr>
          <w:ilvl w:val="0"/>
          <w:numId w:val="18"/>
        </w:numPr>
        <w:spacing w:line="300" w:lineRule="atLeast"/>
        <w:ind w:left="284" w:hanging="284"/>
        <w:jc w:val="both"/>
        <w:rPr>
          <w:rFonts w:ascii="Calibri" w:eastAsia="Calibri" w:hAnsi="Calibri" w:cs="Calibri"/>
          <w:sz w:val="22"/>
          <w:szCs w:val="22"/>
          <w:lang w:val="el-GR"/>
        </w:rPr>
      </w:pPr>
      <w:bookmarkStart w:id="2" w:name="_Hlk508873747"/>
      <w:r w:rsidRPr="00627B43">
        <w:rPr>
          <w:rFonts w:ascii="Calibri" w:eastAsia="Calibri" w:hAnsi="Calibri" w:cs="Calibri"/>
          <w:sz w:val="22"/>
          <w:szCs w:val="22"/>
          <w:lang w:val="el-GR"/>
        </w:rPr>
        <w:t>Είναι ένοχος ψευδών δηλώσεων για την παροχή πληροφοριών ή παραλείψεως υποβολής των πληροφοριών και των στοιχείων που απαιτούνται κατά την υποβολή της αίτησης</w:t>
      </w:r>
      <w:r w:rsidR="00E474B0" w:rsidRPr="00627B43">
        <w:rPr>
          <w:rFonts w:ascii="Calibri" w:eastAsia="Calibri" w:hAnsi="Calibri" w:cs="Calibri"/>
          <w:sz w:val="22"/>
          <w:szCs w:val="22"/>
          <w:lang w:val="el-GR"/>
        </w:rPr>
        <w:t xml:space="preserve"> ένταξης της πρότασης</w:t>
      </w:r>
      <w:r w:rsidR="002B79FC">
        <w:rPr>
          <w:rFonts w:ascii="Calibri" w:eastAsia="Calibri" w:hAnsi="Calibri" w:cs="Calibri"/>
          <w:sz w:val="22"/>
          <w:szCs w:val="22"/>
          <w:lang w:val="el-GR"/>
        </w:rPr>
        <w:t xml:space="preserve"> </w:t>
      </w:r>
      <w:r w:rsidR="002B79FC" w:rsidRPr="00FE24A6">
        <w:rPr>
          <w:rFonts w:ascii="Calibri" w:eastAsia="Calibri" w:hAnsi="Calibri" w:cs="Calibri"/>
          <w:sz w:val="22"/>
          <w:szCs w:val="22"/>
          <w:lang w:val="el-GR"/>
        </w:rPr>
        <w:t>καθώς και κατά τη διάρκεια εκτέλεσης του έργου και την περ</w:t>
      </w:r>
      <w:r w:rsidR="002B79FC" w:rsidRPr="0099790F">
        <w:rPr>
          <w:rFonts w:ascii="Calibri" w:eastAsia="Calibri" w:hAnsi="Calibri" w:cs="Calibri"/>
          <w:sz w:val="22"/>
          <w:szCs w:val="22"/>
          <w:lang w:val="el-GR"/>
        </w:rPr>
        <w:t>ίοδο διατήρησης του έργου</w:t>
      </w:r>
      <w:r w:rsidRPr="0099790F">
        <w:rPr>
          <w:rFonts w:ascii="Calibri" w:eastAsia="Calibri" w:hAnsi="Calibri" w:cs="Calibri"/>
          <w:sz w:val="22"/>
          <w:szCs w:val="22"/>
          <w:lang w:val="el-GR"/>
        </w:rPr>
        <w:t>.</w:t>
      </w:r>
      <w:r w:rsidR="00FB7EF4" w:rsidRPr="0099790F">
        <w:rPr>
          <w:rFonts w:ascii="Calibri" w:eastAsia="Calibri" w:hAnsi="Calibri" w:cs="Calibri"/>
          <w:sz w:val="22"/>
          <w:szCs w:val="22"/>
          <w:lang w:val="el-GR"/>
        </w:rPr>
        <w:t xml:space="preserve"> Τα στοιχεία</w:t>
      </w:r>
      <w:r w:rsidR="00FB7EF4" w:rsidRPr="00627B43">
        <w:rPr>
          <w:rFonts w:ascii="Calibri" w:eastAsia="Calibri" w:hAnsi="Calibri" w:cs="Calibri"/>
          <w:sz w:val="22"/>
          <w:szCs w:val="22"/>
          <w:lang w:val="el-GR"/>
        </w:rPr>
        <w:t xml:space="preserve"> που περιέχονται στα έντυπα της πρόταση</w:t>
      </w:r>
      <w:r w:rsidR="00E37375" w:rsidRPr="00627B43">
        <w:rPr>
          <w:rFonts w:ascii="Calibri" w:eastAsia="Calibri" w:hAnsi="Calibri" w:cs="Calibri"/>
          <w:sz w:val="22"/>
          <w:szCs w:val="22"/>
          <w:lang w:val="el-GR"/>
        </w:rPr>
        <w:t>ς</w:t>
      </w:r>
      <w:r w:rsidR="00FB7EF4" w:rsidRPr="00627B43">
        <w:rPr>
          <w:rFonts w:ascii="Calibri" w:eastAsia="Calibri" w:hAnsi="Calibri" w:cs="Calibri"/>
          <w:sz w:val="22"/>
          <w:szCs w:val="22"/>
          <w:lang w:val="el-GR"/>
        </w:rPr>
        <w:t xml:space="preserve"> δεν είναι πλήρη, ακριβή και αληθή</w:t>
      </w:r>
      <w:r w:rsidR="00E474B0" w:rsidRPr="00627B43">
        <w:rPr>
          <w:rFonts w:ascii="Calibri" w:eastAsia="Calibri" w:hAnsi="Calibri" w:cs="Calibri"/>
          <w:sz w:val="22"/>
          <w:szCs w:val="22"/>
          <w:lang w:val="el-GR"/>
        </w:rPr>
        <w:t>.</w:t>
      </w:r>
    </w:p>
    <w:bookmarkEnd w:id="2"/>
    <w:p w14:paraId="7DA9C683" w14:textId="77777777" w:rsidR="00FB7EF4" w:rsidRPr="00627B43" w:rsidRDefault="00FB7EF4" w:rsidP="001339E2">
      <w:pPr>
        <w:numPr>
          <w:ilvl w:val="0"/>
          <w:numId w:val="18"/>
        </w:numPr>
        <w:spacing w:line="300" w:lineRule="atLeast"/>
        <w:ind w:left="284" w:hanging="284"/>
        <w:jc w:val="both"/>
        <w:rPr>
          <w:rFonts w:ascii="Calibri" w:eastAsia="Calibri" w:hAnsi="Calibri" w:cs="Calibri"/>
          <w:sz w:val="22"/>
          <w:szCs w:val="22"/>
          <w:lang w:val="el-GR"/>
        </w:rPr>
      </w:pPr>
      <w:r w:rsidRPr="00627B43">
        <w:rPr>
          <w:rFonts w:ascii="Calibri" w:eastAsia="Calibri" w:hAnsi="Calibri" w:cs="Calibri"/>
          <w:sz w:val="22"/>
          <w:szCs w:val="22"/>
          <w:lang w:val="el-GR"/>
        </w:rPr>
        <w:t>Οι προτεινόμενες δαπάνες ή μέρος τους χρηματοδοτήθηκαν ή υποβλήθηκαν για χρηματοδότηση από άλλο πρόγραμμα /σχέδιο.</w:t>
      </w:r>
    </w:p>
    <w:p w14:paraId="75317ABC" w14:textId="77777777" w:rsidR="004C7505" w:rsidRPr="00627B43" w:rsidRDefault="004C7505" w:rsidP="005B75A8">
      <w:pPr>
        <w:spacing w:line="300" w:lineRule="atLeast"/>
        <w:jc w:val="both"/>
        <w:rPr>
          <w:rFonts w:ascii="Calibri" w:hAnsi="Calibri" w:cs="Calibri"/>
          <w:sz w:val="22"/>
          <w:szCs w:val="22"/>
          <w:lang w:val="el-GR"/>
        </w:rPr>
      </w:pPr>
    </w:p>
    <w:p w14:paraId="063E74EA" w14:textId="77777777" w:rsidR="001E67A7" w:rsidRPr="001E67A7" w:rsidRDefault="001E67A7" w:rsidP="00687892">
      <w:pPr>
        <w:spacing w:line="300" w:lineRule="atLeast"/>
        <w:jc w:val="both"/>
        <w:rPr>
          <w:rFonts w:ascii="Calibri" w:hAnsi="Calibri"/>
          <w:sz w:val="22"/>
          <w:lang w:val="el-GR"/>
        </w:rPr>
      </w:pPr>
      <w:r w:rsidRPr="001E67A7">
        <w:rPr>
          <w:rFonts w:ascii="Calibri" w:hAnsi="Calibri"/>
          <w:sz w:val="22"/>
          <w:lang w:val="el-GR"/>
        </w:rPr>
        <w:t xml:space="preserve">Η προσκόμιση της προαναφερθείσας </w:t>
      </w:r>
      <w:r w:rsidRPr="001E67A7">
        <w:rPr>
          <w:rFonts w:ascii="Calibri" w:hAnsi="Calibri"/>
          <w:color w:val="000000"/>
          <w:sz w:val="22"/>
          <w:lang w:val="el-GR"/>
        </w:rPr>
        <w:t>υπεύθυνης δήλωσης (</w:t>
      </w:r>
      <w:r w:rsidRPr="001E67A7">
        <w:rPr>
          <w:rFonts w:ascii="Calibri" w:hAnsi="Calibri"/>
          <w:b/>
          <w:color w:val="000000"/>
          <w:sz w:val="22"/>
          <w:lang w:val="el-GR"/>
        </w:rPr>
        <w:t>Παράρτημα 2</w:t>
      </w:r>
      <w:r w:rsidRPr="001E67A7">
        <w:rPr>
          <w:rFonts w:ascii="Calibri" w:hAnsi="Calibri"/>
          <w:color w:val="000000"/>
          <w:sz w:val="22"/>
          <w:lang w:val="el-GR"/>
        </w:rPr>
        <w:t xml:space="preserve">) </w:t>
      </w:r>
      <w:r w:rsidRPr="001E67A7">
        <w:rPr>
          <w:rFonts w:ascii="Calibri" w:hAnsi="Calibri"/>
          <w:sz w:val="22"/>
          <w:lang w:val="el-GR"/>
        </w:rPr>
        <w:t xml:space="preserve">θα ελέγχεται κατά το στάδιο της αξιολόγησης της πρότασης από την ΤΟΔΑ και έπειτα θα εξακριβώνεται η ακρίβεια της δήλωσης αυτής από τον ΕΦ για τα θέματα αυτά, καθώς και για τις προϋποθέσεις του σημείου 1 πριν από την Τελική Έγκριση της Πρότασης. </w:t>
      </w:r>
    </w:p>
    <w:p w14:paraId="2517D6CD" w14:textId="77777777" w:rsidR="001E67A7" w:rsidRDefault="001E67A7" w:rsidP="005B75A8">
      <w:pPr>
        <w:spacing w:line="300" w:lineRule="atLeast"/>
        <w:jc w:val="both"/>
        <w:rPr>
          <w:rFonts w:ascii="Calibri" w:hAnsi="Calibri" w:cs="Calibri"/>
          <w:sz w:val="22"/>
          <w:szCs w:val="22"/>
          <w:lang w:val="el-GR"/>
        </w:rPr>
      </w:pPr>
    </w:p>
    <w:p w14:paraId="1E984D3E" w14:textId="233F2F5E" w:rsidR="00836498" w:rsidRDefault="001A1823"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Ο Δικαιούχος μετά την υποβολή της αίτησης συνεχίζει να συμμορφώνεται με τις προϋποθέσεις που αναφέρονται πιο πάνω καθ' όλη τη διάρκεια της υλοποίησης του έργου και για καθορισμένη περίοδο πέντε (5) ετών</w:t>
      </w:r>
      <w:r w:rsidR="004C7505" w:rsidRPr="00627B43">
        <w:rPr>
          <w:rFonts w:ascii="Calibri" w:hAnsi="Calibri" w:cs="Calibri"/>
          <w:sz w:val="22"/>
          <w:szCs w:val="22"/>
          <w:lang w:val="el-GR"/>
        </w:rPr>
        <w:t xml:space="preserve">, </w:t>
      </w:r>
      <w:r w:rsidRPr="00627B43">
        <w:rPr>
          <w:rFonts w:ascii="Calibri" w:hAnsi="Calibri" w:cs="Calibri"/>
          <w:sz w:val="22"/>
          <w:szCs w:val="22"/>
          <w:lang w:val="el-GR"/>
        </w:rPr>
        <w:t xml:space="preserve">μετά την τελευταία πληρωμή στον εν λόγω Δικαιούχο. </w:t>
      </w:r>
    </w:p>
    <w:p w14:paraId="53D80409" w14:textId="77777777" w:rsidR="00E4281C" w:rsidRDefault="00E4281C" w:rsidP="005B75A8">
      <w:pPr>
        <w:spacing w:line="300" w:lineRule="atLeast"/>
        <w:jc w:val="both"/>
        <w:rPr>
          <w:rFonts w:ascii="Calibri" w:hAnsi="Calibri" w:cs="Calibri"/>
          <w:sz w:val="22"/>
          <w:szCs w:val="22"/>
          <w:lang w:val="el-GR"/>
        </w:rPr>
      </w:pPr>
    </w:p>
    <w:p w14:paraId="1135D261" w14:textId="77777777" w:rsidR="003722BD" w:rsidRDefault="003722BD" w:rsidP="005B75A8">
      <w:pPr>
        <w:pStyle w:val="Default"/>
        <w:spacing w:line="300" w:lineRule="atLeast"/>
        <w:jc w:val="both"/>
        <w:rPr>
          <w:rFonts w:ascii="Calibri" w:hAnsi="Calibri" w:cs="Calibri"/>
          <w:b/>
          <w:sz w:val="28"/>
          <w:szCs w:val="22"/>
          <w:lang w:val="el-GR"/>
        </w:rPr>
      </w:pPr>
    </w:p>
    <w:p w14:paraId="6B8BD44C" w14:textId="77777777" w:rsidR="003722BD" w:rsidRDefault="003722BD" w:rsidP="005B75A8">
      <w:pPr>
        <w:pStyle w:val="Default"/>
        <w:spacing w:line="300" w:lineRule="atLeast"/>
        <w:jc w:val="both"/>
        <w:rPr>
          <w:rFonts w:ascii="Calibri" w:hAnsi="Calibri" w:cs="Calibri"/>
          <w:b/>
          <w:sz w:val="28"/>
          <w:szCs w:val="22"/>
          <w:lang w:val="el-GR"/>
        </w:rPr>
      </w:pPr>
    </w:p>
    <w:p w14:paraId="68A0188C" w14:textId="77777777" w:rsidR="003722BD" w:rsidRDefault="003722BD" w:rsidP="005B75A8">
      <w:pPr>
        <w:pStyle w:val="Default"/>
        <w:spacing w:line="300" w:lineRule="atLeast"/>
        <w:jc w:val="both"/>
        <w:rPr>
          <w:rFonts w:ascii="Calibri" w:hAnsi="Calibri" w:cs="Calibri"/>
          <w:b/>
          <w:sz w:val="28"/>
          <w:szCs w:val="22"/>
          <w:lang w:val="el-GR"/>
        </w:rPr>
      </w:pPr>
    </w:p>
    <w:p w14:paraId="3FD24CF8" w14:textId="77777777" w:rsidR="003722BD" w:rsidRDefault="003722BD" w:rsidP="005B75A8">
      <w:pPr>
        <w:pStyle w:val="Default"/>
        <w:spacing w:line="300" w:lineRule="atLeast"/>
        <w:jc w:val="both"/>
        <w:rPr>
          <w:rFonts w:ascii="Calibri" w:hAnsi="Calibri" w:cs="Calibri"/>
          <w:b/>
          <w:sz w:val="28"/>
          <w:szCs w:val="22"/>
          <w:lang w:val="el-GR"/>
        </w:rPr>
      </w:pPr>
    </w:p>
    <w:p w14:paraId="7B242433" w14:textId="77777777" w:rsidR="003722BD" w:rsidRDefault="003722BD" w:rsidP="005B75A8">
      <w:pPr>
        <w:pStyle w:val="Default"/>
        <w:spacing w:line="300" w:lineRule="atLeast"/>
        <w:jc w:val="both"/>
        <w:rPr>
          <w:rFonts w:ascii="Calibri" w:hAnsi="Calibri" w:cs="Calibri"/>
          <w:b/>
          <w:sz w:val="28"/>
          <w:szCs w:val="22"/>
          <w:lang w:val="el-GR"/>
        </w:rPr>
      </w:pPr>
    </w:p>
    <w:p w14:paraId="3B764C4D" w14:textId="77777777" w:rsidR="003722BD" w:rsidRDefault="003722BD" w:rsidP="005B75A8">
      <w:pPr>
        <w:pStyle w:val="Default"/>
        <w:spacing w:line="300" w:lineRule="atLeast"/>
        <w:jc w:val="both"/>
        <w:rPr>
          <w:rFonts w:ascii="Calibri" w:hAnsi="Calibri" w:cs="Calibri"/>
          <w:b/>
          <w:sz w:val="28"/>
          <w:szCs w:val="22"/>
          <w:lang w:val="el-GR"/>
        </w:rPr>
      </w:pPr>
    </w:p>
    <w:p w14:paraId="502D20A7" w14:textId="77777777" w:rsidR="00FB2706" w:rsidRDefault="00FB2706" w:rsidP="005B75A8">
      <w:pPr>
        <w:pStyle w:val="Default"/>
        <w:spacing w:line="300" w:lineRule="atLeast"/>
        <w:jc w:val="both"/>
        <w:rPr>
          <w:rFonts w:ascii="Calibri" w:hAnsi="Calibri" w:cs="Calibri"/>
          <w:b/>
          <w:sz w:val="28"/>
          <w:szCs w:val="22"/>
          <w:lang w:val="el-GR"/>
        </w:rPr>
      </w:pPr>
    </w:p>
    <w:p w14:paraId="211FB62C" w14:textId="36435553" w:rsidR="00CF1A6A" w:rsidRDefault="00640011" w:rsidP="005B75A8">
      <w:pPr>
        <w:pStyle w:val="Default"/>
        <w:spacing w:line="300" w:lineRule="atLeast"/>
        <w:jc w:val="both"/>
        <w:rPr>
          <w:rFonts w:ascii="Calibri" w:hAnsi="Calibri" w:cs="Calibri"/>
          <w:b/>
          <w:sz w:val="28"/>
          <w:szCs w:val="22"/>
          <w:u w:val="single"/>
          <w:lang w:val="el-GR"/>
        </w:rPr>
      </w:pPr>
      <w:r>
        <w:rPr>
          <w:rFonts w:ascii="Calibri" w:hAnsi="Calibri" w:cs="Calibri"/>
          <w:b/>
          <w:sz w:val="28"/>
          <w:szCs w:val="22"/>
          <w:lang w:val="el-GR"/>
        </w:rPr>
        <w:lastRenderedPageBreak/>
        <w:t>9</w:t>
      </w:r>
      <w:r w:rsidR="00CF1A6A" w:rsidRPr="00627B43">
        <w:rPr>
          <w:rFonts w:ascii="Calibri" w:hAnsi="Calibri" w:cs="Calibri"/>
          <w:b/>
          <w:sz w:val="28"/>
          <w:szCs w:val="22"/>
          <w:lang w:val="el-GR"/>
        </w:rPr>
        <w:t xml:space="preserve">. </w:t>
      </w:r>
      <w:r w:rsidR="004E74AC" w:rsidRPr="00627B43">
        <w:rPr>
          <w:rFonts w:ascii="Calibri" w:hAnsi="Calibri" w:cs="Calibri"/>
          <w:b/>
          <w:sz w:val="28"/>
          <w:szCs w:val="22"/>
          <w:lang w:val="el-GR"/>
        </w:rPr>
        <w:tab/>
      </w:r>
      <w:r w:rsidR="007D73A7">
        <w:rPr>
          <w:rFonts w:ascii="Calibri" w:hAnsi="Calibri" w:cs="Calibri"/>
          <w:b/>
          <w:sz w:val="28"/>
          <w:szCs w:val="22"/>
          <w:u w:val="single"/>
          <w:lang w:val="el-GR"/>
        </w:rPr>
        <w:t>Κριτήρια</w:t>
      </w:r>
      <w:r w:rsidR="00CF1A6A" w:rsidRPr="00627B43">
        <w:rPr>
          <w:rFonts w:ascii="Calibri" w:hAnsi="Calibri" w:cs="Calibri"/>
          <w:b/>
          <w:sz w:val="28"/>
          <w:szCs w:val="22"/>
          <w:u w:val="single"/>
          <w:lang w:val="el-GR"/>
        </w:rPr>
        <w:t xml:space="preserve"> </w:t>
      </w:r>
      <w:r w:rsidR="00C75FCC">
        <w:rPr>
          <w:rFonts w:ascii="Calibri" w:hAnsi="Calibri" w:cs="Calibri"/>
          <w:b/>
          <w:sz w:val="28"/>
          <w:szCs w:val="22"/>
          <w:u w:val="single"/>
          <w:lang w:val="el-GR"/>
        </w:rPr>
        <w:t xml:space="preserve">και Προϋποθέσεις </w:t>
      </w:r>
      <w:r w:rsidR="00CF1A6A" w:rsidRPr="00627B43">
        <w:rPr>
          <w:rFonts w:ascii="Calibri" w:hAnsi="Calibri" w:cs="Calibri"/>
          <w:b/>
          <w:sz w:val="28"/>
          <w:szCs w:val="22"/>
          <w:u w:val="single"/>
          <w:lang w:val="el-GR"/>
        </w:rPr>
        <w:t>για Έγκριση Προτάσεων</w:t>
      </w:r>
    </w:p>
    <w:p w14:paraId="589C74D9" w14:textId="77777777" w:rsidR="00124649" w:rsidRDefault="00124649" w:rsidP="005B75A8">
      <w:pPr>
        <w:pStyle w:val="Default"/>
        <w:spacing w:line="300" w:lineRule="atLeast"/>
        <w:jc w:val="both"/>
        <w:rPr>
          <w:rFonts w:ascii="Calibri" w:hAnsi="Calibri" w:cs="Calibri"/>
          <w:sz w:val="28"/>
          <w:szCs w:val="22"/>
          <w:lang w:val="el-GR"/>
        </w:rPr>
      </w:pPr>
    </w:p>
    <w:p w14:paraId="053B91E3" w14:textId="77777777" w:rsidR="00E4281C" w:rsidRDefault="00E4281C" w:rsidP="005B75A8">
      <w:pPr>
        <w:pStyle w:val="Default"/>
        <w:spacing w:line="300" w:lineRule="atLeast"/>
        <w:jc w:val="both"/>
        <w:rPr>
          <w:rFonts w:ascii="Calibri" w:hAnsi="Calibri" w:cs="Calibri"/>
          <w:color w:val="auto"/>
          <w:sz w:val="22"/>
          <w:szCs w:val="22"/>
          <w:lang w:val="el-GR"/>
        </w:rPr>
      </w:pPr>
      <w:r w:rsidRPr="00E4281C">
        <w:rPr>
          <w:rFonts w:ascii="Calibri" w:hAnsi="Calibri" w:cs="Calibri"/>
          <w:color w:val="auto"/>
          <w:sz w:val="22"/>
          <w:szCs w:val="22"/>
          <w:lang w:val="el-GR"/>
        </w:rPr>
        <w:t xml:space="preserve">Παρακάτω παρουσιάζονται τα κριτήρια και οι προϋποθέσεις για την έγκριση των προτάσεων. </w:t>
      </w:r>
      <w:r w:rsidRPr="00E4281C">
        <w:rPr>
          <w:rFonts w:ascii="Calibri" w:hAnsi="Calibri" w:cs="Calibri"/>
          <w:color w:val="auto"/>
          <w:sz w:val="22"/>
          <w:szCs w:val="22"/>
          <w:lang w:val="el-GR"/>
        </w:rPr>
        <w:tab/>
      </w:r>
    </w:p>
    <w:p w14:paraId="595857E7" w14:textId="77777777" w:rsidR="00E4281C" w:rsidRDefault="00E4281C" w:rsidP="005B75A8">
      <w:pPr>
        <w:pStyle w:val="Default"/>
        <w:spacing w:line="300" w:lineRule="atLeast"/>
        <w:jc w:val="both"/>
        <w:rPr>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8E43AF" w:rsidRPr="00627B43" w14:paraId="4FB4C21F" w14:textId="77777777" w:rsidTr="00144549">
        <w:trPr>
          <w:trHeight w:val="512"/>
        </w:trPr>
        <w:tc>
          <w:tcPr>
            <w:tcW w:w="9889" w:type="dxa"/>
            <w:shd w:val="clear" w:color="auto" w:fill="9CC2E5"/>
          </w:tcPr>
          <w:p w14:paraId="2D3119BA" w14:textId="77777777" w:rsidR="008E43AF" w:rsidRPr="00627B43" w:rsidRDefault="008E43AF" w:rsidP="0078002D">
            <w:pPr>
              <w:pStyle w:val="Default"/>
              <w:spacing w:line="300" w:lineRule="atLeast"/>
              <w:jc w:val="center"/>
              <w:rPr>
                <w:rFonts w:ascii="Calibri" w:hAnsi="Calibri" w:cs="Calibri"/>
                <w:b/>
                <w:bCs/>
                <w:sz w:val="22"/>
                <w:szCs w:val="22"/>
                <w:lang w:val="el-GR"/>
              </w:rPr>
            </w:pPr>
            <w:bookmarkStart w:id="3" w:name="_Hlk508874314"/>
            <w:r w:rsidRPr="00627B43">
              <w:rPr>
                <w:rFonts w:ascii="Calibri" w:hAnsi="Calibri" w:cs="Calibri"/>
                <w:b/>
                <w:bCs/>
                <w:sz w:val="22"/>
                <w:szCs w:val="22"/>
                <w:lang w:val="el-GR"/>
              </w:rPr>
              <w:t>Α. Κριτήρια Επιλεξιμότητα</w:t>
            </w:r>
            <w:r>
              <w:rPr>
                <w:rFonts w:ascii="Calibri" w:hAnsi="Calibri" w:cs="Calibri"/>
                <w:b/>
                <w:bCs/>
                <w:sz w:val="22"/>
                <w:szCs w:val="22"/>
                <w:lang w:val="el-GR"/>
              </w:rPr>
              <w:t>ς</w:t>
            </w:r>
          </w:p>
        </w:tc>
      </w:tr>
      <w:tr w:rsidR="00124649" w:rsidRPr="00C82C84" w14:paraId="32DC00B5" w14:textId="77777777" w:rsidTr="00244CE0">
        <w:trPr>
          <w:trHeight w:val="415"/>
        </w:trPr>
        <w:tc>
          <w:tcPr>
            <w:tcW w:w="9889" w:type="dxa"/>
            <w:shd w:val="clear" w:color="auto" w:fill="auto"/>
            <w:vAlign w:val="center"/>
          </w:tcPr>
          <w:p w14:paraId="6487F906"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Η πρόταση έχει υποβληθεί εντός της τεθείσας από την πρόσκληση προθεσμίας.</w:t>
            </w:r>
          </w:p>
          <w:p w14:paraId="4F694C3F"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Η αίτηση για την υποβολή πρότασης και τα συνοδευτικά έγγραφα είναι πλήρως συμπληρωμένα και υπογεγραμμένα. </w:t>
            </w:r>
          </w:p>
          <w:p w14:paraId="159EEA66"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Η πρόταση περιέχει όλα τα απαιτούμενα συνοδευτικά έγγραφα σύμφωνα με </w:t>
            </w:r>
            <w:r w:rsidRPr="00D80EEB">
              <w:rPr>
                <w:rFonts w:ascii="Calibri" w:hAnsi="Calibri" w:cs="Calibri"/>
                <w:sz w:val="22"/>
                <w:szCs w:val="22"/>
                <w:lang w:val="el-GR"/>
              </w:rPr>
              <w:t xml:space="preserve">τον πίνακα </w:t>
            </w:r>
            <w:r w:rsidR="00B4350B">
              <w:rPr>
                <w:rFonts w:ascii="Calibri" w:hAnsi="Calibri" w:cs="Calibri"/>
                <w:sz w:val="22"/>
                <w:szCs w:val="22"/>
                <w:lang w:val="el-GR"/>
              </w:rPr>
              <w:t>4</w:t>
            </w:r>
            <w:r w:rsidR="00B4350B" w:rsidRPr="00627B43">
              <w:rPr>
                <w:rFonts w:ascii="Calibri" w:hAnsi="Calibri" w:cs="Calibri"/>
                <w:sz w:val="22"/>
                <w:szCs w:val="22"/>
                <w:lang w:val="el-GR"/>
              </w:rPr>
              <w:t xml:space="preserve"> </w:t>
            </w:r>
            <w:r w:rsidRPr="00627B43">
              <w:rPr>
                <w:rFonts w:ascii="Calibri" w:hAnsi="Calibri" w:cs="Calibri"/>
                <w:sz w:val="22"/>
                <w:szCs w:val="22"/>
                <w:lang w:val="el-GR"/>
              </w:rPr>
              <w:t xml:space="preserve">του Σχεδίου. </w:t>
            </w:r>
          </w:p>
          <w:p w14:paraId="0C9318E9"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Η πρόταση είναι συμβατή με το αντικείμενο και τους στόχους του Μέτρου </w:t>
            </w:r>
            <w:r w:rsidR="00B953C8">
              <w:rPr>
                <w:rFonts w:ascii="Calibri" w:hAnsi="Calibri" w:cs="Calibri"/>
                <w:sz w:val="22"/>
                <w:szCs w:val="22"/>
                <w:lang w:val="el-GR"/>
              </w:rPr>
              <w:t>4</w:t>
            </w:r>
            <w:r w:rsidRPr="00627B43">
              <w:rPr>
                <w:rFonts w:ascii="Calibri" w:hAnsi="Calibri" w:cs="Calibri"/>
                <w:sz w:val="22"/>
                <w:szCs w:val="22"/>
                <w:lang w:val="el-GR"/>
              </w:rPr>
              <w:t>.</w:t>
            </w:r>
            <w:r>
              <w:rPr>
                <w:rFonts w:ascii="Calibri" w:hAnsi="Calibri" w:cs="Calibri"/>
                <w:sz w:val="22"/>
                <w:szCs w:val="22"/>
                <w:lang w:val="el-GR"/>
              </w:rPr>
              <w:t>3</w:t>
            </w:r>
            <w:r w:rsidRPr="00627B43">
              <w:rPr>
                <w:rFonts w:ascii="Calibri" w:hAnsi="Calibri" w:cs="Calibri"/>
                <w:sz w:val="22"/>
                <w:szCs w:val="22"/>
                <w:lang w:val="el-GR"/>
              </w:rPr>
              <w:t>, όπως καθορίζονται στο κεφ. 1 του Σχεδίου και συμβάλει στην επίτευξη του αντίστοιχου ειδικού στόχου του ΕΠ.</w:t>
            </w:r>
          </w:p>
          <w:p w14:paraId="022F4B8F"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Ο αιτητής εμπίπτει στους δυνητικούς Δικαιούχους που καθορίζονται </w:t>
            </w:r>
            <w:r w:rsidRPr="0040226A">
              <w:rPr>
                <w:rFonts w:ascii="Calibri" w:hAnsi="Calibri" w:cs="Calibri"/>
                <w:sz w:val="22"/>
                <w:szCs w:val="22"/>
                <w:lang w:val="el-GR"/>
              </w:rPr>
              <w:t xml:space="preserve">στο κεφ. </w:t>
            </w:r>
            <w:r w:rsidR="0040226A" w:rsidRPr="0040226A">
              <w:rPr>
                <w:rFonts w:ascii="Calibri" w:hAnsi="Calibri" w:cs="Calibri"/>
                <w:sz w:val="22"/>
                <w:szCs w:val="22"/>
                <w:lang w:val="el-GR"/>
              </w:rPr>
              <w:t>7</w:t>
            </w:r>
            <w:r w:rsidRPr="0040226A">
              <w:rPr>
                <w:rFonts w:ascii="Calibri" w:hAnsi="Calibri" w:cs="Calibri"/>
                <w:sz w:val="22"/>
                <w:szCs w:val="22"/>
                <w:lang w:val="el-GR"/>
              </w:rPr>
              <w:t xml:space="preserve"> του Σχεδίου.</w:t>
            </w:r>
          </w:p>
          <w:p w14:paraId="6B72672B"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Η Πρόταση είναι συμβατή με τους όρους επιλεξιμότητας του Σχεδίου σύμφωνα με </w:t>
            </w:r>
            <w:r w:rsidRPr="00E60BFF">
              <w:rPr>
                <w:rFonts w:ascii="Calibri" w:hAnsi="Calibri" w:cs="Calibri"/>
                <w:sz w:val="22"/>
                <w:szCs w:val="22"/>
                <w:lang w:val="el-GR"/>
              </w:rPr>
              <w:t>το κεφ.</w:t>
            </w:r>
            <w:r w:rsidR="00E60BFF" w:rsidRPr="00E60BFF">
              <w:rPr>
                <w:rFonts w:ascii="Calibri" w:hAnsi="Calibri" w:cs="Calibri"/>
                <w:sz w:val="22"/>
                <w:szCs w:val="22"/>
                <w:lang w:val="el-GR"/>
              </w:rPr>
              <w:t>10</w:t>
            </w:r>
            <w:r w:rsidRPr="00E60BFF">
              <w:rPr>
                <w:rFonts w:ascii="Calibri" w:hAnsi="Calibri" w:cs="Calibri"/>
                <w:sz w:val="22"/>
                <w:szCs w:val="22"/>
                <w:lang w:val="el-GR"/>
              </w:rPr>
              <w:t>.</w:t>
            </w:r>
          </w:p>
          <w:p w14:paraId="1EECBBA3"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w:hAnsi="Calibri" w:cs="Calibri"/>
                <w:color w:val="000000"/>
                <w:sz w:val="22"/>
                <w:szCs w:val="22"/>
                <w:lang w:val="el-GR"/>
              </w:rPr>
              <w:t>Στην πρ</w:t>
            </w:r>
            <w:r w:rsidRPr="00627B43">
              <w:rPr>
                <w:rFonts w:ascii="Calibri" w:eastAsia="MS Mincho" w:hAnsi="Calibri" w:cs="Calibri"/>
                <w:color w:val="000000"/>
                <w:sz w:val="22"/>
                <w:szCs w:val="22"/>
                <w:lang w:val="el-GR"/>
              </w:rPr>
              <w:t>ό</w:t>
            </w:r>
            <w:r w:rsidRPr="00627B43">
              <w:rPr>
                <w:rFonts w:ascii="Calibri" w:eastAsia="SimSun" w:hAnsi="Calibri" w:cs="Calibri"/>
                <w:color w:val="000000"/>
                <w:sz w:val="22"/>
                <w:szCs w:val="22"/>
                <w:lang w:val="el-GR"/>
              </w:rPr>
              <w:t>ταση καθορ</w:t>
            </w:r>
            <w:r w:rsidRPr="00627B43">
              <w:rPr>
                <w:rFonts w:ascii="Calibri" w:eastAsia="MS Mincho" w:hAnsi="Calibri" w:cs="Calibri"/>
                <w:color w:val="000000"/>
                <w:sz w:val="22"/>
                <w:szCs w:val="22"/>
                <w:lang w:val="el-GR"/>
              </w:rPr>
              <w:t>ί</w:t>
            </w:r>
            <w:r w:rsidRPr="00627B43">
              <w:rPr>
                <w:rFonts w:ascii="Calibri" w:eastAsia="SimSun" w:hAnsi="Calibri" w:cs="Calibri"/>
                <w:color w:val="000000"/>
                <w:sz w:val="22"/>
                <w:szCs w:val="22"/>
                <w:lang w:val="el-GR"/>
              </w:rPr>
              <w:t>ζονται μετρ</w:t>
            </w:r>
            <w:r w:rsidRPr="00627B43">
              <w:rPr>
                <w:rFonts w:ascii="Calibri" w:eastAsia="MS Mincho" w:hAnsi="Calibri" w:cs="Calibri"/>
                <w:color w:val="000000"/>
                <w:sz w:val="22"/>
                <w:szCs w:val="22"/>
                <w:lang w:val="el-GR"/>
              </w:rPr>
              <w:t>ή</w:t>
            </w:r>
            <w:r w:rsidRPr="00627B43">
              <w:rPr>
                <w:rFonts w:ascii="Calibri" w:eastAsia="SimSun" w:hAnsi="Calibri" w:cs="Calibri"/>
                <w:color w:val="000000"/>
                <w:sz w:val="22"/>
                <w:szCs w:val="22"/>
                <w:lang w:val="el-GR"/>
              </w:rPr>
              <w:t>σιμοι στ</w:t>
            </w:r>
            <w:r w:rsidRPr="00627B43">
              <w:rPr>
                <w:rFonts w:ascii="Calibri" w:eastAsia="MS Mincho" w:hAnsi="Calibri" w:cs="Calibri"/>
                <w:color w:val="000000"/>
                <w:sz w:val="22"/>
                <w:szCs w:val="22"/>
                <w:lang w:val="el-GR"/>
              </w:rPr>
              <w:t>ό</w:t>
            </w:r>
            <w:r w:rsidRPr="00627B43">
              <w:rPr>
                <w:rFonts w:ascii="Calibri" w:eastAsia="SimSun" w:hAnsi="Calibri" w:cs="Calibri"/>
                <w:color w:val="000000"/>
                <w:sz w:val="22"/>
                <w:szCs w:val="22"/>
                <w:lang w:val="el-GR"/>
              </w:rPr>
              <w:t>χοι για τους συγκεκριμένους δε</w:t>
            </w:r>
            <w:r w:rsidRPr="00627B43">
              <w:rPr>
                <w:rFonts w:ascii="Calibri" w:eastAsia="MS Mincho" w:hAnsi="Calibri" w:cs="Calibri"/>
                <w:color w:val="000000"/>
                <w:sz w:val="22"/>
                <w:szCs w:val="22"/>
                <w:lang w:val="el-GR"/>
              </w:rPr>
              <w:t>ί</w:t>
            </w:r>
            <w:r w:rsidRPr="00627B43">
              <w:rPr>
                <w:rFonts w:ascii="Calibri" w:eastAsia="SimSun" w:hAnsi="Calibri" w:cs="Calibri"/>
                <w:color w:val="000000"/>
                <w:sz w:val="22"/>
                <w:szCs w:val="22"/>
                <w:lang w:val="el-GR"/>
              </w:rPr>
              <w:t>κτε</w:t>
            </w:r>
            <w:r w:rsidRPr="00627B43">
              <w:rPr>
                <w:rFonts w:ascii="Calibri" w:eastAsia="MS Mincho" w:hAnsi="Calibri" w:cs="Calibri"/>
                <w:color w:val="000000"/>
                <w:sz w:val="22"/>
                <w:szCs w:val="22"/>
                <w:lang w:val="el-GR"/>
              </w:rPr>
              <w:t>ς</w:t>
            </w:r>
            <w:r w:rsidRPr="00627B43">
              <w:rPr>
                <w:rFonts w:ascii="Calibri" w:eastAsia="SimSun" w:hAnsi="Calibri" w:cs="Calibri"/>
                <w:color w:val="000000"/>
                <w:sz w:val="22"/>
                <w:szCs w:val="22"/>
                <w:lang w:val="el-GR"/>
              </w:rPr>
              <w:t xml:space="preserve"> για το προτειν</w:t>
            </w:r>
            <w:r w:rsidRPr="00627B43">
              <w:rPr>
                <w:rFonts w:ascii="Calibri" w:eastAsia="MS Mincho" w:hAnsi="Calibri" w:cs="Calibri"/>
                <w:color w:val="000000"/>
                <w:sz w:val="22"/>
                <w:szCs w:val="22"/>
                <w:lang w:val="el-GR"/>
              </w:rPr>
              <w:t>ό</w:t>
            </w:r>
            <w:r w:rsidRPr="00627B43">
              <w:rPr>
                <w:rFonts w:ascii="Calibri" w:eastAsia="SimSun" w:hAnsi="Calibri" w:cs="Calibri"/>
                <w:color w:val="000000"/>
                <w:sz w:val="22"/>
                <w:szCs w:val="22"/>
                <w:lang w:val="el-GR"/>
              </w:rPr>
              <w:t xml:space="preserve">μενο </w:t>
            </w:r>
            <w:r w:rsidRPr="00627B43">
              <w:rPr>
                <w:rFonts w:ascii="Calibri" w:eastAsia="MS Mincho" w:hAnsi="Calibri" w:cs="Calibri"/>
                <w:color w:val="000000"/>
                <w:sz w:val="22"/>
                <w:szCs w:val="22"/>
                <w:lang w:val="el-GR"/>
              </w:rPr>
              <w:t>έ</w:t>
            </w:r>
            <w:r w:rsidRPr="00627B43">
              <w:rPr>
                <w:rFonts w:ascii="Calibri" w:eastAsia="SimSun" w:hAnsi="Calibri" w:cs="Calibri"/>
                <w:color w:val="000000"/>
                <w:sz w:val="22"/>
                <w:szCs w:val="22"/>
                <w:lang w:val="el-GR"/>
              </w:rPr>
              <w:t>ργο.</w:t>
            </w:r>
          </w:p>
          <w:p w14:paraId="7AE70CB1"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Ο προϋπολογισμός του προτεινόμενου Έργου μπορεί να καλυφθεί από τους οικονομικούς πόρους του Σχεδίου και είναι μέσα στα καθορισμένα όρια, όπως </w:t>
            </w:r>
            <w:r w:rsidRPr="00D80EEB">
              <w:rPr>
                <w:rFonts w:ascii="Calibri" w:hAnsi="Calibri" w:cs="Calibri"/>
                <w:sz w:val="22"/>
                <w:szCs w:val="22"/>
                <w:lang w:val="el-GR"/>
              </w:rPr>
              <w:t xml:space="preserve">περιγράφονται στο κεφ. </w:t>
            </w:r>
            <w:r w:rsidR="00D80EEB" w:rsidRPr="00D80EEB">
              <w:rPr>
                <w:rFonts w:ascii="Calibri" w:hAnsi="Calibri" w:cs="Calibri"/>
                <w:sz w:val="22"/>
                <w:szCs w:val="22"/>
                <w:lang w:val="el-GR"/>
              </w:rPr>
              <w:t>3</w:t>
            </w:r>
            <w:r w:rsidRPr="00D80EEB">
              <w:rPr>
                <w:rFonts w:ascii="Calibri" w:hAnsi="Calibri" w:cs="Calibri"/>
                <w:sz w:val="22"/>
                <w:szCs w:val="22"/>
                <w:lang w:val="el-GR"/>
              </w:rPr>
              <w:t xml:space="preserve"> του Σχεδίου.</w:t>
            </w:r>
          </w:p>
          <w:p w14:paraId="0CDED026"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Το χρονοδιάγραμμα υλοποίησης και η χρηματοδοτική εκτέλεση του προτεινομένου έργου είναι εντός της τεθείσας από την πρόσκληση προθεσμίας.</w:t>
            </w:r>
          </w:p>
          <w:p w14:paraId="5AE4005E" w14:textId="77777777"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Pr>
                <w:rFonts w:ascii="Calibri" w:hAnsi="Calibri" w:cs="Calibri"/>
                <w:sz w:val="22"/>
                <w:szCs w:val="22"/>
                <w:lang w:val="el-GR"/>
              </w:rPr>
              <w:t>Ο Δικαιούχος για το</w:t>
            </w:r>
            <w:r w:rsidRPr="00627B43">
              <w:rPr>
                <w:rFonts w:ascii="Calibri" w:hAnsi="Calibri" w:cs="Calibri"/>
                <w:sz w:val="22"/>
                <w:szCs w:val="22"/>
                <w:lang w:val="el-GR"/>
              </w:rPr>
              <w:t xml:space="preserve"> προτεινόμενο έργο δεν έχει εξασφαλίσει χρηματοδότηση από προηγούμενα Σχέδια του ΕΠ Θάλασσα 2014-2020 ή του ΕΠΑΛ 2007-2013 ή από άλλες πηγές.</w:t>
            </w:r>
          </w:p>
          <w:p w14:paraId="77EF09AF" w14:textId="3FDA7061" w:rsidR="00124649" w:rsidRPr="00960B17"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960B17">
              <w:rPr>
                <w:rFonts w:ascii="Calibri" w:hAnsi="Calibri" w:cs="Calibri"/>
                <w:sz w:val="22"/>
                <w:szCs w:val="22"/>
                <w:lang w:val="el-GR"/>
              </w:rPr>
              <w:t xml:space="preserve">Σε ότι αφορά το φυσικό αντικείμενο, το προτεινόμενο έργο δεν πρέπει να έχει ολοκληρωθεί πλήρως πριν </w:t>
            </w:r>
            <w:r w:rsidR="00866793">
              <w:rPr>
                <w:rFonts w:ascii="Calibri" w:hAnsi="Calibri" w:cs="Calibri"/>
                <w:sz w:val="22"/>
                <w:szCs w:val="22"/>
                <w:lang w:val="el-GR"/>
              </w:rPr>
              <w:t>την υποβολή της πρότασης από τον αιτητή και αυτό θα επαληθεύεται με έλεγχο από την ΤΟΔΑ</w:t>
            </w:r>
            <w:r w:rsidRPr="00960B17">
              <w:rPr>
                <w:rFonts w:ascii="Calibri" w:hAnsi="Calibri" w:cs="Calibri"/>
                <w:sz w:val="22"/>
                <w:szCs w:val="22"/>
                <w:lang w:val="el-GR"/>
              </w:rPr>
              <w:t>.</w:t>
            </w:r>
            <w:r w:rsidR="0078641B">
              <w:rPr>
                <w:rFonts w:ascii="Calibri" w:hAnsi="Calibri" w:cs="Calibri"/>
                <w:sz w:val="22"/>
                <w:szCs w:val="22"/>
                <w:lang w:val="el-GR"/>
              </w:rPr>
              <w:t xml:space="preserve">  </w:t>
            </w:r>
            <w:r w:rsidR="00E44956" w:rsidRPr="00981D2B">
              <w:rPr>
                <w:rFonts w:ascii="Calibri" w:hAnsi="Calibri"/>
                <w:sz w:val="22"/>
                <w:lang w:val="el-GR"/>
              </w:rPr>
              <w:t>(Παράρτημα 5γ)</w:t>
            </w:r>
          </w:p>
          <w:p w14:paraId="2853823A" w14:textId="6D69C433" w:rsidR="00124649" w:rsidRPr="00627B43"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Ο Δικαιούχος δεν έχει διαπράξει σοβαρό επαγγελματικό παράπτωμα ή παράπτωμα που θίγει τους κανόνες της Κοινής Αλιευτικής Πολιτικής της ΕΕ, </w:t>
            </w:r>
            <w:r w:rsidRPr="00D80EEB">
              <w:rPr>
                <w:rFonts w:ascii="Calibri" w:hAnsi="Calibri" w:cs="Calibri"/>
                <w:sz w:val="22"/>
                <w:szCs w:val="22"/>
                <w:lang w:val="el-GR"/>
              </w:rPr>
              <w:t>σύμφωνα με το Παράρτημα 5</w:t>
            </w:r>
            <w:r w:rsidR="00E44956">
              <w:rPr>
                <w:rFonts w:ascii="Calibri" w:hAnsi="Calibri" w:cs="Calibri"/>
                <w:sz w:val="22"/>
                <w:szCs w:val="22"/>
                <w:lang w:val="el-GR"/>
              </w:rPr>
              <w:t>β</w:t>
            </w:r>
            <w:r w:rsidRPr="00D80EEB">
              <w:rPr>
                <w:rFonts w:ascii="Calibri" w:hAnsi="Calibri" w:cs="Calibri"/>
                <w:sz w:val="22"/>
                <w:szCs w:val="22"/>
                <w:lang w:val="el-GR"/>
              </w:rPr>
              <w:t xml:space="preserve"> του Σχεδίου</w:t>
            </w:r>
            <w:r w:rsidRPr="00627B43">
              <w:rPr>
                <w:rFonts w:ascii="Calibri" w:hAnsi="Calibri" w:cs="Calibri"/>
                <w:sz w:val="22"/>
                <w:szCs w:val="22"/>
                <w:lang w:val="el-GR"/>
              </w:rPr>
              <w:t>.</w:t>
            </w:r>
          </w:p>
          <w:p w14:paraId="26B7A418" w14:textId="77777777" w:rsidR="00124649" w:rsidRDefault="00124649" w:rsidP="001339E2">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Η βιωσιμότητα της επιχείρησης κρίνεται ικανοποιητική.</w:t>
            </w:r>
            <w:r w:rsidR="00244CE0">
              <w:rPr>
                <w:rFonts w:ascii="Calibri" w:hAnsi="Calibri" w:cs="Calibri"/>
                <w:sz w:val="22"/>
                <w:szCs w:val="22"/>
                <w:lang w:val="el-GR"/>
              </w:rPr>
              <w:t xml:space="preserve"> </w:t>
            </w:r>
          </w:p>
          <w:p w14:paraId="6E1EE8F5" w14:textId="77777777" w:rsidR="00244CE0" w:rsidRPr="00627B43" w:rsidRDefault="00244CE0" w:rsidP="005764DC">
            <w:pPr>
              <w:numPr>
                <w:ilvl w:val="0"/>
                <w:numId w:val="19"/>
              </w:numPr>
              <w:autoSpaceDE w:val="0"/>
              <w:autoSpaceDN w:val="0"/>
              <w:adjustRightInd w:val="0"/>
              <w:spacing w:line="300" w:lineRule="atLeast"/>
              <w:ind w:left="426" w:hanging="284"/>
              <w:jc w:val="both"/>
              <w:rPr>
                <w:rFonts w:ascii="Calibri" w:hAnsi="Calibri" w:cs="Calibri"/>
                <w:sz w:val="22"/>
                <w:szCs w:val="22"/>
                <w:lang w:val="el-GR"/>
              </w:rPr>
            </w:pPr>
            <w:r w:rsidRPr="00244CE0">
              <w:rPr>
                <w:rFonts w:ascii="Calibri" w:hAnsi="Calibri" w:cs="Calibri"/>
                <w:sz w:val="22"/>
                <w:szCs w:val="22"/>
                <w:lang w:val="el-GR"/>
              </w:rPr>
              <w:t>Τα υπό εκσυγχρονισμό κέντρα εστίασης και αναψυχής πρέπει να είναι άμεσα</w:t>
            </w:r>
            <w:r>
              <w:rPr>
                <w:rFonts w:ascii="Calibri" w:hAnsi="Calibri" w:cs="Calibri"/>
                <w:sz w:val="22"/>
                <w:szCs w:val="22"/>
                <w:lang w:val="el-GR"/>
              </w:rPr>
              <w:t xml:space="preserve"> </w:t>
            </w:r>
            <w:r w:rsidR="00313F0D" w:rsidRPr="00244CE0">
              <w:rPr>
                <w:rFonts w:ascii="Calibri" w:hAnsi="Calibri" w:cs="Calibri"/>
                <w:sz w:val="22"/>
                <w:szCs w:val="22"/>
                <w:lang w:val="el-GR"/>
              </w:rPr>
              <w:t>σχετιζόμενα</w:t>
            </w:r>
            <w:r w:rsidRPr="00244CE0">
              <w:rPr>
                <w:rFonts w:ascii="Calibri" w:hAnsi="Calibri" w:cs="Calibri"/>
                <w:sz w:val="22"/>
                <w:szCs w:val="22"/>
                <w:lang w:val="el-GR"/>
              </w:rPr>
              <w:t xml:space="preserve"> με τα αλιευτικά προϊόντα και να χαρακτηρίζονται ως ΨΑΡΟΤΑΒΕΡΝΕΣ.</w:t>
            </w:r>
            <w:r>
              <w:rPr>
                <w:rFonts w:ascii="Calibri" w:hAnsi="Calibri" w:cs="Calibri"/>
                <w:sz w:val="22"/>
                <w:szCs w:val="22"/>
                <w:lang w:val="el-GR"/>
              </w:rPr>
              <w:t xml:space="preserve"> </w:t>
            </w:r>
            <w:r w:rsidRPr="00244CE0">
              <w:rPr>
                <w:rFonts w:ascii="Calibri" w:hAnsi="Calibri" w:cs="Calibri"/>
                <w:sz w:val="22"/>
                <w:szCs w:val="22"/>
                <w:lang w:val="el-GR"/>
              </w:rPr>
              <w:t>Ο χαρακτηρισμός της ψαροταβέρνας προκύπτει από τις υφιστάμενες πινακίδες του</w:t>
            </w:r>
            <w:r>
              <w:rPr>
                <w:rFonts w:ascii="Calibri" w:hAnsi="Calibri" w:cs="Calibri"/>
                <w:sz w:val="22"/>
                <w:szCs w:val="22"/>
                <w:lang w:val="el-GR"/>
              </w:rPr>
              <w:t xml:space="preserve"> </w:t>
            </w:r>
            <w:r w:rsidRPr="00244CE0">
              <w:rPr>
                <w:rFonts w:ascii="Calibri" w:hAnsi="Calibri" w:cs="Calibri"/>
                <w:sz w:val="22"/>
                <w:szCs w:val="22"/>
                <w:lang w:val="el-GR"/>
              </w:rPr>
              <w:t>καταστήματος και από το περιεχόμενο του μενού τους στο όποιο η πλειοψηφία των</w:t>
            </w:r>
            <w:r>
              <w:rPr>
                <w:rFonts w:ascii="Calibri" w:hAnsi="Calibri" w:cs="Calibri"/>
                <w:sz w:val="22"/>
                <w:szCs w:val="22"/>
                <w:lang w:val="el-GR"/>
              </w:rPr>
              <w:t xml:space="preserve"> </w:t>
            </w:r>
            <w:r w:rsidRPr="00244CE0">
              <w:rPr>
                <w:rFonts w:ascii="Calibri" w:hAnsi="Calibri" w:cs="Calibri"/>
                <w:sz w:val="22"/>
                <w:szCs w:val="22"/>
                <w:lang w:val="el-GR"/>
              </w:rPr>
              <w:t>προϊόντων θα πρέπει να αφορά ψάρια / θαλασσινά. Στην περίπτωση που τα πιο πάνω</w:t>
            </w:r>
            <w:r>
              <w:rPr>
                <w:rFonts w:ascii="Calibri" w:hAnsi="Calibri" w:cs="Calibri"/>
                <w:sz w:val="22"/>
                <w:szCs w:val="22"/>
                <w:lang w:val="el-GR"/>
              </w:rPr>
              <w:t xml:space="preserve"> </w:t>
            </w:r>
            <w:r w:rsidRPr="00244CE0">
              <w:rPr>
                <w:rFonts w:ascii="Calibri" w:hAnsi="Calibri" w:cs="Calibri"/>
                <w:sz w:val="22"/>
                <w:szCs w:val="22"/>
                <w:lang w:val="el-GR"/>
              </w:rPr>
              <w:t>δεν επαρκούν, θα ζητούνται επιπρόσθετα στοιχεία που να αποδεικνύουν ότι το κέντρο</w:t>
            </w:r>
            <w:r>
              <w:rPr>
                <w:rFonts w:ascii="Calibri" w:hAnsi="Calibri" w:cs="Calibri"/>
                <w:sz w:val="22"/>
                <w:szCs w:val="22"/>
                <w:lang w:val="el-GR"/>
              </w:rPr>
              <w:t xml:space="preserve"> </w:t>
            </w:r>
            <w:r w:rsidRPr="00244CE0">
              <w:rPr>
                <w:rFonts w:ascii="Calibri" w:hAnsi="Calibri" w:cs="Calibri"/>
                <w:sz w:val="22"/>
                <w:szCs w:val="22"/>
                <w:lang w:val="el-GR"/>
              </w:rPr>
              <w:t>εστίασης και αναψυχής λειτουργεί ως ψαροταβέρνα.</w:t>
            </w:r>
          </w:p>
        </w:tc>
      </w:tr>
      <w:tr w:rsidR="00124649" w:rsidRPr="00627B43" w14:paraId="3F08342C" w14:textId="77777777" w:rsidTr="00866793">
        <w:trPr>
          <w:trHeight w:val="439"/>
        </w:trPr>
        <w:tc>
          <w:tcPr>
            <w:tcW w:w="9889" w:type="dxa"/>
            <w:shd w:val="clear" w:color="auto" w:fill="9CC2E5"/>
          </w:tcPr>
          <w:p w14:paraId="3D13E36A" w14:textId="77777777" w:rsidR="00124649" w:rsidRPr="00627B43" w:rsidRDefault="00124649" w:rsidP="0078002D">
            <w:pPr>
              <w:autoSpaceDE w:val="0"/>
              <w:autoSpaceDN w:val="0"/>
              <w:adjustRightInd w:val="0"/>
              <w:spacing w:line="300" w:lineRule="atLeast"/>
              <w:jc w:val="center"/>
              <w:rPr>
                <w:rFonts w:ascii="Calibri" w:hAnsi="Calibri" w:cs="Calibri"/>
                <w:sz w:val="22"/>
                <w:szCs w:val="22"/>
                <w:lang w:val="el-GR"/>
              </w:rPr>
            </w:pPr>
            <w:r w:rsidRPr="00627B43">
              <w:rPr>
                <w:rFonts w:ascii="Calibri" w:hAnsi="Calibri" w:cs="Calibri"/>
                <w:b/>
                <w:sz w:val="22"/>
                <w:szCs w:val="22"/>
                <w:lang w:val="el-GR"/>
              </w:rPr>
              <w:t>Β. Κριτήρια Συμβατότητας</w:t>
            </w:r>
          </w:p>
        </w:tc>
      </w:tr>
      <w:tr w:rsidR="00124649" w:rsidRPr="00C82C84" w14:paraId="60799DA2" w14:textId="77777777" w:rsidTr="00BE5479">
        <w:trPr>
          <w:trHeight w:val="341"/>
        </w:trPr>
        <w:tc>
          <w:tcPr>
            <w:tcW w:w="9889" w:type="dxa"/>
            <w:shd w:val="clear" w:color="auto" w:fill="auto"/>
            <w:vAlign w:val="center"/>
          </w:tcPr>
          <w:p w14:paraId="38C64D95" w14:textId="77777777" w:rsidR="00124649" w:rsidRPr="00627B43" w:rsidRDefault="00124649" w:rsidP="001339E2">
            <w:pPr>
              <w:numPr>
                <w:ilvl w:val="0"/>
                <w:numId w:val="20"/>
              </w:numPr>
              <w:tabs>
                <w:tab w:val="num" w:pos="432"/>
              </w:tabs>
              <w:spacing w:line="300" w:lineRule="atLeast"/>
              <w:ind w:left="432" w:hanging="432"/>
              <w:jc w:val="both"/>
              <w:rPr>
                <w:rFonts w:ascii="Calibri" w:hAnsi="Calibri" w:cs="Calibri"/>
                <w:sz w:val="22"/>
                <w:szCs w:val="22"/>
                <w:lang w:val="el-GR"/>
              </w:rPr>
            </w:pPr>
            <w:r w:rsidRPr="00627B43">
              <w:rPr>
                <w:rFonts w:ascii="Calibri" w:hAnsi="Calibri" w:cs="Calibri"/>
                <w:sz w:val="22"/>
                <w:szCs w:val="22"/>
                <w:lang w:val="el-GR"/>
              </w:rPr>
              <w:t>Τήρηση ή δέσμευση για τήρηση της ενωσιακής και εθνικής νομοθεσίας για τις δημόσιες συμβάσεις.</w:t>
            </w:r>
          </w:p>
          <w:p w14:paraId="2A9B1F8D" w14:textId="77777777" w:rsidR="00124649" w:rsidRPr="00627B43" w:rsidRDefault="00124649" w:rsidP="001339E2">
            <w:pPr>
              <w:numPr>
                <w:ilvl w:val="0"/>
                <w:numId w:val="20"/>
              </w:numPr>
              <w:tabs>
                <w:tab w:val="num" w:pos="432"/>
              </w:tabs>
              <w:spacing w:line="300" w:lineRule="atLeast"/>
              <w:ind w:left="432" w:hanging="432"/>
              <w:jc w:val="both"/>
              <w:rPr>
                <w:rFonts w:ascii="Calibri" w:hAnsi="Calibri" w:cs="Calibri"/>
                <w:b/>
                <w:sz w:val="22"/>
                <w:szCs w:val="22"/>
                <w:lang w:val="el-GR"/>
              </w:rPr>
            </w:pPr>
            <w:r w:rsidRPr="00627B43">
              <w:rPr>
                <w:rFonts w:ascii="Calibri" w:hAnsi="Calibri" w:cs="Calibri"/>
                <w:sz w:val="22"/>
                <w:szCs w:val="22"/>
                <w:lang w:val="el-GR"/>
              </w:rPr>
              <w:t>Τήρηση ή δέσμευση για τήρηση της ενωσιακής και εθνικής νομοθεσίας για τη διαφύλαξη, προστασία και βελτίωση του περιβάλλοντος και τη βιώσιμη ανάπτυξη.</w:t>
            </w:r>
          </w:p>
          <w:p w14:paraId="1C163692" w14:textId="77777777" w:rsidR="00124649" w:rsidRPr="00627B43" w:rsidRDefault="00124649" w:rsidP="001339E2">
            <w:pPr>
              <w:numPr>
                <w:ilvl w:val="0"/>
                <w:numId w:val="20"/>
              </w:numPr>
              <w:tabs>
                <w:tab w:val="num" w:pos="432"/>
              </w:tabs>
              <w:spacing w:line="300" w:lineRule="atLeast"/>
              <w:ind w:left="432" w:hanging="432"/>
              <w:jc w:val="both"/>
              <w:rPr>
                <w:rFonts w:ascii="Calibri" w:hAnsi="Calibri" w:cs="Calibri"/>
                <w:b/>
                <w:sz w:val="22"/>
                <w:szCs w:val="22"/>
                <w:lang w:val="el-GR"/>
              </w:rPr>
            </w:pPr>
            <w:r w:rsidRPr="00627B43">
              <w:rPr>
                <w:rFonts w:ascii="Calibri" w:hAnsi="Calibri" w:cs="Calibri"/>
                <w:sz w:val="22"/>
                <w:szCs w:val="22"/>
                <w:lang w:val="el-GR"/>
              </w:rPr>
              <w:t>Τήρηση ή δέσμευση για τήρηση της ενωσιακής και εθνικής νομοθεσίας για</w:t>
            </w:r>
            <w:r w:rsidRPr="00627B43">
              <w:rPr>
                <w:rFonts w:ascii="Calibri" w:hAnsi="Calibri" w:cs="Calibri"/>
                <w:color w:val="000000"/>
                <w:sz w:val="22"/>
                <w:szCs w:val="22"/>
                <w:lang w:val="el-GR"/>
              </w:rPr>
              <w:t xml:space="preserve"> την ισότητα των δ</w:t>
            </w:r>
            <w:r>
              <w:rPr>
                <w:rFonts w:ascii="Calibri" w:hAnsi="Calibri" w:cs="Calibri"/>
                <w:color w:val="000000"/>
                <w:sz w:val="22"/>
                <w:szCs w:val="22"/>
                <w:lang w:val="el-GR"/>
              </w:rPr>
              <w:t>ύ</w:t>
            </w:r>
            <w:r w:rsidRPr="00627B43">
              <w:rPr>
                <w:rFonts w:ascii="Calibri" w:hAnsi="Calibri" w:cs="Calibri"/>
                <w:color w:val="000000"/>
                <w:sz w:val="22"/>
                <w:szCs w:val="22"/>
                <w:lang w:val="el-GR"/>
              </w:rPr>
              <w:t xml:space="preserve">ο φύλων και τη μη διάκριση. </w:t>
            </w:r>
          </w:p>
          <w:p w14:paraId="1B384A6B" w14:textId="77777777" w:rsidR="00124649" w:rsidRPr="00627B43" w:rsidRDefault="00124649" w:rsidP="001339E2">
            <w:pPr>
              <w:numPr>
                <w:ilvl w:val="0"/>
                <w:numId w:val="20"/>
              </w:numPr>
              <w:tabs>
                <w:tab w:val="num" w:pos="432"/>
              </w:tabs>
              <w:spacing w:line="300" w:lineRule="atLeast"/>
              <w:ind w:left="432" w:hanging="432"/>
              <w:jc w:val="both"/>
              <w:rPr>
                <w:rFonts w:ascii="Calibri" w:hAnsi="Calibri" w:cs="Calibri"/>
                <w:b/>
                <w:sz w:val="22"/>
                <w:szCs w:val="22"/>
                <w:lang w:val="el-GR"/>
              </w:rPr>
            </w:pPr>
            <w:r w:rsidRPr="00627B43">
              <w:rPr>
                <w:rFonts w:ascii="Calibri" w:hAnsi="Calibri" w:cs="Calibri"/>
                <w:color w:val="000000"/>
                <w:sz w:val="22"/>
                <w:szCs w:val="22"/>
                <w:lang w:val="el-GR"/>
              </w:rPr>
              <w:t>Συνέπεια και συνοχή του προτεινόμενου έργου με το ΕΠ Θάλασσα, το ΕΤΘΑ και την Κοινή Αλιευτική Πολιτική.</w:t>
            </w:r>
          </w:p>
          <w:p w14:paraId="598BBA5E" w14:textId="77777777" w:rsidR="00073136" w:rsidRPr="00627B43" w:rsidRDefault="00124649" w:rsidP="001339E2">
            <w:pPr>
              <w:numPr>
                <w:ilvl w:val="0"/>
                <w:numId w:val="20"/>
              </w:numPr>
              <w:tabs>
                <w:tab w:val="num" w:pos="432"/>
              </w:tabs>
              <w:spacing w:after="240" w:line="300" w:lineRule="atLeast"/>
              <w:ind w:left="432" w:hanging="432"/>
              <w:jc w:val="both"/>
              <w:rPr>
                <w:rFonts w:ascii="Calibri" w:hAnsi="Calibri" w:cs="Calibri"/>
                <w:sz w:val="22"/>
                <w:szCs w:val="22"/>
                <w:lang w:val="el-GR"/>
              </w:rPr>
            </w:pPr>
            <w:r w:rsidRPr="00073136">
              <w:rPr>
                <w:rFonts w:ascii="Calibri" w:hAnsi="Calibri" w:cs="Calibri"/>
                <w:sz w:val="22"/>
                <w:szCs w:val="22"/>
                <w:lang w:val="el-GR"/>
              </w:rPr>
              <w:t xml:space="preserve">Τήρηση ή δέσμευση για τήρηση των ενωσιακών κανονισμών </w:t>
            </w:r>
            <w:r w:rsidRPr="00073136">
              <w:rPr>
                <w:rFonts w:ascii="Calibri" w:hAnsi="Calibri" w:cs="Calibri"/>
                <w:color w:val="000000"/>
                <w:sz w:val="22"/>
                <w:szCs w:val="22"/>
                <w:lang w:val="el-GR"/>
              </w:rPr>
              <w:t>για την πληροφόρηση και δημοσιότητα.</w:t>
            </w:r>
          </w:p>
        </w:tc>
      </w:tr>
      <w:tr w:rsidR="00124649" w:rsidRPr="00627B43" w14:paraId="2A75072D" w14:textId="77777777" w:rsidTr="00144549">
        <w:trPr>
          <w:trHeight w:val="449"/>
        </w:trPr>
        <w:tc>
          <w:tcPr>
            <w:tcW w:w="9889" w:type="dxa"/>
            <w:shd w:val="clear" w:color="auto" w:fill="9CC2E5"/>
          </w:tcPr>
          <w:p w14:paraId="34A148DD" w14:textId="77777777" w:rsidR="00124649" w:rsidRPr="00627B43" w:rsidRDefault="00124649" w:rsidP="0078002D">
            <w:pPr>
              <w:autoSpaceDE w:val="0"/>
              <w:autoSpaceDN w:val="0"/>
              <w:adjustRightInd w:val="0"/>
              <w:spacing w:line="300" w:lineRule="atLeast"/>
              <w:jc w:val="center"/>
              <w:rPr>
                <w:rFonts w:ascii="Calibri" w:hAnsi="Calibri" w:cs="Calibri"/>
                <w:sz w:val="22"/>
                <w:szCs w:val="22"/>
                <w:lang w:val="el-GR"/>
              </w:rPr>
            </w:pPr>
            <w:r>
              <w:rPr>
                <w:rFonts w:ascii="Calibri" w:hAnsi="Calibri" w:cs="Calibri"/>
                <w:b/>
                <w:sz w:val="22"/>
                <w:szCs w:val="22"/>
                <w:lang w:val="el-GR"/>
              </w:rPr>
              <w:t>Γ</w:t>
            </w:r>
            <w:r w:rsidRPr="00627B43">
              <w:rPr>
                <w:rFonts w:ascii="Calibri" w:hAnsi="Calibri" w:cs="Calibri"/>
                <w:b/>
                <w:sz w:val="22"/>
                <w:szCs w:val="22"/>
                <w:lang w:val="el-GR"/>
              </w:rPr>
              <w:t>. Κριτήρια Επιλογής</w:t>
            </w:r>
          </w:p>
        </w:tc>
      </w:tr>
      <w:tr w:rsidR="00124649" w:rsidRPr="00627B43" w14:paraId="4ACAA868" w14:textId="77777777" w:rsidTr="00144549">
        <w:trPr>
          <w:trHeight w:val="449"/>
        </w:trPr>
        <w:tc>
          <w:tcPr>
            <w:tcW w:w="9889" w:type="dxa"/>
            <w:shd w:val="clear" w:color="auto" w:fill="9CC2E5"/>
          </w:tcPr>
          <w:p w14:paraId="66A1085C" w14:textId="77777777" w:rsidR="00124649" w:rsidRPr="00627B43" w:rsidRDefault="00124649" w:rsidP="0078002D">
            <w:pPr>
              <w:spacing w:line="300" w:lineRule="atLeast"/>
              <w:jc w:val="center"/>
              <w:rPr>
                <w:rFonts w:ascii="Calibri" w:hAnsi="Calibri" w:cs="Calibri"/>
                <w:b/>
                <w:sz w:val="22"/>
                <w:szCs w:val="22"/>
                <w:lang w:val="el-GR"/>
              </w:rPr>
            </w:pPr>
            <w:r>
              <w:rPr>
                <w:rFonts w:ascii="Calibri" w:hAnsi="Calibri" w:cs="Calibri"/>
                <w:b/>
                <w:sz w:val="22"/>
                <w:szCs w:val="22"/>
                <w:lang w:val="el-GR"/>
              </w:rPr>
              <w:t>Γ</w:t>
            </w:r>
            <w:r w:rsidRPr="00627B43">
              <w:rPr>
                <w:rFonts w:ascii="Calibri" w:hAnsi="Calibri" w:cs="Calibri"/>
                <w:b/>
                <w:sz w:val="22"/>
                <w:szCs w:val="22"/>
                <w:lang w:val="el-GR"/>
              </w:rPr>
              <w:t>1. Ποιότητα</w:t>
            </w:r>
          </w:p>
        </w:tc>
      </w:tr>
      <w:tr w:rsidR="00124649" w:rsidRPr="00C82C84" w14:paraId="71B541B4" w14:textId="77777777" w:rsidTr="0078002D">
        <w:trPr>
          <w:trHeight w:val="4619"/>
        </w:trPr>
        <w:tc>
          <w:tcPr>
            <w:tcW w:w="9889" w:type="dxa"/>
            <w:shd w:val="clear" w:color="auto" w:fill="auto"/>
          </w:tcPr>
          <w:p w14:paraId="5BAB88B4" w14:textId="77777777" w:rsidR="00124649" w:rsidRPr="00627B43" w:rsidRDefault="00124649" w:rsidP="001339E2">
            <w:pPr>
              <w:numPr>
                <w:ilvl w:val="0"/>
                <w:numId w:val="21"/>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lastRenderedPageBreak/>
              <w:t>Πληρότητα και σαφήνεια της περιγραφής του προτεινομένου έργου σε ότι αφορά το φυσικό και οικονομικό αντικείμενο.</w:t>
            </w:r>
          </w:p>
          <w:p w14:paraId="5EA842F2" w14:textId="77777777" w:rsidR="00124649" w:rsidRPr="00627B43" w:rsidRDefault="00124649" w:rsidP="001339E2">
            <w:pPr>
              <w:numPr>
                <w:ilvl w:val="0"/>
                <w:numId w:val="24"/>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t>Σαφής και τεκμηριωμένη καταγραφή του χρονοδιαγράμματος υλοποίησης (χρονικού προγραμματισμού) του προτεινομένου έργου.</w:t>
            </w:r>
          </w:p>
          <w:p w14:paraId="781D2AC8" w14:textId="77777777" w:rsidR="00124649" w:rsidRPr="00627B43" w:rsidRDefault="00124649" w:rsidP="001339E2">
            <w:pPr>
              <w:numPr>
                <w:ilvl w:val="0"/>
                <w:numId w:val="24"/>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t>Σαφής και τεκμηριωμένη καταγραφή κόστους υλοποίησης ανά φάση του προτεινόμενου έργου.</w:t>
            </w:r>
          </w:p>
          <w:p w14:paraId="11FF37F1" w14:textId="77777777" w:rsidR="00124649" w:rsidRPr="00627B43" w:rsidRDefault="00124649" w:rsidP="001339E2">
            <w:pPr>
              <w:numPr>
                <w:ilvl w:val="0"/>
                <w:numId w:val="24"/>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t>Σαφής και τεκμηριωμένη καταγραφή των αναμενόμενων αποτελεσμάτων.</w:t>
            </w:r>
          </w:p>
          <w:p w14:paraId="0711C0A4" w14:textId="77777777" w:rsidR="00124649" w:rsidRPr="00627B43" w:rsidRDefault="00124649" w:rsidP="001339E2">
            <w:pPr>
              <w:numPr>
                <w:ilvl w:val="0"/>
                <w:numId w:val="24"/>
              </w:numPr>
              <w:autoSpaceDE w:val="0"/>
              <w:autoSpaceDN w:val="0"/>
              <w:adjustRightInd w:val="0"/>
              <w:spacing w:line="300" w:lineRule="atLeast"/>
              <w:jc w:val="both"/>
              <w:rPr>
                <w:rFonts w:ascii="Calibri" w:hAnsi="Calibri" w:cs="Calibri"/>
                <w:b/>
                <w:sz w:val="22"/>
                <w:szCs w:val="22"/>
                <w:lang w:val="el-GR"/>
              </w:rPr>
            </w:pPr>
            <w:r w:rsidRPr="00627B43">
              <w:rPr>
                <w:rFonts w:ascii="Calibri" w:hAnsi="Calibri" w:cs="Calibri"/>
                <w:sz w:val="22"/>
                <w:szCs w:val="22"/>
                <w:lang w:val="el-GR"/>
              </w:rPr>
              <w:t>Σαφής και τεκμηριωμένη περιγραφή του τρόπου διοίκησης του Δικαιούχου.</w:t>
            </w:r>
          </w:p>
          <w:p w14:paraId="4F180DDF" w14:textId="77777777" w:rsidR="00124649" w:rsidRPr="00627B43" w:rsidRDefault="00124649" w:rsidP="001339E2">
            <w:pPr>
              <w:numPr>
                <w:ilvl w:val="0"/>
                <w:numId w:val="24"/>
              </w:numPr>
              <w:autoSpaceDE w:val="0"/>
              <w:autoSpaceDN w:val="0"/>
              <w:adjustRightInd w:val="0"/>
              <w:spacing w:line="300" w:lineRule="atLeast"/>
              <w:jc w:val="both"/>
              <w:rPr>
                <w:rFonts w:ascii="Calibri" w:hAnsi="Calibri" w:cs="Calibri"/>
                <w:sz w:val="22"/>
                <w:szCs w:val="22"/>
                <w:lang w:val="el-GR"/>
              </w:rPr>
            </w:pPr>
            <w:r w:rsidRPr="00627B43">
              <w:rPr>
                <w:rFonts w:ascii="Calibri" w:hAnsi="Calibri" w:cs="Calibri"/>
                <w:sz w:val="22"/>
                <w:szCs w:val="22"/>
                <w:lang w:val="el-GR"/>
              </w:rPr>
              <w:t>Σαφής και τεκμηριωμένη περιγραφή της διατήρησης των υφιστάμενων θέσεων εργασίας και της δημιουργίας νέων θέσεων εργασίας.</w:t>
            </w:r>
          </w:p>
          <w:p w14:paraId="68D909FD" w14:textId="576D0A2A" w:rsidR="00124649" w:rsidRPr="00627B43" w:rsidRDefault="00124649" w:rsidP="001339E2">
            <w:pPr>
              <w:numPr>
                <w:ilvl w:val="0"/>
                <w:numId w:val="21"/>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color w:val="000000"/>
                <w:sz w:val="22"/>
                <w:szCs w:val="22"/>
                <w:lang w:val="el-GR"/>
              </w:rPr>
              <w:t xml:space="preserve">Ποιότητα και </w:t>
            </w:r>
            <w:r w:rsidR="00BF5B7B" w:rsidRPr="00627B43">
              <w:rPr>
                <w:rFonts w:ascii="Calibri" w:hAnsi="Calibri" w:cs="Calibri"/>
                <w:color w:val="000000"/>
                <w:sz w:val="22"/>
                <w:szCs w:val="22"/>
                <w:lang w:val="el-GR"/>
              </w:rPr>
              <w:t>καταλληλό</w:t>
            </w:r>
            <w:r w:rsidR="00BF5B7B">
              <w:rPr>
                <w:rFonts w:ascii="Calibri" w:hAnsi="Calibri" w:cs="Calibri"/>
                <w:color w:val="000000"/>
                <w:sz w:val="22"/>
                <w:szCs w:val="22"/>
                <w:lang w:val="el-GR"/>
              </w:rPr>
              <w:t>λη</w:t>
            </w:r>
            <w:r w:rsidR="00BF5B7B" w:rsidRPr="00627B43">
              <w:rPr>
                <w:rFonts w:ascii="Calibri" w:hAnsi="Calibri" w:cs="Calibri"/>
                <w:color w:val="000000"/>
                <w:sz w:val="22"/>
                <w:szCs w:val="22"/>
                <w:lang w:val="el-GR"/>
              </w:rPr>
              <w:t>τα</w:t>
            </w:r>
            <w:r w:rsidRPr="00627B43">
              <w:rPr>
                <w:rFonts w:ascii="Calibri" w:hAnsi="Calibri" w:cs="Calibri"/>
                <w:color w:val="000000"/>
                <w:sz w:val="22"/>
                <w:szCs w:val="22"/>
                <w:lang w:val="el-GR"/>
              </w:rPr>
              <w:t xml:space="preserve"> του σχεδιασμού του προτεινόμενου έργου σε σχέση με τις ανάγκες που πρόκειται να καλύψει.</w:t>
            </w:r>
          </w:p>
          <w:p w14:paraId="696110EA" w14:textId="77777777" w:rsidR="00124649" w:rsidRPr="00627B43" w:rsidRDefault="00124649" w:rsidP="001339E2">
            <w:pPr>
              <w:numPr>
                <w:ilvl w:val="0"/>
                <w:numId w:val="21"/>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sz w:val="22"/>
                <w:szCs w:val="22"/>
                <w:lang w:val="el-GR"/>
              </w:rPr>
              <w:t xml:space="preserve">Συμβολή του προτεινόμενου έργου στην επίτευξη των επιδιωκόμενων αποτελεσμάτων του Σχεδίου και του ΕΠ. </w:t>
            </w:r>
          </w:p>
          <w:p w14:paraId="4BD2D153" w14:textId="77777777" w:rsidR="00124649" w:rsidRPr="00627B43" w:rsidRDefault="00124649" w:rsidP="001339E2">
            <w:pPr>
              <w:numPr>
                <w:ilvl w:val="0"/>
                <w:numId w:val="21"/>
              </w:numPr>
              <w:autoSpaceDE w:val="0"/>
              <w:autoSpaceDN w:val="0"/>
              <w:adjustRightInd w:val="0"/>
              <w:spacing w:line="300" w:lineRule="atLeast"/>
              <w:ind w:left="426" w:hanging="284"/>
              <w:jc w:val="both"/>
              <w:rPr>
                <w:rFonts w:ascii="Calibri" w:hAnsi="Calibri" w:cs="Calibri"/>
                <w:i/>
                <w:sz w:val="22"/>
                <w:szCs w:val="22"/>
                <w:lang w:val="el-GR"/>
              </w:rPr>
            </w:pPr>
            <w:r w:rsidRPr="00627B43">
              <w:rPr>
                <w:rFonts w:ascii="Calibri" w:hAnsi="Calibri" w:cs="Calibri"/>
                <w:sz w:val="22"/>
                <w:szCs w:val="22"/>
                <w:lang w:val="el-GR"/>
              </w:rPr>
              <w:t>Λειτουργικότητα του προτεινόμενου έργου (αυτοτελώς λειτουργικό ή καθίσταται λειτουργικό με την ολοκλήρωση και άλλων χρηματοδοτούμενων έργων).</w:t>
            </w:r>
          </w:p>
        </w:tc>
      </w:tr>
      <w:tr w:rsidR="00124649" w:rsidRPr="00627B43" w14:paraId="7D8D66BD" w14:textId="77777777" w:rsidTr="00405D88">
        <w:trPr>
          <w:trHeight w:val="449"/>
        </w:trPr>
        <w:tc>
          <w:tcPr>
            <w:tcW w:w="9889" w:type="dxa"/>
            <w:shd w:val="clear" w:color="auto" w:fill="9CC2E5"/>
          </w:tcPr>
          <w:p w14:paraId="51A68D73" w14:textId="77777777" w:rsidR="00124649" w:rsidRPr="00627B43" w:rsidRDefault="00124649" w:rsidP="0078002D">
            <w:pPr>
              <w:autoSpaceDE w:val="0"/>
              <w:autoSpaceDN w:val="0"/>
              <w:adjustRightInd w:val="0"/>
              <w:spacing w:line="300" w:lineRule="atLeast"/>
              <w:jc w:val="center"/>
              <w:rPr>
                <w:rFonts w:ascii="Calibri" w:hAnsi="Calibri" w:cs="Calibri"/>
                <w:sz w:val="22"/>
                <w:szCs w:val="22"/>
                <w:lang w:val="el-GR"/>
              </w:rPr>
            </w:pPr>
            <w:r>
              <w:rPr>
                <w:rFonts w:ascii="Calibri" w:hAnsi="Calibri" w:cs="Calibri"/>
                <w:b/>
                <w:sz w:val="22"/>
                <w:szCs w:val="22"/>
                <w:lang w:val="el-GR"/>
              </w:rPr>
              <w:t>Γ</w:t>
            </w:r>
            <w:r w:rsidRPr="00627B43">
              <w:rPr>
                <w:rFonts w:ascii="Calibri" w:hAnsi="Calibri" w:cs="Calibri"/>
                <w:b/>
                <w:sz w:val="22"/>
                <w:szCs w:val="22"/>
                <w:lang w:val="el-GR"/>
              </w:rPr>
              <w:t>2. Ωριμότητα</w:t>
            </w:r>
          </w:p>
        </w:tc>
      </w:tr>
      <w:tr w:rsidR="00124649" w:rsidRPr="00C82C84" w14:paraId="099215FB" w14:textId="77777777" w:rsidTr="0078002D">
        <w:trPr>
          <w:trHeight w:val="1648"/>
        </w:trPr>
        <w:tc>
          <w:tcPr>
            <w:tcW w:w="9889" w:type="dxa"/>
            <w:tcBorders>
              <w:bottom w:val="single" w:sz="4" w:space="0" w:color="auto"/>
            </w:tcBorders>
            <w:shd w:val="clear" w:color="auto" w:fill="auto"/>
          </w:tcPr>
          <w:p w14:paraId="34AB6B6E" w14:textId="77777777" w:rsidR="00124649" w:rsidRPr="00627B43" w:rsidRDefault="00124649" w:rsidP="001339E2">
            <w:pPr>
              <w:numPr>
                <w:ilvl w:val="0"/>
                <w:numId w:val="22"/>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Ο Δικαιούχος έχει εξασφαλίσει ή δεσμεύεται να εξασφαλίσει τις απαιτούμενες εγκρίσεις και αποφάσεις ή/και αδειοδοτήσεις ανάλογα με τη φύση του προτεινόμενου έργου μέσα στα αντίστοιχα χρονικά πλαίσια.</w:t>
            </w:r>
          </w:p>
          <w:p w14:paraId="2F451DB9" w14:textId="77777777" w:rsidR="00124649" w:rsidRPr="00627B43" w:rsidRDefault="00124649" w:rsidP="001339E2">
            <w:pPr>
              <w:numPr>
                <w:ilvl w:val="0"/>
                <w:numId w:val="22"/>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Ο Δικαιούχος έχει εξασφαλίσει ή δεσμεύεται να εξασφαλίσει τις απαιτούμενες αρχικές ή/και τεχνικές μελέτες ανάλογα με τη φύση του προτεινόμενου έργου μέσα στα αντίστοιχα χρονικά πλαίσια</w:t>
            </w:r>
            <w:r>
              <w:rPr>
                <w:rFonts w:ascii="Calibri" w:eastAsia="Simsun (Founder Extended)" w:hAnsi="Calibri" w:cs="Calibri"/>
                <w:color w:val="000000"/>
                <w:sz w:val="22"/>
                <w:szCs w:val="22"/>
                <w:lang w:val="el-GR"/>
              </w:rPr>
              <w:t>.</w:t>
            </w:r>
          </w:p>
        </w:tc>
      </w:tr>
      <w:tr w:rsidR="00124649" w:rsidRPr="00627B43" w14:paraId="7CEDED26" w14:textId="77777777" w:rsidTr="00144549">
        <w:trPr>
          <w:trHeight w:val="197"/>
        </w:trPr>
        <w:tc>
          <w:tcPr>
            <w:tcW w:w="9889" w:type="dxa"/>
            <w:shd w:val="clear" w:color="auto" w:fill="9CC2E5"/>
          </w:tcPr>
          <w:p w14:paraId="4461F482" w14:textId="77777777" w:rsidR="00124649" w:rsidRPr="00E657D9" w:rsidRDefault="00124649" w:rsidP="0078002D">
            <w:pPr>
              <w:autoSpaceDE w:val="0"/>
              <w:autoSpaceDN w:val="0"/>
              <w:adjustRightInd w:val="0"/>
              <w:spacing w:line="300" w:lineRule="atLeast"/>
              <w:ind w:left="426"/>
              <w:jc w:val="center"/>
              <w:rPr>
                <w:rFonts w:ascii="Calibri" w:eastAsia="Simsun (Founder Extended)" w:hAnsi="Calibri" w:cs="Calibri"/>
                <w:b/>
                <w:color w:val="000000"/>
                <w:sz w:val="22"/>
                <w:szCs w:val="22"/>
                <w:lang w:val="el-GR"/>
              </w:rPr>
            </w:pPr>
            <w:r w:rsidRPr="00E657D9">
              <w:rPr>
                <w:rFonts w:ascii="Calibri" w:eastAsia="Simsun (Founder Extended)" w:hAnsi="Calibri" w:cs="Calibri"/>
                <w:b/>
                <w:color w:val="000000"/>
                <w:sz w:val="22"/>
                <w:szCs w:val="22"/>
                <w:lang w:val="el-GR"/>
              </w:rPr>
              <w:t xml:space="preserve">Γ 3. </w:t>
            </w:r>
            <w:r w:rsidR="009C3AD0" w:rsidRPr="00E657D9">
              <w:rPr>
                <w:rFonts w:ascii="Calibri" w:eastAsia="Simsun (Founder Extended)" w:hAnsi="Calibri" w:cs="Calibri"/>
                <w:b/>
                <w:color w:val="000000"/>
                <w:sz w:val="22"/>
                <w:szCs w:val="22"/>
                <w:lang w:val="el-GR"/>
              </w:rPr>
              <w:t>Διαχείριση</w:t>
            </w:r>
          </w:p>
        </w:tc>
      </w:tr>
      <w:tr w:rsidR="00124649" w:rsidRPr="00C82C84" w14:paraId="3A087090" w14:textId="77777777" w:rsidTr="0078002D">
        <w:trPr>
          <w:trHeight w:val="197"/>
        </w:trPr>
        <w:tc>
          <w:tcPr>
            <w:tcW w:w="9889" w:type="dxa"/>
            <w:shd w:val="clear" w:color="auto" w:fill="auto"/>
          </w:tcPr>
          <w:p w14:paraId="4EAFC769" w14:textId="77777777" w:rsidR="00124649" w:rsidRDefault="00124649" w:rsidP="0078002D">
            <w:pPr>
              <w:autoSpaceDE w:val="0"/>
              <w:autoSpaceDN w:val="0"/>
              <w:adjustRightInd w:val="0"/>
              <w:spacing w:line="300" w:lineRule="atLeast"/>
              <w:jc w:val="both"/>
              <w:rPr>
                <w:rFonts w:ascii="Calibri" w:eastAsia="Simsun (Founder Extended)" w:hAnsi="Calibri" w:cs="Calibri"/>
                <w:color w:val="000000"/>
                <w:sz w:val="22"/>
                <w:szCs w:val="22"/>
                <w:lang w:val="el-GR"/>
              </w:rPr>
            </w:pPr>
            <w:r w:rsidRPr="005A22FB">
              <w:rPr>
                <w:rFonts w:ascii="Calibri" w:eastAsia="Simsun (Founder Extended)" w:hAnsi="Calibri" w:cs="Calibri"/>
                <w:b/>
                <w:color w:val="000000"/>
                <w:sz w:val="22"/>
                <w:szCs w:val="22"/>
                <w:lang w:val="el-GR"/>
              </w:rPr>
              <w:t>1</w:t>
            </w:r>
            <w:r w:rsidRPr="003E12E7">
              <w:rPr>
                <w:rFonts w:ascii="Calibri" w:eastAsia="Simsun (Founder Extended)" w:hAnsi="Calibri" w:cs="Calibri"/>
                <w:color w:val="000000"/>
                <w:sz w:val="22"/>
                <w:szCs w:val="22"/>
                <w:lang w:val="el-GR"/>
              </w:rPr>
              <w:t>.</w:t>
            </w:r>
            <w:r>
              <w:rPr>
                <w:rFonts w:ascii="Calibri" w:eastAsia="Simsun (Founder Extended)" w:hAnsi="Calibri" w:cs="Calibri"/>
                <w:color w:val="000000"/>
                <w:sz w:val="22"/>
                <w:szCs w:val="22"/>
                <w:lang w:val="el-GR"/>
              </w:rPr>
              <w:t xml:space="preserve">  </w:t>
            </w:r>
            <w:r w:rsidRPr="00627B43">
              <w:rPr>
                <w:rFonts w:ascii="Calibri" w:eastAsia="Simsun (Founder Extended)" w:hAnsi="Calibri" w:cs="Calibri"/>
                <w:color w:val="000000"/>
                <w:sz w:val="22"/>
                <w:szCs w:val="22"/>
                <w:lang w:val="el-GR"/>
              </w:rPr>
              <w:t>Η διοικητική</w:t>
            </w:r>
            <w:r>
              <w:rPr>
                <w:rFonts w:ascii="Calibri" w:eastAsia="Simsun (Founder Extended)" w:hAnsi="Calibri" w:cs="Calibri"/>
                <w:color w:val="000000"/>
                <w:sz w:val="22"/>
                <w:szCs w:val="22"/>
                <w:lang w:val="el-GR"/>
              </w:rPr>
              <w:t>,</w:t>
            </w:r>
            <w:r w:rsidRPr="00627B43">
              <w:rPr>
                <w:rFonts w:ascii="Calibri" w:eastAsia="Simsun (Founder Extended)" w:hAnsi="Calibri" w:cs="Calibri"/>
                <w:color w:val="000000"/>
                <w:sz w:val="22"/>
                <w:szCs w:val="22"/>
                <w:lang w:val="el-GR"/>
              </w:rPr>
              <w:t xml:space="preserve"> επιχειρησιακή</w:t>
            </w:r>
            <w:r>
              <w:rPr>
                <w:rFonts w:ascii="Calibri" w:eastAsia="Simsun (Founder Extended)" w:hAnsi="Calibri" w:cs="Calibri"/>
                <w:color w:val="000000"/>
                <w:sz w:val="22"/>
                <w:szCs w:val="22"/>
                <w:lang w:val="el-GR"/>
              </w:rPr>
              <w:t xml:space="preserve"> και</w:t>
            </w:r>
            <w:r w:rsidRPr="00627B43">
              <w:rPr>
                <w:rFonts w:ascii="Calibri" w:eastAsia="Simsun (Founder Extended)" w:hAnsi="Calibri" w:cs="Calibri"/>
                <w:color w:val="000000"/>
                <w:sz w:val="22"/>
                <w:szCs w:val="22"/>
                <w:lang w:val="el-GR"/>
              </w:rPr>
              <w:t xml:space="preserve"> χρηματοοικονομική ικανότητα</w:t>
            </w:r>
            <w:r w:rsidRPr="004B334D">
              <w:rPr>
                <w:lang w:val="el-GR"/>
              </w:rPr>
              <w:t xml:space="preserve"> </w:t>
            </w:r>
            <w:r w:rsidRPr="003E12E7">
              <w:rPr>
                <w:rFonts w:ascii="Calibri" w:eastAsia="Simsun (Founder Extended)" w:hAnsi="Calibri" w:cs="Calibri"/>
                <w:color w:val="000000"/>
                <w:sz w:val="22"/>
                <w:szCs w:val="22"/>
                <w:lang w:val="el-GR"/>
              </w:rPr>
              <w:t>του Δικαιούχου να διοικεί, παρακολουθεί και να ελέγχει απρόσκοπτα και αποτελεσματικά την υλοποίηση του έργου είναι ικανοποιητική.</w:t>
            </w:r>
          </w:p>
          <w:p w14:paraId="4881E3AE" w14:textId="77777777" w:rsidR="00124649" w:rsidRPr="00627B43" w:rsidRDefault="00124649" w:rsidP="00292D96">
            <w:pPr>
              <w:autoSpaceDE w:val="0"/>
              <w:autoSpaceDN w:val="0"/>
              <w:adjustRightInd w:val="0"/>
              <w:spacing w:after="240" w:line="300" w:lineRule="atLeast"/>
              <w:jc w:val="both"/>
              <w:rPr>
                <w:rFonts w:ascii="Calibri" w:eastAsia="Simsun (Founder Extended)" w:hAnsi="Calibri" w:cs="Calibri"/>
                <w:color w:val="000000"/>
                <w:sz w:val="22"/>
                <w:szCs w:val="22"/>
                <w:lang w:val="el-GR"/>
              </w:rPr>
            </w:pPr>
            <w:r w:rsidRPr="005A22FB">
              <w:rPr>
                <w:rFonts w:ascii="Calibri" w:eastAsia="Simsun (Founder Extended)" w:hAnsi="Calibri" w:cs="Calibri"/>
                <w:b/>
                <w:color w:val="000000"/>
                <w:sz w:val="22"/>
                <w:szCs w:val="22"/>
                <w:lang w:val="el-GR"/>
              </w:rPr>
              <w:t>2</w:t>
            </w:r>
            <w:r>
              <w:rPr>
                <w:rFonts w:ascii="Calibri" w:eastAsia="Simsun (Founder Extended)" w:hAnsi="Calibri" w:cs="Calibri"/>
                <w:color w:val="000000"/>
                <w:sz w:val="22"/>
                <w:szCs w:val="22"/>
                <w:lang w:val="el-GR"/>
              </w:rPr>
              <w:t>.</w:t>
            </w:r>
            <w:r w:rsidRPr="00627B43">
              <w:rPr>
                <w:rFonts w:ascii="Calibri" w:hAnsi="Calibri" w:cs="Calibri"/>
                <w:sz w:val="22"/>
                <w:szCs w:val="22"/>
                <w:lang w:val="el-GR"/>
              </w:rPr>
              <w:t xml:space="preserve"> Η διοικητική, επιχειρησιακή και χρηματοοικονομική ικανότητα άλλων φορέων που, τυχόν, εμπλέκονται άμεσα ή έμμεσα στην υλοποίηση του έργου είναι ικανοποιητική</w:t>
            </w:r>
          </w:p>
        </w:tc>
      </w:tr>
      <w:tr w:rsidR="00124649" w:rsidRPr="00627B43" w14:paraId="6EEAC7D2" w14:textId="77777777" w:rsidTr="00144549">
        <w:trPr>
          <w:trHeight w:val="271"/>
        </w:trPr>
        <w:tc>
          <w:tcPr>
            <w:tcW w:w="9889" w:type="dxa"/>
            <w:shd w:val="clear" w:color="auto" w:fill="9CC2E5"/>
          </w:tcPr>
          <w:p w14:paraId="70D322CB" w14:textId="77777777" w:rsidR="00124649" w:rsidRPr="00627B43" w:rsidRDefault="00124649" w:rsidP="0078002D">
            <w:pPr>
              <w:autoSpaceDE w:val="0"/>
              <w:autoSpaceDN w:val="0"/>
              <w:adjustRightInd w:val="0"/>
              <w:spacing w:line="300" w:lineRule="atLeast"/>
              <w:jc w:val="center"/>
              <w:rPr>
                <w:rFonts w:ascii="Calibri" w:hAnsi="Calibri" w:cs="Calibri"/>
                <w:sz w:val="22"/>
                <w:szCs w:val="22"/>
                <w:lang w:val="el-GR"/>
              </w:rPr>
            </w:pPr>
            <w:r>
              <w:rPr>
                <w:rFonts w:ascii="Calibri" w:hAnsi="Calibri" w:cs="Calibri"/>
                <w:b/>
                <w:color w:val="000000"/>
                <w:sz w:val="22"/>
                <w:szCs w:val="22"/>
                <w:lang w:val="el-GR"/>
              </w:rPr>
              <w:t>Γ4</w:t>
            </w:r>
            <w:r w:rsidRPr="00627B43">
              <w:rPr>
                <w:rFonts w:ascii="Calibri" w:hAnsi="Calibri" w:cs="Calibri"/>
                <w:b/>
                <w:color w:val="000000"/>
                <w:sz w:val="22"/>
                <w:szCs w:val="22"/>
                <w:lang w:val="en-GB"/>
              </w:rPr>
              <w:t xml:space="preserve">. </w:t>
            </w:r>
            <w:r w:rsidRPr="00627B43">
              <w:rPr>
                <w:rFonts w:ascii="Calibri" w:hAnsi="Calibri" w:cs="Calibri"/>
                <w:b/>
                <w:sz w:val="22"/>
                <w:szCs w:val="22"/>
                <w:lang w:val="el-GR"/>
              </w:rPr>
              <w:t>Σκοπιμότητα</w:t>
            </w:r>
          </w:p>
        </w:tc>
      </w:tr>
      <w:tr w:rsidR="00124649" w:rsidRPr="00C82C84" w14:paraId="6E4F2DBA" w14:textId="77777777" w:rsidTr="0078002D">
        <w:trPr>
          <w:trHeight w:val="3354"/>
        </w:trPr>
        <w:tc>
          <w:tcPr>
            <w:tcW w:w="9889" w:type="dxa"/>
            <w:shd w:val="clear" w:color="auto" w:fill="auto"/>
          </w:tcPr>
          <w:p w14:paraId="4000A9B7"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Τα προβλήματα και οι ανάγκες που εντοπίστηκαν στον αντίστοιχο τομέα αναμένεται να αντιμετωπιστούν από το προτεινόμενο έργο.</w:t>
            </w:r>
            <w:r w:rsidRPr="00627B43">
              <w:rPr>
                <w:rFonts w:ascii="Calibri" w:hAnsi="Calibri" w:cs="Calibri"/>
                <w:sz w:val="22"/>
                <w:szCs w:val="22"/>
                <w:lang w:val="el-GR"/>
              </w:rPr>
              <w:t xml:space="preserve"> </w:t>
            </w:r>
          </w:p>
          <w:p w14:paraId="747BB701"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hAnsi="Calibri" w:cs="Calibri"/>
                <w:color w:val="000000"/>
                <w:sz w:val="22"/>
                <w:szCs w:val="22"/>
                <w:lang w:val="el-GR"/>
              </w:rPr>
              <w:t>Βιωσιμότητα και διατηρησιμότητα των αποτελεσμάτων του προτεινόμενου Έργου.</w:t>
            </w:r>
          </w:p>
          <w:p w14:paraId="4928A649"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Θετικές ή ουδέτερες επιπτώσεις του προτεινόμενου έργου στο φυσικό περιβάλλον και στη δημιουργία/ενίσχυση συνθηκών περιβαλλοντικής αειφορίας</w:t>
            </w:r>
          </w:p>
          <w:p w14:paraId="3780215A"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Θετική ή ουδέτερη συμβολή του προτεινόμενου έργου στην ισότητα των δ</w:t>
            </w:r>
            <w:r>
              <w:rPr>
                <w:rFonts w:ascii="Calibri" w:eastAsia="Simsun (Founder Extended)" w:hAnsi="Calibri" w:cs="Calibri"/>
                <w:color w:val="000000"/>
                <w:sz w:val="22"/>
                <w:szCs w:val="22"/>
                <w:lang w:val="el-GR"/>
              </w:rPr>
              <w:t>ύ</w:t>
            </w:r>
            <w:r w:rsidRPr="00627B43">
              <w:rPr>
                <w:rFonts w:ascii="Calibri" w:eastAsia="Simsun (Founder Extended)" w:hAnsi="Calibri" w:cs="Calibri"/>
                <w:color w:val="000000"/>
                <w:sz w:val="22"/>
                <w:szCs w:val="22"/>
                <w:lang w:val="el-GR"/>
              </w:rPr>
              <w:t>ο φύλων και στη μη διάκριση.</w:t>
            </w:r>
            <w:r w:rsidRPr="00627B43">
              <w:rPr>
                <w:rFonts w:ascii="Calibri" w:hAnsi="Calibri" w:cs="Calibri"/>
                <w:sz w:val="22"/>
                <w:szCs w:val="22"/>
                <w:lang w:val="el-GR"/>
              </w:rPr>
              <w:t xml:space="preserve"> </w:t>
            </w:r>
          </w:p>
          <w:p w14:paraId="498C4393"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Θετική ή ουδέτερη συμβολή του προτεινόμενου έργου</w:t>
            </w:r>
            <w:r w:rsidRPr="00627B43">
              <w:rPr>
                <w:rFonts w:ascii="Calibri" w:eastAsia="SimSun" w:hAnsi="Calibri" w:cs="Calibri"/>
                <w:sz w:val="22"/>
                <w:szCs w:val="22"/>
                <w:lang w:val="el-GR"/>
              </w:rPr>
              <w:t xml:space="preserve"> στον μετριασμό των επιπτώσεων της κλιματικής αλλαγής και την προσαρμογή σε αυτή</w:t>
            </w:r>
            <w:r w:rsidRPr="00627B43">
              <w:rPr>
                <w:rFonts w:ascii="Calibri" w:hAnsi="Calibri" w:cs="Calibri"/>
                <w:sz w:val="22"/>
                <w:szCs w:val="22"/>
                <w:lang w:val="el-GR"/>
              </w:rPr>
              <w:t>.</w:t>
            </w:r>
          </w:p>
          <w:p w14:paraId="25093BFD" w14:textId="77777777" w:rsidR="00124649" w:rsidRPr="00627B43" w:rsidRDefault="00124649" w:rsidP="001339E2">
            <w:pPr>
              <w:numPr>
                <w:ilvl w:val="0"/>
                <w:numId w:val="23"/>
              </w:numPr>
              <w:autoSpaceDE w:val="0"/>
              <w:autoSpaceDN w:val="0"/>
              <w:adjustRightInd w:val="0"/>
              <w:spacing w:line="300" w:lineRule="atLeast"/>
              <w:ind w:left="426" w:hanging="284"/>
              <w:jc w:val="both"/>
              <w:rPr>
                <w:rFonts w:ascii="Calibri" w:hAnsi="Calibri" w:cs="Calibri"/>
                <w:sz w:val="22"/>
                <w:szCs w:val="22"/>
                <w:lang w:val="el-GR"/>
              </w:rPr>
            </w:pPr>
            <w:r w:rsidRPr="00627B43">
              <w:rPr>
                <w:rFonts w:ascii="Calibri" w:eastAsia="Simsun (Founder Extended)" w:hAnsi="Calibri" w:cs="Calibri"/>
                <w:color w:val="000000"/>
                <w:sz w:val="22"/>
                <w:szCs w:val="22"/>
                <w:lang w:val="el-GR"/>
              </w:rPr>
              <w:t>Συνέργεια και συμπληρωματικότητα με άλλα έργα που έχουν ήδη υλοποιηθεί ή που προτείνονται να υλοποιηθούν.</w:t>
            </w:r>
          </w:p>
        </w:tc>
      </w:tr>
      <w:bookmarkEnd w:id="3"/>
    </w:tbl>
    <w:p w14:paraId="6E9A2A16" w14:textId="77777777" w:rsidR="00124649" w:rsidRDefault="00124649" w:rsidP="005B75A8">
      <w:pPr>
        <w:pStyle w:val="Default"/>
        <w:spacing w:line="300" w:lineRule="atLeast"/>
        <w:jc w:val="both"/>
        <w:rPr>
          <w:rFonts w:ascii="Calibri" w:hAnsi="Calibri" w:cs="Calibri"/>
          <w:b/>
          <w:sz w:val="28"/>
          <w:szCs w:val="22"/>
          <w:u w:val="single"/>
          <w:lang w:val="el-GR"/>
        </w:rPr>
      </w:pPr>
    </w:p>
    <w:p w14:paraId="2B4D6F07" w14:textId="34737109" w:rsidR="00DF5ACA" w:rsidRPr="00405D88" w:rsidRDefault="00DF5ACA" w:rsidP="005B75A8">
      <w:pPr>
        <w:spacing w:line="300" w:lineRule="atLeast"/>
        <w:jc w:val="both"/>
        <w:rPr>
          <w:rFonts w:ascii="Calibri" w:hAnsi="Calibri" w:cs="Calibri"/>
          <w:sz w:val="22"/>
          <w:szCs w:val="22"/>
          <w:lang w:val="el-GR"/>
        </w:rPr>
      </w:pPr>
      <w:bookmarkStart w:id="4" w:name="_Hlk521497816"/>
      <w:r w:rsidRPr="00405D88">
        <w:rPr>
          <w:rFonts w:ascii="Calibri" w:hAnsi="Calibri" w:cs="Calibri"/>
          <w:sz w:val="22"/>
          <w:szCs w:val="22"/>
          <w:lang w:val="el-GR"/>
        </w:rPr>
        <w:t xml:space="preserve">Τα πιο πάνω πρέπει να τεκμηριώνονται επαρκώς από τον αιτητή στα αντίστοιχα κεφάλαια της αίτησης υποβολής πρότασης (Παράρτημα 1) και με τα απαιτούμενα δικαιολογητικά σύμφωνα με τον </w:t>
      </w:r>
      <w:r w:rsidR="00DC743F" w:rsidRPr="00405D88">
        <w:rPr>
          <w:rFonts w:ascii="Calibri" w:hAnsi="Calibri" w:cs="Calibri"/>
          <w:sz w:val="22"/>
          <w:szCs w:val="22"/>
          <w:lang w:val="el-GR"/>
        </w:rPr>
        <w:t>Π</w:t>
      </w:r>
      <w:r w:rsidRPr="00405D88">
        <w:rPr>
          <w:rFonts w:ascii="Calibri" w:hAnsi="Calibri" w:cs="Calibri"/>
          <w:sz w:val="22"/>
          <w:szCs w:val="22"/>
          <w:lang w:val="el-GR"/>
        </w:rPr>
        <w:t xml:space="preserve">ίνακα </w:t>
      </w:r>
      <w:r w:rsidR="00866793" w:rsidRPr="00405D88">
        <w:rPr>
          <w:rFonts w:ascii="Calibri" w:hAnsi="Calibri" w:cs="Calibri"/>
          <w:sz w:val="22"/>
          <w:szCs w:val="22"/>
          <w:lang w:val="el-GR"/>
        </w:rPr>
        <w:t>4.</w:t>
      </w:r>
    </w:p>
    <w:bookmarkEnd w:id="4"/>
    <w:p w14:paraId="7C09DA4A" w14:textId="77777777" w:rsidR="00F221D9" w:rsidRPr="00627B43" w:rsidRDefault="00F221D9" w:rsidP="005B75A8">
      <w:pPr>
        <w:spacing w:line="300" w:lineRule="atLeast"/>
        <w:jc w:val="both"/>
        <w:rPr>
          <w:rFonts w:ascii="Calibri" w:hAnsi="Calibri" w:cs="Calibri"/>
          <w:b/>
          <w:bCs/>
          <w:sz w:val="22"/>
          <w:szCs w:val="22"/>
          <w:lang w:val="el-GR"/>
        </w:rPr>
      </w:pPr>
    </w:p>
    <w:p w14:paraId="48B822C4" w14:textId="77777777" w:rsidR="003722BD" w:rsidRDefault="003722BD" w:rsidP="005B75A8">
      <w:pPr>
        <w:spacing w:line="300" w:lineRule="atLeast"/>
        <w:jc w:val="both"/>
        <w:rPr>
          <w:rFonts w:ascii="Calibri" w:hAnsi="Calibri" w:cs="Calibri"/>
          <w:b/>
          <w:bCs/>
          <w:sz w:val="28"/>
          <w:szCs w:val="22"/>
          <w:lang w:val="el-GR"/>
        </w:rPr>
      </w:pPr>
    </w:p>
    <w:p w14:paraId="23A21487" w14:textId="77777777" w:rsidR="003722BD" w:rsidRDefault="003722BD" w:rsidP="005B75A8">
      <w:pPr>
        <w:spacing w:line="300" w:lineRule="atLeast"/>
        <w:jc w:val="both"/>
        <w:rPr>
          <w:rFonts w:ascii="Calibri" w:hAnsi="Calibri" w:cs="Calibri"/>
          <w:b/>
          <w:bCs/>
          <w:sz w:val="28"/>
          <w:szCs w:val="22"/>
          <w:lang w:val="el-GR"/>
        </w:rPr>
      </w:pPr>
    </w:p>
    <w:p w14:paraId="6942C08C" w14:textId="77777777" w:rsidR="003722BD" w:rsidRDefault="003722BD" w:rsidP="005B75A8">
      <w:pPr>
        <w:spacing w:line="300" w:lineRule="atLeast"/>
        <w:jc w:val="both"/>
        <w:rPr>
          <w:rFonts w:ascii="Calibri" w:hAnsi="Calibri" w:cs="Calibri"/>
          <w:b/>
          <w:bCs/>
          <w:sz w:val="28"/>
          <w:szCs w:val="22"/>
          <w:lang w:val="el-GR"/>
        </w:rPr>
      </w:pPr>
    </w:p>
    <w:p w14:paraId="21084F75" w14:textId="1BFA37FE" w:rsidR="00EA5653" w:rsidRPr="00627B43" w:rsidRDefault="00DC743F" w:rsidP="005B75A8">
      <w:pPr>
        <w:spacing w:line="300" w:lineRule="atLeast"/>
        <w:jc w:val="both"/>
        <w:rPr>
          <w:rFonts w:ascii="Calibri" w:hAnsi="Calibri" w:cs="Calibri"/>
          <w:b/>
          <w:bCs/>
          <w:sz w:val="28"/>
          <w:szCs w:val="22"/>
          <w:u w:val="single"/>
          <w:lang w:val="el-GR"/>
        </w:rPr>
      </w:pPr>
      <w:r>
        <w:rPr>
          <w:rFonts w:ascii="Calibri" w:hAnsi="Calibri" w:cs="Calibri"/>
          <w:b/>
          <w:bCs/>
          <w:sz w:val="28"/>
          <w:szCs w:val="22"/>
          <w:lang w:val="el-GR"/>
        </w:rPr>
        <w:lastRenderedPageBreak/>
        <w:t>10</w:t>
      </w:r>
      <w:r w:rsidR="00CF1A6A" w:rsidRPr="00627B43">
        <w:rPr>
          <w:rFonts w:ascii="Calibri" w:hAnsi="Calibri" w:cs="Calibri"/>
          <w:b/>
          <w:bCs/>
          <w:sz w:val="28"/>
          <w:szCs w:val="22"/>
          <w:lang w:val="el-GR"/>
        </w:rPr>
        <w:t xml:space="preserve">. </w:t>
      </w:r>
      <w:r w:rsidR="00CF1A6A" w:rsidRPr="00627B43">
        <w:rPr>
          <w:rFonts w:ascii="Calibri" w:hAnsi="Calibri" w:cs="Calibri"/>
          <w:b/>
          <w:bCs/>
          <w:sz w:val="28"/>
          <w:szCs w:val="22"/>
          <w:lang w:val="el-GR"/>
        </w:rPr>
        <w:tab/>
      </w:r>
      <w:r w:rsidR="00EA5653" w:rsidRPr="00627B43">
        <w:rPr>
          <w:rFonts w:ascii="Calibri" w:hAnsi="Calibri" w:cs="Calibri"/>
          <w:b/>
          <w:bCs/>
          <w:sz w:val="28"/>
          <w:szCs w:val="22"/>
          <w:u w:val="single"/>
          <w:lang w:val="el-GR"/>
        </w:rPr>
        <w:t>Όροι Επιλεξιμότητας του Σχεδίου</w:t>
      </w:r>
    </w:p>
    <w:p w14:paraId="56DCF7AC" w14:textId="77777777" w:rsidR="00EA5653" w:rsidRPr="00627B43" w:rsidRDefault="00EA5653" w:rsidP="005B75A8">
      <w:pPr>
        <w:spacing w:line="300" w:lineRule="atLeast"/>
        <w:jc w:val="both"/>
        <w:rPr>
          <w:rFonts w:ascii="Calibri" w:hAnsi="Calibri" w:cs="Calibri"/>
          <w:b/>
          <w:bCs/>
          <w:sz w:val="22"/>
          <w:szCs w:val="22"/>
          <w:u w:val="single"/>
          <w:lang w:val="el-GR"/>
        </w:rPr>
      </w:pPr>
    </w:p>
    <w:p w14:paraId="761655DA" w14:textId="77777777" w:rsidR="001E11C8" w:rsidRPr="001A1351" w:rsidRDefault="00E241E8" w:rsidP="00F221D9">
      <w:pPr>
        <w:numPr>
          <w:ilvl w:val="0"/>
          <w:numId w:val="33"/>
        </w:numPr>
        <w:spacing w:line="300" w:lineRule="atLeast"/>
        <w:ind w:left="284" w:hanging="284"/>
        <w:jc w:val="both"/>
        <w:rPr>
          <w:rFonts w:ascii="Calibri" w:hAnsi="Calibri" w:cs="Calibri"/>
          <w:bCs/>
          <w:sz w:val="22"/>
          <w:szCs w:val="22"/>
          <w:lang w:val="el-GR"/>
        </w:rPr>
      </w:pPr>
      <w:r w:rsidRPr="00627B43">
        <w:rPr>
          <w:rFonts w:ascii="Calibri" w:hAnsi="Calibri" w:cs="Calibri"/>
          <w:bCs/>
          <w:sz w:val="22"/>
          <w:szCs w:val="22"/>
          <w:lang w:val="el-GR"/>
        </w:rPr>
        <w:t xml:space="preserve">Κατά τη διαμόρφωση του συνολικού προτεινόμενου προϋπολογισμού της επιχείρησης, είναι υποχρεωτική η σύνδεση των προβλεπόμενων δαπανών με τις αντίστοιχες κατηγορίες επιλέξιμων δαπανών. Στο </w:t>
      </w:r>
      <w:r w:rsidRPr="00C06E83">
        <w:rPr>
          <w:rFonts w:ascii="Calibri" w:hAnsi="Calibri" w:cs="Calibri"/>
          <w:b/>
          <w:bCs/>
          <w:sz w:val="22"/>
          <w:szCs w:val="22"/>
          <w:lang w:val="el-GR"/>
        </w:rPr>
        <w:t xml:space="preserve">Παράρτημα </w:t>
      </w:r>
      <w:r w:rsidR="005F2646" w:rsidRPr="00C06E83">
        <w:rPr>
          <w:rFonts w:ascii="Calibri" w:hAnsi="Calibri" w:cs="Calibri"/>
          <w:b/>
          <w:bCs/>
          <w:sz w:val="22"/>
          <w:szCs w:val="22"/>
          <w:lang w:val="el-GR"/>
        </w:rPr>
        <w:t>14</w:t>
      </w:r>
      <w:r w:rsidRPr="00627B43">
        <w:rPr>
          <w:rFonts w:ascii="Calibri" w:hAnsi="Calibri" w:cs="Calibri"/>
          <w:bCs/>
          <w:sz w:val="22"/>
          <w:szCs w:val="22"/>
          <w:lang w:val="el-GR"/>
        </w:rPr>
        <w:t xml:space="preserve">, παρουσιάζονται παραδείγματα επιλέξιμων ενεργειών ανά κατηγορία, χωρίς όμως ο κατάλογος να είναι εξαντλητικός. Επίσης, αναφέρονται παραδείγματα μη επιλέξιμων δαπανών. </w:t>
      </w:r>
    </w:p>
    <w:p w14:paraId="51E87A44" w14:textId="77777777" w:rsidR="00AE0E3F" w:rsidRPr="00627B43" w:rsidRDefault="00AE0E3F" w:rsidP="00F221D9">
      <w:pPr>
        <w:spacing w:line="300" w:lineRule="atLeast"/>
        <w:ind w:left="284" w:hanging="284"/>
        <w:jc w:val="both"/>
        <w:rPr>
          <w:rFonts w:ascii="Calibri" w:hAnsi="Calibri" w:cs="Calibri"/>
          <w:bCs/>
          <w:sz w:val="22"/>
          <w:szCs w:val="22"/>
          <w:lang w:val="el-GR"/>
        </w:rPr>
      </w:pPr>
    </w:p>
    <w:p w14:paraId="5EA75619" w14:textId="22A0FA1D" w:rsidR="000E7632" w:rsidRDefault="000E7632" w:rsidP="00F221D9">
      <w:pPr>
        <w:numPr>
          <w:ilvl w:val="0"/>
          <w:numId w:val="33"/>
        </w:numPr>
        <w:spacing w:line="300" w:lineRule="atLeast"/>
        <w:ind w:left="284" w:hanging="284"/>
        <w:jc w:val="both"/>
        <w:rPr>
          <w:rFonts w:ascii="Calibri" w:hAnsi="Calibri" w:cs="Calibri"/>
          <w:bCs/>
          <w:sz w:val="22"/>
          <w:szCs w:val="22"/>
          <w:lang w:val="el-GR"/>
        </w:rPr>
      </w:pPr>
      <w:r w:rsidRPr="00433685">
        <w:rPr>
          <w:rFonts w:ascii="Calibri" w:hAnsi="Calibri" w:cs="Calibri"/>
          <w:color w:val="000000"/>
          <w:sz w:val="22"/>
          <w:szCs w:val="22"/>
          <w:lang w:val="el-GR"/>
        </w:rPr>
        <w:t>Κατά την πρώτη πρόσκληση υποβολής αιτήσεων, ισχύει η αναδρομικότητα των δαπανών και ο</w:t>
      </w:r>
      <w:r w:rsidRPr="00433685">
        <w:rPr>
          <w:rFonts w:ascii="Calibri" w:hAnsi="Calibri" w:cs="Calibri"/>
          <w:sz w:val="22"/>
          <w:szCs w:val="22"/>
          <w:lang w:val="el-GR"/>
        </w:rPr>
        <w:t>ι επιλέξιμες δαπάνες δεν πρέπει να έχουν πραγματοποιηθεί πριν την 1</w:t>
      </w:r>
      <w:r w:rsidRPr="00336FC3">
        <w:rPr>
          <w:rFonts w:ascii="Calibri" w:hAnsi="Calibri" w:cs="Calibri"/>
          <w:sz w:val="22"/>
          <w:szCs w:val="22"/>
          <w:vertAlign w:val="superscript"/>
          <w:lang w:val="el-GR"/>
        </w:rPr>
        <w:t>η</w:t>
      </w:r>
      <w:r w:rsidRPr="00336FC3">
        <w:rPr>
          <w:rFonts w:ascii="Calibri" w:hAnsi="Calibri" w:cs="Calibri"/>
          <w:sz w:val="22"/>
          <w:szCs w:val="22"/>
          <w:lang w:val="el-GR"/>
        </w:rPr>
        <w:t xml:space="preserve"> Ιανουαρίου 201</w:t>
      </w:r>
      <w:r w:rsidR="00F4734C">
        <w:rPr>
          <w:rFonts w:ascii="Calibri" w:hAnsi="Calibri" w:cs="Calibri"/>
          <w:sz w:val="22"/>
          <w:szCs w:val="22"/>
          <w:lang w:val="el-GR"/>
        </w:rPr>
        <w:t>7</w:t>
      </w:r>
      <w:r w:rsidRPr="00FB639F">
        <w:rPr>
          <w:rFonts w:ascii="Calibri" w:hAnsi="Calibri" w:cs="Calibri"/>
          <w:sz w:val="22"/>
          <w:szCs w:val="22"/>
          <w:lang w:val="el-GR"/>
        </w:rPr>
        <w:t>.</w:t>
      </w:r>
      <w:r w:rsidRPr="00620123">
        <w:rPr>
          <w:rFonts w:ascii="Calibri" w:hAnsi="Calibri" w:cs="Calibri"/>
          <w:sz w:val="22"/>
          <w:szCs w:val="22"/>
          <w:lang w:val="el-GR"/>
        </w:rPr>
        <w:t xml:space="preserve"> </w:t>
      </w:r>
      <w:r w:rsidR="00D36254">
        <w:rPr>
          <w:rFonts w:ascii="Calibri" w:hAnsi="Calibri" w:cs="Calibri"/>
          <w:sz w:val="22"/>
          <w:szCs w:val="22"/>
          <w:lang w:val="el-GR"/>
        </w:rPr>
        <w:t xml:space="preserve">Ανεξάρτητα από την ύπαρξη αναδρομικών δαπανών </w:t>
      </w:r>
      <w:bookmarkStart w:id="5" w:name="_Hlk508874473"/>
      <w:r w:rsidRPr="00620123">
        <w:rPr>
          <w:rFonts w:ascii="Calibri" w:hAnsi="Calibri" w:cs="Calibri"/>
          <w:sz w:val="22"/>
          <w:szCs w:val="22"/>
          <w:lang w:val="el-GR"/>
        </w:rPr>
        <w:t>δεν</w:t>
      </w:r>
      <w:r>
        <w:rPr>
          <w:rFonts w:ascii="Calibri" w:hAnsi="Calibri" w:cs="Calibri"/>
          <w:sz w:val="22"/>
          <w:szCs w:val="22"/>
          <w:lang w:val="el-GR"/>
        </w:rPr>
        <w:t xml:space="preserve"> θα </w:t>
      </w:r>
      <w:r w:rsidRPr="00620123">
        <w:rPr>
          <w:rFonts w:ascii="Calibri" w:hAnsi="Calibri" w:cs="Calibri"/>
          <w:sz w:val="22"/>
          <w:szCs w:val="22"/>
          <w:lang w:val="el-GR"/>
        </w:rPr>
        <w:t xml:space="preserve">πρέπει να έχει ολοκληρωθεί </w:t>
      </w:r>
      <w:r>
        <w:rPr>
          <w:rFonts w:ascii="Calibri" w:hAnsi="Calibri" w:cs="Calibri"/>
          <w:sz w:val="22"/>
          <w:szCs w:val="22"/>
          <w:lang w:val="el-GR"/>
        </w:rPr>
        <w:t>πλήρως το φυσικό αντικείμενο</w:t>
      </w:r>
      <w:r w:rsidRPr="00FE51F2">
        <w:rPr>
          <w:rFonts w:ascii="Calibri" w:hAnsi="Calibri" w:cs="Calibri"/>
          <w:sz w:val="22"/>
          <w:szCs w:val="22"/>
          <w:lang w:val="el-GR"/>
        </w:rPr>
        <w:t xml:space="preserve"> </w:t>
      </w:r>
      <w:r w:rsidRPr="00627B43">
        <w:rPr>
          <w:rFonts w:ascii="Calibri" w:hAnsi="Calibri" w:cs="Calibri"/>
          <w:sz w:val="22"/>
          <w:szCs w:val="22"/>
          <w:lang w:val="el-GR"/>
        </w:rPr>
        <w:t xml:space="preserve">πριν </w:t>
      </w:r>
      <w:r w:rsidR="00165546">
        <w:rPr>
          <w:rFonts w:ascii="Calibri" w:hAnsi="Calibri" w:cs="Calibri"/>
          <w:sz w:val="22"/>
          <w:szCs w:val="22"/>
          <w:lang w:val="el-GR"/>
        </w:rPr>
        <w:t xml:space="preserve">την υποβολή της πρότασης από τον αιτητή και αυτό θα επαληθεύεται με </w:t>
      </w:r>
      <w:r w:rsidRPr="00627B43">
        <w:rPr>
          <w:rFonts w:ascii="Calibri" w:hAnsi="Calibri" w:cs="Calibri"/>
          <w:sz w:val="22"/>
          <w:szCs w:val="22"/>
          <w:lang w:val="el-GR"/>
        </w:rPr>
        <w:t>έλεγχο από τ</w:t>
      </w:r>
      <w:r w:rsidR="00523A77">
        <w:rPr>
          <w:rFonts w:ascii="Calibri" w:hAnsi="Calibri" w:cs="Calibri"/>
          <w:sz w:val="22"/>
          <w:szCs w:val="22"/>
          <w:lang w:val="el-GR"/>
        </w:rPr>
        <w:t>ην ΤΟΔΑ.</w:t>
      </w:r>
    </w:p>
    <w:bookmarkEnd w:id="5"/>
    <w:p w14:paraId="549EDD4A" w14:textId="77777777" w:rsidR="00504F8F" w:rsidRPr="00627B43" w:rsidRDefault="00504F8F" w:rsidP="00F221D9">
      <w:pPr>
        <w:pStyle w:val="ListParagraph"/>
        <w:spacing w:line="300" w:lineRule="atLeast"/>
        <w:ind w:left="284" w:hanging="284"/>
        <w:rPr>
          <w:rFonts w:ascii="Calibri" w:hAnsi="Calibri" w:cs="Calibri"/>
          <w:color w:val="000000"/>
          <w:sz w:val="22"/>
          <w:szCs w:val="22"/>
          <w:lang w:val="el-GR"/>
        </w:rPr>
      </w:pPr>
    </w:p>
    <w:p w14:paraId="6D9C4269" w14:textId="77777777" w:rsidR="00504F8F" w:rsidRDefault="00E91DEF"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Για τις επόμενες προσκλήσεις που θα ακολουθήσου</w:t>
      </w:r>
      <w:r w:rsidR="00E241E8" w:rsidRPr="00627B43">
        <w:rPr>
          <w:rFonts w:ascii="Calibri" w:hAnsi="Calibri" w:cs="Calibri"/>
          <w:color w:val="000000"/>
          <w:sz w:val="22"/>
          <w:szCs w:val="22"/>
          <w:lang w:val="el-GR"/>
        </w:rPr>
        <w:t xml:space="preserve">ν θα </w:t>
      </w:r>
      <w:r w:rsidR="00A66CDB" w:rsidRPr="00627B43">
        <w:rPr>
          <w:rFonts w:ascii="Calibri" w:hAnsi="Calibri" w:cs="Calibri"/>
          <w:color w:val="000000"/>
          <w:sz w:val="22"/>
          <w:szCs w:val="22"/>
          <w:lang w:val="el-GR"/>
        </w:rPr>
        <w:t xml:space="preserve">εξετάζεται για κάθε περίπτωση εάν θα </w:t>
      </w:r>
      <w:r w:rsidR="00E241E8" w:rsidRPr="00627B43">
        <w:rPr>
          <w:rFonts w:ascii="Calibri" w:hAnsi="Calibri" w:cs="Calibri"/>
          <w:color w:val="000000"/>
          <w:sz w:val="22"/>
          <w:szCs w:val="22"/>
          <w:lang w:val="el-GR"/>
        </w:rPr>
        <w:t>ισχύ</w:t>
      </w:r>
      <w:r w:rsidR="00AF198B" w:rsidRPr="00627B43">
        <w:rPr>
          <w:rFonts w:ascii="Calibri" w:hAnsi="Calibri" w:cs="Calibri"/>
          <w:color w:val="000000"/>
          <w:sz w:val="22"/>
          <w:szCs w:val="22"/>
          <w:lang w:val="el-GR"/>
        </w:rPr>
        <w:t>σ</w:t>
      </w:r>
      <w:r w:rsidR="00E241E8" w:rsidRPr="00627B43">
        <w:rPr>
          <w:rFonts w:ascii="Calibri" w:hAnsi="Calibri" w:cs="Calibri"/>
          <w:color w:val="000000"/>
          <w:sz w:val="22"/>
          <w:szCs w:val="22"/>
          <w:lang w:val="el-GR"/>
        </w:rPr>
        <w:t xml:space="preserve">ει </w:t>
      </w:r>
      <w:r w:rsidR="00F25BBE" w:rsidRPr="00627B43">
        <w:rPr>
          <w:rFonts w:ascii="Calibri" w:hAnsi="Calibri" w:cs="Calibri"/>
          <w:color w:val="000000"/>
          <w:sz w:val="22"/>
          <w:szCs w:val="22"/>
          <w:lang w:val="el-GR"/>
        </w:rPr>
        <w:t xml:space="preserve"> η </w:t>
      </w:r>
      <w:r w:rsidR="00E241E8" w:rsidRPr="00627B43">
        <w:rPr>
          <w:rFonts w:ascii="Calibri" w:hAnsi="Calibri" w:cs="Calibri"/>
          <w:color w:val="000000"/>
          <w:sz w:val="22"/>
          <w:szCs w:val="22"/>
          <w:lang w:val="el-GR"/>
        </w:rPr>
        <w:t xml:space="preserve">αναδρομικότητα </w:t>
      </w:r>
      <w:r w:rsidR="00F25BBE" w:rsidRPr="00627B43">
        <w:rPr>
          <w:rFonts w:ascii="Calibri" w:hAnsi="Calibri" w:cs="Calibri"/>
          <w:color w:val="000000"/>
          <w:sz w:val="22"/>
          <w:szCs w:val="22"/>
          <w:lang w:val="el-GR"/>
        </w:rPr>
        <w:t xml:space="preserve">των δαπανών </w:t>
      </w:r>
      <w:r w:rsidR="0099790F">
        <w:rPr>
          <w:rFonts w:ascii="Calibri" w:hAnsi="Calibri" w:cs="Calibri"/>
          <w:color w:val="000000"/>
          <w:sz w:val="22"/>
          <w:szCs w:val="22"/>
          <w:lang w:val="el-GR"/>
        </w:rPr>
        <w:t xml:space="preserve">και η χρονική περίοδος αναδρομικότητας </w:t>
      </w:r>
      <w:r w:rsidR="00E241E8" w:rsidRPr="00627B43">
        <w:rPr>
          <w:rFonts w:ascii="Calibri" w:hAnsi="Calibri" w:cs="Calibri"/>
          <w:color w:val="000000"/>
          <w:sz w:val="22"/>
          <w:szCs w:val="22"/>
          <w:lang w:val="el-GR"/>
        </w:rPr>
        <w:t xml:space="preserve">και </w:t>
      </w:r>
      <w:r w:rsidR="00A66CDB" w:rsidRPr="00627B43">
        <w:rPr>
          <w:rFonts w:ascii="Calibri" w:hAnsi="Calibri" w:cs="Calibri"/>
          <w:color w:val="000000"/>
          <w:sz w:val="22"/>
          <w:szCs w:val="22"/>
          <w:lang w:val="el-GR"/>
        </w:rPr>
        <w:t>θα καθορίζεται στην αντίστοιχη πρόσκληση υποβολής προτάσεων</w:t>
      </w:r>
      <w:r w:rsidR="00F25BBE" w:rsidRPr="00627B43">
        <w:rPr>
          <w:rFonts w:ascii="Calibri" w:hAnsi="Calibri" w:cs="Calibri"/>
          <w:color w:val="000000"/>
          <w:sz w:val="22"/>
          <w:szCs w:val="22"/>
          <w:lang w:val="el-GR"/>
        </w:rPr>
        <w:t>. Στις περιπτώσεις που δεν θα ισχύσει η αναδρομικότητα</w:t>
      </w:r>
      <w:r w:rsidR="00F46AD3">
        <w:rPr>
          <w:rFonts w:ascii="Calibri" w:hAnsi="Calibri" w:cs="Calibri"/>
          <w:color w:val="000000"/>
          <w:sz w:val="22"/>
          <w:szCs w:val="22"/>
          <w:lang w:val="el-GR"/>
        </w:rPr>
        <w:t>,</w:t>
      </w:r>
      <w:r w:rsidR="00F25BBE" w:rsidRPr="00627B43">
        <w:rPr>
          <w:rFonts w:ascii="Calibri" w:hAnsi="Calibri" w:cs="Calibri"/>
          <w:color w:val="000000"/>
          <w:sz w:val="22"/>
          <w:szCs w:val="22"/>
          <w:lang w:val="el-GR"/>
        </w:rPr>
        <w:t xml:space="preserve"> </w:t>
      </w:r>
      <w:r w:rsidR="00E241E8" w:rsidRPr="00627B43">
        <w:rPr>
          <w:rFonts w:ascii="Calibri" w:hAnsi="Calibri" w:cs="Calibri"/>
          <w:color w:val="000000"/>
          <w:sz w:val="22"/>
          <w:szCs w:val="22"/>
          <w:lang w:val="el-GR"/>
        </w:rPr>
        <w:t xml:space="preserve">δεν </w:t>
      </w:r>
      <w:r w:rsidR="00F25BBE" w:rsidRPr="00627B43">
        <w:rPr>
          <w:rFonts w:ascii="Calibri" w:hAnsi="Calibri" w:cs="Calibri"/>
          <w:color w:val="000000"/>
          <w:sz w:val="22"/>
          <w:szCs w:val="22"/>
          <w:lang w:val="el-GR"/>
        </w:rPr>
        <w:t xml:space="preserve">θα </w:t>
      </w:r>
      <w:r w:rsidR="00E241E8" w:rsidRPr="00627B43">
        <w:rPr>
          <w:rFonts w:ascii="Calibri" w:hAnsi="Calibri" w:cs="Calibri"/>
          <w:color w:val="000000"/>
          <w:sz w:val="22"/>
          <w:szCs w:val="22"/>
          <w:lang w:val="el-GR"/>
        </w:rPr>
        <w:t>θεωρείται επιλέξιμη οποιαδήποτε δαπάνη πραγματοποιήθηκε (</w:t>
      </w:r>
      <w:r w:rsidR="00A65F86" w:rsidRPr="00627B43">
        <w:rPr>
          <w:rFonts w:ascii="Calibri" w:hAnsi="Calibri" w:cs="Calibri"/>
          <w:color w:val="000000"/>
          <w:sz w:val="22"/>
          <w:szCs w:val="22"/>
          <w:lang w:val="el-GR"/>
        </w:rPr>
        <w:t xml:space="preserve">βάσει </w:t>
      </w:r>
      <w:r w:rsidR="00E241E8" w:rsidRPr="00627B43">
        <w:rPr>
          <w:rFonts w:ascii="Calibri" w:hAnsi="Calibri" w:cs="Calibri"/>
          <w:color w:val="000000"/>
          <w:sz w:val="22"/>
          <w:szCs w:val="22"/>
          <w:lang w:val="el-GR"/>
        </w:rPr>
        <w:t>ημερομηνία</w:t>
      </w:r>
      <w:r w:rsidR="00A65F86" w:rsidRPr="00627B43">
        <w:rPr>
          <w:rFonts w:ascii="Calibri" w:hAnsi="Calibri" w:cs="Calibri"/>
          <w:color w:val="000000"/>
          <w:sz w:val="22"/>
          <w:szCs w:val="22"/>
          <w:lang w:val="el-GR"/>
        </w:rPr>
        <w:t>ς</w:t>
      </w:r>
      <w:r w:rsidR="00E241E8" w:rsidRPr="00627B43">
        <w:rPr>
          <w:rFonts w:ascii="Calibri" w:hAnsi="Calibri" w:cs="Calibri"/>
          <w:color w:val="000000"/>
          <w:sz w:val="22"/>
          <w:szCs w:val="22"/>
          <w:lang w:val="el-GR"/>
        </w:rPr>
        <w:t xml:space="preserve"> τιμολογίου ή απόδειξης πληρωμής) πριν από την ημερομηνία υποβολής της πρότασης</w:t>
      </w:r>
      <w:r w:rsidR="00CE4519">
        <w:rPr>
          <w:rFonts w:ascii="Calibri" w:hAnsi="Calibri" w:cs="Calibri"/>
          <w:color w:val="000000"/>
          <w:sz w:val="22"/>
          <w:szCs w:val="22"/>
          <w:lang w:val="el-GR"/>
        </w:rPr>
        <w:t>.</w:t>
      </w:r>
    </w:p>
    <w:p w14:paraId="4567FB7A" w14:textId="77777777" w:rsidR="00100126" w:rsidRPr="00100126" w:rsidRDefault="00100126" w:rsidP="00DF72BF">
      <w:pPr>
        <w:spacing w:line="300" w:lineRule="atLeast"/>
        <w:jc w:val="both"/>
        <w:rPr>
          <w:rFonts w:ascii="Calibri" w:hAnsi="Calibri" w:cs="Calibri"/>
          <w:bCs/>
          <w:sz w:val="22"/>
          <w:szCs w:val="22"/>
          <w:lang w:val="el-GR"/>
        </w:rPr>
      </w:pPr>
    </w:p>
    <w:p w14:paraId="41274851" w14:textId="77777777" w:rsidR="00670F7E" w:rsidRPr="00627B43" w:rsidRDefault="00E241E8" w:rsidP="00F221D9">
      <w:pPr>
        <w:numPr>
          <w:ilvl w:val="0"/>
          <w:numId w:val="33"/>
        </w:numPr>
        <w:spacing w:line="300" w:lineRule="atLeast"/>
        <w:ind w:left="284" w:hanging="284"/>
        <w:jc w:val="both"/>
        <w:rPr>
          <w:rFonts w:ascii="Calibri" w:hAnsi="Calibri" w:cs="Calibri"/>
          <w:bCs/>
          <w:sz w:val="22"/>
          <w:szCs w:val="22"/>
          <w:lang w:val="el-GR"/>
        </w:rPr>
      </w:pPr>
      <w:r w:rsidRPr="00627B43">
        <w:rPr>
          <w:rFonts w:ascii="Calibri" w:hAnsi="Calibri" w:cs="Calibri"/>
          <w:color w:val="000000"/>
          <w:sz w:val="22"/>
          <w:szCs w:val="22"/>
          <w:lang w:val="el-GR"/>
        </w:rPr>
        <w:t>Δεν περιλαμβάνεται ο ΦΠΑ σε οποιαδήποτε κατηγορία δαπανών, καθώς δεν θεωρείται επιλέξιμη δαπάνη.</w:t>
      </w:r>
    </w:p>
    <w:p w14:paraId="1B0E32D4" w14:textId="77777777" w:rsidR="00670F7E" w:rsidRPr="00627B43" w:rsidRDefault="00670F7E" w:rsidP="00F221D9">
      <w:pPr>
        <w:pStyle w:val="ListParagraph"/>
        <w:spacing w:line="300" w:lineRule="atLeast"/>
        <w:ind w:left="284" w:hanging="284"/>
        <w:rPr>
          <w:rFonts w:ascii="Calibri" w:hAnsi="Calibri" w:cs="Calibri"/>
          <w:kern w:val="16"/>
          <w:sz w:val="22"/>
          <w:szCs w:val="22"/>
          <w:lang w:val="el-GR"/>
        </w:rPr>
      </w:pPr>
    </w:p>
    <w:p w14:paraId="0AC0BBF8" w14:textId="77777777" w:rsidR="00670F7E" w:rsidRPr="00F97BD5" w:rsidRDefault="00670F7E" w:rsidP="00F221D9">
      <w:pPr>
        <w:numPr>
          <w:ilvl w:val="0"/>
          <w:numId w:val="33"/>
        </w:numPr>
        <w:spacing w:line="300" w:lineRule="atLeast"/>
        <w:ind w:left="284" w:hanging="284"/>
        <w:jc w:val="both"/>
        <w:rPr>
          <w:rFonts w:ascii="Calibri" w:hAnsi="Calibri" w:cs="Calibri"/>
          <w:bCs/>
          <w:sz w:val="22"/>
          <w:szCs w:val="22"/>
          <w:lang w:val="el-GR"/>
        </w:rPr>
      </w:pPr>
      <w:r w:rsidRPr="00627B43">
        <w:rPr>
          <w:rFonts w:ascii="Calibri" w:hAnsi="Calibri" w:cs="Calibri"/>
          <w:kern w:val="16"/>
          <w:sz w:val="22"/>
          <w:szCs w:val="22"/>
          <w:lang w:val="el-GR"/>
        </w:rPr>
        <w:t>Τιμολόγια που εκδίδονται από κυπριακές επιχειρήσεις – προμηθευτές μηχανημάτων / εξοπλισμού και προσφοράς υπηρεσιών που δεν είναι εγγεγραμμένες στο ΦΠΑ δεν θα γίνονται αποδεκτά.</w:t>
      </w:r>
      <w:r w:rsidRPr="00627B43">
        <w:rPr>
          <w:rFonts w:ascii="Calibri" w:eastAsia="Calibri" w:hAnsi="Calibri" w:cs="Calibri"/>
          <w:sz w:val="22"/>
          <w:szCs w:val="22"/>
          <w:lang w:val="el-GR" w:eastAsia="en-GB"/>
        </w:rPr>
        <w:t xml:space="preserve"> </w:t>
      </w:r>
    </w:p>
    <w:p w14:paraId="1EF7E17A" w14:textId="77777777" w:rsidR="00F97BD5" w:rsidRPr="00627B43" w:rsidRDefault="00F97BD5" w:rsidP="00F221D9">
      <w:pPr>
        <w:spacing w:line="300" w:lineRule="atLeast"/>
        <w:ind w:left="284" w:hanging="284"/>
        <w:jc w:val="both"/>
        <w:rPr>
          <w:rFonts w:ascii="Calibri" w:hAnsi="Calibri" w:cs="Calibri"/>
          <w:bCs/>
          <w:sz w:val="22"/>
          <w:szCs w:val="22"/>
          <w:lang w:val="el-GR"/>
        </w:rPr>
      </w:pPr>
    </w:p>
    <w:p w14:paraId="2691CAA2" w14:textId="77777777" w:rsidR="00E241E8" w:rsidRPr="00627B43" w:rsidRDefault="0003450A" w:rsidP="00F221D9">
      <w:pPr>
        <w:numPr>
          <w:ilvl w:val="0"/>
          <w:numId w:val="33"/>
        </w:numPr>
        <w:spacing w:line="300" w:lineRule="atLeast"/>
        <w:ind w:left="284" w:hanging="284"/>
        <w:jc w:val="both"/>
        <w:rPr>
          <w:rFonts w:ascii="Calibri" w:hAnsi="Calibri" w:cs="Calibri"/>
          <w:bCs/>
          <w:sz w:val="22"/>
          <w:szCs w:val="22"/>
          <w:lang w:val="el-GR"/>
        </w:rPr>
      </w:pPr>
      <w:r w:rsidRPr="00627B43">
        <w:rPr>
          <w:rFonts w:ascii="Calibri" w:hAnsi="Calibri" w:cs="Calibri"/>
          <w:color w:val="000000"/>
          <w:sz w:val="22"/>
          <w:szCs w:val="22"/>
          <w:lang w:val="el-GR"/>
        </w:rPr>
        <w:t>Με εξαίρεση τα έργα που θα ενταχθούν στην 1</w:t>
      </w:r>
      <w:r w:rsidRPr="00627B43">
        <w:rPr>
          <w:rFonts w:ascii="Calibri" w:hAnsi="Calibri" w:cs="Calibri"/>
          <w:color w:val="000000"/>
          <w:sz w:val="22"/>
          <w:szCs w:val="22"/>
          <w:vertAlign w:val="superscript"/>
          <w:lang w:val="el-GR"/>
        </w:rPr>
        <w:t>η</w:t>
      </w:r>
      <w:r w:rsidRPr="00627B43">
        <w:rPr>
          <w:rFonts w:ascii="Calibri" w:hAnsi="Calibri" w:cs="Calibri"/>
          <w:color w:val="000000"/>
          <w:sz w:val="22"/>
          <w:szCs w:val="22"/>
          <w:lang w:val="el-GR"/>
        </w:rPr>
        <w:t xml:space="preserve"> πρόσκληση υποβολής προτάσεων</w:t>
      </w:r>
      <w:r w:rsidR="00F25BBE" w:rsidRPr="00627B43">
        <w:rPr>
          <w:rFonts w:ascii="Calibri" w:hAnsi="Calibri" w:cs="Calibri"/>
          <w:color w:val="000000"/>
          <w:sz w:val="22"/>
          <w:szCs w:val="22"/>
          <w:lang w:val="el-GR"/>
        </w:rPr>
        <w:t xml:space="preserve">, καθώς και σε όσες προσκλήσεις θα </w:t>
      </w:r>
      <w:r w:rsidRPr="00627B43">
        <w:rPr>
          <w:rFonts w:ascii="Calibri" w:hAnsi="Calibri" w:cs="Calibri"/>
          <w:color w:val="000000"/>
          <w:sz w:val="22"/>
          <w:szCs w:val="22"/>
          <w:lang w:val="el-GR"/>
        </w:rPr>
        <w:t xml:space="preserve">ισχύει η αναδρομικότητα δαπανών, για </w:t>
      </w:r>
      <w:r w:rsidR="00F25BBE" w:rsidRPr="00627B43">
        <w:rPr>
          <w:rFonts w:ascii="Calibri" w:hAnsi="Calibri" w:cs="Calibri"/>
          <w:color w:val="000000"/>
          <w:sz w:val="22"/>
          <w:szCs w:val="22"/>
          <w:lang w:val="el-GR"/>
        </w:rPr>
        <w:t>τα υπόλοιπα έργα</w:t>
      </w:r>
      <w:r w:rsidRPr="00627B43">
        <w:rPr>
          <w:rFonts w:ascii="Calibri" w:hAnsi="Calibri" w:cs="Calibri"/>
          <w:color w:val="000000"/>
          <w:sz w:val="22"/>
          <w:szCs w:val="22"/>
          <w:lang w:val="el-GR"/>
        </w:rPr>
        <w:t xml:space="preserve"> η</w:t>
      </w:r>
      <w:r w:rsidR="00E241E8" w:rsidRPr="00627B43">
        <w:rPr>
          <w:rFonts w:ascii="Calibri" w:hAnsi="Calibri" w:cs="Calibri"/>
          <w:color w:val="000000"/>
          <w:sz w:val="22"/>
          <w:szCs w:val="22"/>
          <w:lang w:val="el-GR"/>
        </w:rPr>
        <w:t xml:space="preserve"> έναρξη υλοποίησης του προτεινόμενου έργου μπορεί να γίνεται μετά την υποβολή της πρότασης. Για σκοπούς του Σχεδίου ως ημερομηνία υλοποίησης της επένδυσης θεωρείται η ημερομηνία κατά την οποία τεκμηριώνεται </w:t>
      </w:r>
      <w:r w:rsidR="00504F8F" w:rsidRPr="00627B43">
        <w:rPr>
          <w:rFonts w:ascii="Calibri" w:hAnsi="Calibri" w:cs="Calibri"/>
          <w:color w:val="000000"/>
          <w:sz w:val="22"/>
          <w:szCs w:val="22"/>
          <w:lang w:val="el-GR"/>
        </w:rPr>
        <w:t>η πραγματοποίηση της δαπάνης</w:t>
      </w:r>
      <w:r w:rsidR="00E241E8" w:rsidRPr="00627B43">
        <w:rPr>
          <w:rFonts w:ascii="Calibri" w:hAnsi="Calibri" w:cs="Calibri"/>
          <w:color w:val="000000"/>
          <w:sz w:val="22"/>
          <w:szCs w:val="22"/>
          <w:lang w:val="el-GR"/>
        </w:rPr>
        <w:t xml:space="preserve">, δηλαδή:  </w:t>
      </w:r>
    </w:p>
    <w:p w14:paraId="42175D00" w14:textId="77777777" w:rsidR="00E241E8" w:rsidRPr="00627B43" w:rsidRDefault="00E241E8" w:rsidP="00F221D9">
      <w:pPr>
        <w:numPr>
          <w:ilvl w:val="0"/>
          <w:numId w:val="34"/>
        </w:numPr>
        <w:spacing w:line="300" w:lineRule="atLeast"/>
        <w:ind w:left="709" w:hanging="283"/>
        <w:jc w:val="both"/>
        <w:rPr>
          <w:rFonts w:ascii="Calibri" w:hAnsi="Calibri" w:cs="Calibri"/>
          <w:color w:val="000000"/>
          <w:sz w:val="22"/>
          <w:szCs w:val="22"/>
          <w:lang w:val="el-GR"/>
        </w:rPr>
      </w:pPr>
      <w:r w:rsidRPr="00627B43">
        <w:rPr>
          <w:rFonts w:ascii="Calibri" w:hAnsi="Calibri" w:cs="Calibri"/>
          <w:color w:val="000000"/>
          <w:sz w:val="22"/>
          <w:szCs w:val="22"/>
          <w:lang w:val="el-GR"/>
        </w:rPr>
        <w:t>η ημερομηνία εισαγωγής για τα μηχανήματα</w:t>
      </w:r>
      <w:r w:rsidR="00F46AD3">
        <w:rPr>
          <w:rFonts w:ascii="Calibri" w:hAnsi="Calibri" w:cs="Calibri"/>
          <w:color w:val="000000"/>
          <w:sz w:val="22"/>
          <w:szCs w:val="22"/>
          <w:lang w:val="el-GR"/>
        </w:rPr>
        <w:t xml:space="preserve"> </w:t>
      </w:r>
      <w:r w:rsidRPr="00627B43">
        <w:rPr>
          <w:rFonts w:ascii="Calibri" w:hAnsi="Calibri" w:cs="Calibri"/>
          <w:color w:val="000000"/>
          <w:sz w:val="22"/>
          <w:szCs w:val="22"/>
          <w:lang w:val="el-GR"/>
        </w:rPr>
        <w:t>/ εξοπλισμό που η επιχείρηση προμηθεύεται από το εξωτερικό,</w:t>
      </w:r>
    </w:p>
    <w:p w14:paraId="1557B307" w14:textId="77777777" w:rsidR="00E241E8" w:rsidRPr="00627B43" w:rsidRDefault="00E241E8" w:rsidP="00F221D9">
      <w:pPr>
        <w:numPr>
          <w:ilvl w:val="0"/>
          <w:numId w:val="34"/>
        </w:numPr>
        <w:spacing w:line="300" w:lineRule="atLeast"/>
        <w:ind w:left="709" w:hanging="283"/>
        <w:jc w:val="both"/>
        <w:rPr>
          <w:rFonts w:ascii="Calibri" w:hAnsi="Calibri" w:cs="Calibri"/>
          <w:color w:val="000000"/>
          <w:sz w:val="22"/>
          <w:szCs w:val="22"/>
          <w:lang w:val="el-GR"/>
        </w:rPr>
      </w:pPr>
      <w:r w:rsidRPr="00627B43">
        <w:rPr>
          <w:rFonts w:ascii="Calibri" w:hAnsi="Calibri" w:cs="Calibri"/>
          <w:color w:val="000000"/>
          <w:sz w:val="22"/>
          <w:szCs w:val="22"/>
          <w:lang w:val="el-GR"/>
        </w:rPr>
        <w:t>η ημερομηνία που αναφέρεται στο τιμολόγιο αγοράς για τα μηχανήματα</w:t>
      </w:r>
      <w:r w:rsidR="00F46AD3">
        <w:rPr>
          <w:rFonts w:ascii="Calibri" w:hAnsi="Calibri" w:cs="Calibri"/>
          <w:color w:val="000000"/>
          <w:sz w:val="22"/>
          <w:szCs w:val="22"/>
          <w:lang w:val="el-GR"/>
        </w:rPr>
        <w:t xml:space="preserve"> </w:t>
      </w:r>
      <w:r w:rsidRPr="00627B43">
        <w:rPr>
          <w:rFonts w:ascii="Calibri" w:hAnsi="Calibri" w:cs="Calibri"/>
          <w:color w:val="000000"/>
          <w:sz w:val="22"/>
          <w:szCs w:val="22"/>
          <w:lang w:val="el-GR"/>
        </w:rPr>
        <w:t>/ εξοπλισμό ή και υπηρεσίες που αγοράζονται από την εγχώρια αγορά.</w:t>
      </w:r>
    </w:p>
    <w:p w14:paraId="607BC7D7" w14:textId="77777777" w:rsidR="00E241E8" w:rsidRPr="00627B43" w:rsidRDefault="00E241E8" w:rsidP="00F221D9">
      <w:pPr>
        <w:spacing w:line="300" w:lineRule="atLeast"/>
        <w:ind w:left="284" w:hanging="284"/>
        <w:jc w:val="both"/>
        <w:rPr>
          <w:rFonts w:ascii="Calibri" w:hAnsi="Calibri" w:cs="Calibri"/>
          <w:color w:val="000000"/>
          <w:sz w:val="22"/>
          <w:szCs w:val="22"/>
          <w:lang w:val="el-GR"/>
        </w:rPr>
      </w:pPr>
    </w:p>
    <w:p w14:paraId="07AE7B12" w14:textId="77777777" w:rsidR="00504F8F" w:rsidRDefault="00E241E8"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Η πραγματοποίηση δαπανών πριν την έγκριση του έργου, γίνεται με αποκλειστική ευθύνη του αιτητή και δεν δεσμεύει την απόφαση της αρμόδιας</w:t>
      </w:r>
      <w:r w:rsidR="00D70FE6">
        <w:rPr>
          <w:rFonts w:ascii="Calibri" w:hAnsi="Calibri" w:cs="Calibri"/>
          <w:color w:val="000000"/>
          <w:sz w:val="22"/>
          <w:szCs w:val="22"/>
          <w:lang w:val="el-GR"/>
        </w:rPr>
        <w:t xml:space="preserve"> ΤΟΔΑ </w:t>
      </w:r>
      <w:r w:rsidR="00F221D9">
        <w:rPr>
          <w:rFonts w:ascii="Calibri" w:hAnsi="Calibri" w:cs="Calibri"/>
          <w:color w:val="000000"/>
          <w:sz w:val="22"/>
          <w:szCs w:val="22"/>
          <w:lang w:val="el-GR"/>
        </w:rPr>
        <w:t xml:space="preserve">ή του ΕΦ </w:t>
      </w:r>
      <w:r w:rsidRPr="00627B43">
        <w:rPr>
          <w:rFonts w:ascii="Calibri" w:hAnsi="Calibri" w:cs="Calibri"/>
          <w:color w:val="000000"/>
          <w:sz w:val="22"/>
          <w:szCs w:val="22"/>
          <w:lang w:val="el-GR"/>
        </w:rPr>
        <w:t>σχετικά με την έγκριση ή μη της αίτησης.</w:t>
      </w:r>
    </w:p>
    <w:p w14:paraId="4BB40D99" w14:textId="77777777" w:rsidR="00F221D9" w:rsidRPr="00627B43" w:rsidRDefault="00F221D9" w:rsidP="00902F57">
      <w:pPr>
        <w:spacing w:line="300" w:lineRule="atLeast"/>
        <w:ind w:left="284"/>
        <w:jc w:val="both"/>
        <w:rPr>
          <w:rFonts w:ascii="Calibri" w:hAnsi="Calibri" w:cs="Calibri"/>
          <w:color w:val="000000"/>
          <w:sz w:val="22"/>
          <w:szCs w:val="22"/>
          <w:lang w:val="el-GR"/>
        </w:rPr>
      </w:pPr>
    </w:p>
    <w:p w14:paraId="557A78ED" w14:textId="77777777" w:rsidR="00F221D9" w:rsidRDefault="00F221D9" w:rsidP="00F221D9">
      <w:pPr>
        <w:numPr>
          <w:ilvl w:val="0"/>
          <w:numId w:val="33"/>
        </w:numPr>
        <w:spacing w:line="300" w:lineRule="atLeast"/>
        <w:ind w:left="284" w:hanging="284"/>
        <w:jc w:val="both"/>
        <w:rPr>
          <w:rFonts w:ascii="Calibri" w:hAnsi="Calibri" w:cs="Calibri"/>
          <w:bCs/>
          <w:sz w:val="22"/>
          <w:szCs w:val="22"/>
          <w:lang w:val="el-GR"/>
        </w:rPr>
      </w:pPr>
      <w:r>
        <w:rPr>
          <w:rFonts w:ascii="Calibri" w:hAnsi="Calibri" w:cs="Calibri"/>
          <w:sz w:val="22"/>
          <w:szCs w:val="22"/>
          <w:lang w:val="el-GR"/>
        </w:rPr>
        <w:t>Για όλες τις προτεινόμενες δαπάνες κατά το στάδιο υποβολής της αίτησης προσκομίζονται προσφορές, συμφωνίες και τεχνικές προδιαγραφές από τους προμηθευτές. Όσον αφορά μηχανήματα/εξοπλισμό, οι προσφορές να συνοδεύονται και από τεχνική περιγραφή (φυλλάδια και άλλο ενημερωτικό υλικό στο οποίο να φαίνονται τα χαρακτηριστικά των μηχανημάτων).</w:t>
      </w:r>
    </w:p>
    <w:p w14:paraId="567E0DD6" w14:textId="77777777" w:rsidR="00504F8F" w:rsidRPr="00627B43" w:rsidRDefault="00504F8F" w:rsidP="00F221D9">
      <w:pPr>
        <w:spacing w:line="300" w:lineRule="atLeast"/>
        <w:ind w:left="284" w:hanging="284"/>
        <w:jc w:val="both"/>
        <w:rPr>
          <w:rFonts w:ascii="Calibri" w:hAnsi="Calibri" w:cs="Calibri"/>
          <w:color w:val="000000"/>
          <w:sz w:val="22"/>
          <w:szCs w:val="22"/>
          <w:lang w:val="el-GR"/>
        </w:rPr>
      </w:pPr>
    </w:p>
    <w:p w14:paraId="3CE5C09B" w14:textId="77777777" w:rsidR="00504F8F" w:rsidRPr="00627B43" w:rsidRDefault="00504F8F"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Τα μηχανήματα / εξοπλισμός που προμηθεύεται η επιχείρηση στα πλαίσια του Σχε</w:t>
      </w:r>
      <w:r w:rsidR="000D7187" w:rsidRPr="00627B43">
        <w:rPr>
          <w:rFonts w:ascii="Calibri" w:hAnsi="Calibri" w:cs="Calibri"/>
          <w:color w:val="000000"/>
          <w:sz w:val="22"/>
          <w:szCs w:val="22"/>
          <w:lang w:val="el-GR"/>
        </w:rPr>
        <w:t>δίου πρέπει να είναι καινούργια</w:t>
      </w:r>
      <w:r w:rsidRPr="00627B43">
        <w:rPr>
          <w:rFonts w:ascii="Calibri" w:hAnsi="Calibri" w:cs="Calibri"/>
          <w:color w:val="000000"/>
          <w:sz w:val="22"/>
          <w:szCs w:val="22"/>
          <w:lang w:val="el-GR"/>
        </w:rPr>
        <w:t>.</w:t>
      </w:r>
      <w:r w:rsidR="0031753C">
        <w:rPr>
          <w:rFonts w:ascii="Calibri" w:hAnsi="Calibri" w:cs="Calibri"/>
          <w:color w:val="000000"/>
          <w:sz w:val="22"/>
          <w:szCs w:val="22"/>
          <w:lang w:val="el-GR"/>
        </w:rPr>
        <w:t xml:space="preserve"> </w:t>
      </w:r>
      <w:r w:rsidR="0031753C" w:rsidRPr="0031753C">
        <w:rPr>
          <w:rFonts w:ascii="Calibri" w:hAnsi="Calibri" w:cs="Calibri"/>
          <w:color w:val="000000"/>
          <w:sz w:val="22"/>
          <w:szCs w:val="22"/>
          <w:lang w:val="el-GR"/>
        </w:rPr>
        <w:t>Μεταχειρισμένα μηχανήματα δεν είναι επιλέξιμα.</w:t>
      </w:r>
    </w:p>
    <w:p w14:paraId="551AC96F" w14:textId="77777777" w:rsidR="00504F8F" w:rsidRPr="00627B43" w:rsidRDefault="00504F8F" w:rsidP="00F221D9">
      <w:pPr>
        <w:pStyle w:val="ListParagraph"/>
        <w:spacing w:line="300" w:lineRule="atLeast"/>
        <w:ind w:left="284" w:hanging="284"/>
        <w:rPr>
          <w:rFonts w:ascii="Calibri" w:hAnsi="Calibri" w:cs="Calibri"/>
          <w:color w:val="000000"/>
          <w:sz w:val="22"/>
          <w:szCs w:val="22"/>
          <w:lang w:val="el-GR"/>
        </w:rPr>
      </w:pPr>
    </w:p>
    <w:p w14:paraId="7FAE79F7" w14:textId="77777777" w:rsidR="00504F8F" w:rsidRPr="00627B43" w:rsidRDefault="00504F8F"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Για όλες τις δαπάνες απαραίτητα παραστατικά θεωρούνται </w:t>
      </w:r>
      <w:r w:rsidR="00DB2931" w:rsidRPr="00627B43">
        <w:rPr>
          <w:rFonts w:ascii="Calibri" w:hAnsi="Calibri" w:cs="Calibri"/>
          <w:color w:val="000000"/>
          <w:sz w:val="22"/>
          <w:szCs w:val="22"/>
          <w:lang w:val="el-GR"/>
        </w:rPr>
        <w:t xml:space="preserve">μόνο </w:t>
      </w:r>
      <w:r w:rsidRPr="00627B43">
        <w:rPr>
          <w:rFonts w:ascii="Calibri" w:hAnsi="Calibri" w:cs="Calibri"/>
          <w:color w:val="000000"/>
          <w:sz w:val="22"/>
          <w:szCs w:val="22"/>
          <w:lang w:val="el-GR"/>
        </w:rPr>
        <w:t>τα πρωτότυπα τιμολόγια πώλησης ή παροχής υπηρεσιών και οι</w:t>
      </w:r>
      <w:r w:rsidR="00DB2931" w:rsidRPr="00627B43">
        <w:rPr>
          <w:rFonts w:ascii="Calibri" w:hAnsi="Calibri" w:cs="Calibri"/>
          <w:color w:val="000000"/>
          <w:sz w:val="22"/>
          <w:szCs w:val="22"/>
          <w:lang w:val="el-GR"/>
        </w:rPr>
        <w:t xml:space="preserve"> πρωτότυπες  </w:t>
      </w:r>
      <w:r w:rsidRPr="00627B43">
        <w:rPr>
          <w:rFonts w:ascii="Calibri" w:hAnsi="Calibri" w:cs="Calibri"/>
          <w:color w:val="000000"/>
          <w:sz w:val="22"/>
          <w:szCs w:val="22"/>
          <w:lang w:val="el-GR"/>
        </w:rPr>
        <w:t>αποδείξεις εξόφλησης τους.</w:t>
      </w:r>
      <w:r w:rsidR="00DB2931" w:rsidRPr="00627B43">
        <w:rPr>
          <w:rFonts w:ascii="Calibri" w:hAnsi="Calibri" w:cs="Calibri"/>
          <w:color w:val="000000"/>
          <w:sz w:val="22"/>
          <w:szCs w:val="22"/>
          <w:lang w:val="el-GR"/>
        </w:rPr>
        <w:t xml:space="preserve"> </w:t>
      </w:r>
    </w:p>
    <w:p w14:paraId="638A0658" w14:textId="77777777" w:rsidR="00504F8F" w:rsidRPr="00627B43" w:rsidRDefault="00504F8F" w:rsidP="00F221D9">
      <w:pPr>
        <w:pStyle w:val="ListParagraph"/>
        <w:spacing w:line="300" w:lineRule="atLeast"/>
        <w:ind w:left="284" w:hanging="284"/>
        <w:rPr>
          <w:rFonts w:ascii="Calibri" w:hAnsi="Calibri" w:cs="Calibri"/>
          <w:color w:val="000000"/>
          <w:sz w:val="22"/>
          <w:szCs w:val="22"/>
          <w:lang w:val="el-GR"/>
        </w:rPr>
      </w:pPr>
    </w:p>
    <w:p w14:paraId="4122437F" w14:textId="03DA4AD6" w:rsidR="00C4410C" w:rsidRPr="00627B43" w:rsidRDefault="00504F8F"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Τιμολόγια </w:t>
      </w:r>
      <w:r w:rsidR="00E26170" w:rsidRPr="00627B43">
        <w:rPr>
          <w:rFonts w:ascii="Calibri" w:hAnsi="Calibri" w:cs="Calibri"/>
          <w:color w:val="000000"/>
          <w:sz w:val="22"/>
          <w:szCs w:val="22"/>
          <w:lang w:val="el-GR"/>
        </w:rPr>
        <w:t xml:space="preserve">αξίας κάτω των </w:t>
      </w:r>
      <w:r w:rsidR="00E26170" w:rsidRPr="007E7C0E">
        <w:rPr>
          <w:rFonts w:ascii="Calibri" w:hAnsi="Calibri" w:cs="Calibri"/>
          <w:color w:val="000000"/>
          <w:sz w:val="22"/>
          <w:szCs w:val="22"/>
          <w:lang w:val="el-GR"/>
        </w:rPr>
        <w:t>€</w:t>
      </w:r>
      <w:r w:rsidR="007847A7">
        <w:rPr>
          <w:rFonts w:ascii="Calibri" w:hAnsi="Calibri" w:cs="Calibri"/>
          <w:color w:val="000000"/>
          <w:sz w:val="22"/>
          <w:szCs w:val="22"/>
          <w:lang w:val="el-GR"/>
        </w:rPr>
        <w:t>1</w:t>
      </w:r>
      <w:r w:rsidR="00364938" w:rsidRPr="0078641B">
        <w:rPr>
          <w:rFonts w:ascii="Calibri" w:hAnsi="Calibri" w:cs="Calibri"/>
          <w:color w:val="000000"/>
          <w:sz w:val="22"/>
          <w:szCs w:val="22"/>
          <w:lang w:val="el-GR"/>
        </w:rPr>
        <w:t>00</w:t>
      </w:r>
      <w:r w:rsidRPr="00627B43">
        <w:rPr>
          <w:rFonts w:ascii="Calibri" w:hAnsi="Calibri" w:cs="Calibri"/>
          <w:color w:val="000000"/>
          <w:sz w:val="22"/>
          <w:szCs w:val="22"/>
          <w:lang w:val="el-GR"/>
        </w:rPr>
        <w:t xml:space="preserve"> </w:t>
      </w:r>
      <w:r w:rsidR="00754044" w:rsidRPr="00627B43">
        <w:rPr>
          <w:rFonts w:ascii="Calibri" w:hAnsi="Calibri" w:cs="Calibri"/>
          <w:color w:val="000000"/>
          <w:sz w:val="22"/>
          <w:szCs w:val="22"/>
          <w:lang w:val="el-GR"/>
        </w:rPr>
        <w:t xml:space="preserve">(συμπεριλαμβανομένου ΦΠΑ) </w:t>
      </w:r>
      <w:r w:rsidRPr="00627B43">
        <w:rPr>
          <w:rFonts w:ascii="Calibri" w:hAnsi="Calibri" w:cs="Calibri"/>
          <w:color w:val="000000"/>
          <w:sz w:val="22"/>
          <w:szCs w:val="22"/>
          <w:lang w:val="el-GR"/>
        </w:rPr>
        <w:t>δεν θα λαμβάνονται υπόψη για σκοπούς χορηγίας.</w:t>
      </w:r>
    </w:p>
    <w:p w14:paraId="5A843DB2" w14:textId="77777777" w:rsidR="00C4410C" w:rsidRPr="00627B43" w:rsidRDefault="00C4410C" w:rsidP="00F221D9">
      <w:pPr>
        <w:pStyle w:val="ListParagraph"/>
        <w:spacing w:line="300" w:lineRule="atLeast"/>
        <w:ind w:left="284" w:hanging="284"/>
        <w:rPr>
          <w:rFonts w:ascii="Calibri" w:hAnsi="Calibri" w:cs="Calibri"/>
          <w:color w:val="000000"/>
          <w:sz w:val="22"/>
          <w:szCs w:val="22"/>
          <w:lang w:val="el-GR"/>
        </w:rPr>
      </w:pPr>
    </w:p>
    <w:p w14:paraId="1E3FB859" w14:textId="24CFE88E" w:rsidR="00C4410C" w:rsidRDefault="00C4410C"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Τιμολόγια της μετρητοίς γίνονται δεκτά μόνο για ποσά μέχρι </w:t>
      </w:r>
      <w:r w:rsidR="00E26170" w:rsidRPr="00627B43">
        <w:rPr>
          <w:rFonts w:ascii="Calibri" w:hAnsi="Calibri" w:cs="Calibri"/>
          <w:color w:val="000000"/>
          <w:sz w:val="22"/>
          <w:szCs w:val="22"/>
          <w:lang w:val="el-GR"/>
        </w:rPr>
        <w:t>€</w:t>
      </w:r>
      <w:r w:rsidR="00585ACC">
        <w:rPr>
          <w:rFonts w:ascii="Calibri" w:hAnsi="Calibri" w:cs="Calibri"/>
          <w:color w:val="000000"/>
          <w:sz w:val="22"/>
          <w:szCs w:val="22"/>
          <w:lang w:val="el-GR"/>
        </w:rPr>
        <w:t>2</w:t>
      </w:r>
      <w:r w:rsidRPr="00627B43">
        <w:rPr>
          <w:rFonts w:ascii="Calibri" w:hAnsi="Calibri" w:cs="Calibri"/>
          <w:color w:val="000000"/>
          <w:sz w:val="22"/>
          <w:szCs w:val="22"/>
          <w:lang w:val="el-GR"/>
        </w:rPr>
        <w:t>00</w:t>
      </w:r>
      <w:r w:rsidR="001351C9" w:rsidRPr="00627B43">
        <w:rPr>
          <w:rFonts w:ascii="Calibri" w:hAnsi="Calibri" w:cs="Calibri"/>
          <w:color w:val="000000"/>
          <w:sz w:val="22"/>
          <w:szCs w:val="22"/>
          <w:lang w:val="el-GR"/>
        </w:rPr>
        <w:t xml:space="preserve"> (συμπεριλαμβανομένου ΦΠΑ)</w:t>
      </w:r>
      <w:r w:rsidR="00A65F86" w:rsidRPr="00627B43">
        <w:rPr>
          <w:rFonts w:ascii="Calibri" w:hAnsi="Calibri" w:cs="Calibri"/>
          <w:color w:val="000000"/>
          <w:sz w:val="22"/>
          <w:szCs w:val="22"/>
          <w:lang w:val="el-GR"/>
        </w:rPr>
        <w:t xml:space="preserve"> χωρίς να γίνεται εσκεμμένα κατάτμηση δαπανών που αφορούν την ίδια εργασία</w:t>
      </w:r>
      <w:r w:rsidRPr="00627B43">
        <w:rPr>
          <w:rFonts w:ascii="Calibri" w:hAnsi="Calibri" w:cs="Calibri"/>
          <w:color w:val="000000"/>
          <w:sz w:val="22"/>
          <w:szCs w:val="22"/>
          <w:lang w:val="el-GR"/>
        </w:rPr>
        <w:t>.</w:t>
      </w:r>
    </w:p>
    <w:p w14:paraId="0D8FEA47" w14:textId="77777777" w:rsidR="00603FB4" w:rsidRDefault="00603FB4" w:rsidP="00F221D9">
      <w:pPr>
        <w:spacing w:line="300" w:lineRule="atLeast"/>
        <w:ind w:left="284" w:hanging="284"/>
        <w:jc w:val="both"/>
        <w:rPr>
          <w:rFonts w:ascii="Calibri" w:hAnsi="Calibri" w:cs="Calibri"/>
          <w:color w:val="000000"/>
          <w:sz w:val="22"/>
          <w:szCs w:val="22"/>
          <w:lang w:val="el-GR"/>
        </w:rPr>
      </w:pPr>
    </w:p>
    <w:p w14:paraId="651B6541" w14:textId="053BC6E9" w:rsidR="00603FB4" w:rsidRPr="00627B43" w:rsidRDefault="00603FB4" w:rsidP="00F221D9">
      <w:pPr>
        <w:numPr>
          <w:ilvl w:val="0"/>
          <w:numId w:val="33"/>
        </w:numPr>
        <w:spacing w:line="300" w:lineRule="atLeast"/>
        <w:ind w:left="284" w:hanging="284"/>
        <w:jc w:val="both"/>
        <w:rPr>
          <w:rFonts w:ascii="Calibri" w:hAnsi="Calibri" w:cs="Calibri"/>
          <w:color w:val="000000"/>
          <w:sz w:val="22"/>
          <w:szCs w:val="22"/>
          <w:lang w:val="el-GR"/>
        </w:rPr>
      </w:pPr>
      <w:r w:rsidRPr="00627B43">
        <w:rPr>
          <w:rFonts w:ascii="Calibri" w:hAnsi="Calibri" w:cs="Calibri"/>
          <w:color w:val="000000"/>
          <w:sz w:val="22"/>
          <w:szCs w:val="22"/>
          <w:lang w:val="el-GR"/>
        </w:rPr>
        <w:t>Όλα τα τιμολόγια πέραν των €</w:t>
      </w:r>
      <w:r w:rsidR="007847A7">
        <w:rPr>
          <w:rFonts w:ascii="Calibri" w:hAnsi="Calibri" w:cs="Calibri"/>
          <w:color w:val="000000"/>
          <w:sz w:val="22"/>
          <w:szCs w:val="22"/>
          <w:lang w:val="el-GR"/>
        </w:rPr>
        <w:t>2</w:t>
      </w:r>
      <w:r w:rsidRPr="00627B43">
        <w:rPr>
          <w:rFonts w:ascii="Calibri" w:hAnsi="Calibri" w:cs="Calibri"/>
          <w:color w:val="000000"/>
          <w:sz w:val="22"/>
          <w:szCs w:val="22"/>
          <w:lang w:val="el-GR"/>
        </w:rPr>
        <w:t xml:space="preserve">00 (συμπεριλαμβανομένου ΦΠΑ) θα πρέπει να εξοφλούνται με επιταγή του αιτητή ή της εταιρείας του ή με την πιστωτική του κάρτα ή </w:t>
      </w:r>
      <w:r>
        <w:rPr>
          <w:rFonts w:ascii="Calibri" w:hAnsi="Calibri" w:cs="Calibri"/>
          <w:color w:val="000000"/>
          <w:sz w:val="22"/>
          <w:szCs w:val="22"/>
          <w:lang w:val="el-GR"/>
        </w:rPr>
        <w:t xml:space="preserve">με μεταφορά </w:t>
      </w:r>
      <w:r w:rsidRPr="00627B43">
        <w:rPr>
          <w:rFonts w:ascii="Calibri" w:hAnsi="Calibri" w:cs="Calibri"/>
          <w:color w:val="000000"/>
          <w:sz w:val="22"/>
          <w:szCs w:val="22"/>
          <w:lang w:val="el-GR"/>
        </w:rPr>
        <w:t xml:space="preserve">μέσω τράπεζας νοουμένου ότι τεκμηριώνεται με σχετικά παραστατικά (Κατάσταση Τραπεζικού Λογαριασμού, αντίγραφα επιταγών κ.α.). </w:t>
      </w:r>
    </w:p>
    <w:p w14:paraId="6708690B" w14:textId="77777777" w:rsidR="00F46AD3" w:rsidRDefault="00F46AD3" w:rsidP="00F221D9">
      <w:pPr>
        <w:pStyle w:val="ListParagraph"/>
        <w:ind w:left="284" w:hanging="284"/>
        <w:rPr>
          <w:rFonts w:ascii="Calibri" w:hAnsi="Calibri" w:cs="Calibri"/>
          <w:color w:val="000000"/>
          <w:sz w:val="22"/>
          <w:szCs w:val="22"/>
          <w:lang w:val="el-GR"/>
        </w:rPr>
      </w:pPr>
    </w:p>
    <w:p w14:paraId="48B2C38E" w14:textId="77777777" w:rsidR="00765405" w:rsidRPr="00627B43" w:rsidRDefault="00603FB4" w:rsidP="00F221D9">
      <w:pPr>
        <w:numPr>
          <w:ilvl w:val="0"/>
          <w:numId w:val="33"/>
        </w:numPr>
        <w:spacing w:line="300" w:lineRule="atLeast"/>
        <w:ind w:left="284" w:hanging="284"/>
        <w:jc w:val="both"/>
        <w:rPr>
          <w:rFonts w:ascii="Calibri" w:hAnsi="Calibri" w:cs="Calibri"/>
          <w:color w:val="000000"/>
          <w:sz w:val="22"/>
          <w:szCs w:val="22"/>
          <w:lang w:val="el-GR"/>
        </w:rPr>
      </w:pPr>
      <w:r>
        <w:rPr>
          <w:rFonts w:ascii="Calibri" w:hAnsi="Calibri" w:cs="Calibri"/>
          <w:color w:val="000000"/>
          <w:sz w:val="22"/>
          <w:szCs w:val="22"/>
          <w:lang w:val="el-GR"/>
        </w:rPr>
        <w:t xml:space="preserve">Η ΤΟΔΑ </w:t>
      </w:r>
      <w:r w:rsidR="00F221D9">
        <w:rPr>
          <w:rFonts w:ascii="Calibri" w:hAnsi="Calibri" w:cs="Calibri"/>
          <w:color w:val="000000"/>
          <w:sz w:val="22"/>
          <w:szCs w:val="22"/>
          <w:lang w:val="el-GR"/>
        </w:rPr>
        <w:t xml:space="preserve">ή/και ο ΕΦ </w:t>
      </w:r>
      <w:r w:rsidR="00765405" w:rsidRPr="00627B43">
        <w:rPr>
          <w:rFonts w:ascii="Calibri" w:hAnsi="Calibri" w:cs="Calibri"/>
          <w:color w:val="000000"/>
          <w:sz w:val="22"/>
          <w:szCs w:val="22"/>
          <w:lang w:val="el-GR"/>
        </w:rPr>
        <w:t>δύναται να προβ</w:t>
      </w:r>
      <w:r w:rsidR="0041487C" w:rsidRPr="00627B43">
        <w:rPr>
          <w:rFonts w:ascii="Calibri" w:hAnsi="Calibri" w:cs="Calibri"/>
          <w:color w:val="000000"/>
          <w:sz w:val="22"/>
          <w:szCs w:val="22"/>
          <w:lang w:val="el-GR"/>
        </w:rPr>
        <w:t>αίνει</w:t>
      </w:r>
      <w:r w:rsidR="00765405" w:rsidRPr="00627B43">
        <w:rPr>
          <w:rFonts w:ascii="Calibri" w:hAnsi="Calibri" w:cs="Calibri"/>
          <w:color w:val="000000"/>
          <w:sz w:val="22"/>
          <w:szCs w:val="22"/>
          <w:lang w:val="el-GR"/>
        </w:rPr>
        <w:t xml:space="preserve"> σε έρευνα αγοράς </w:t>
      </w:r>
      <w:r w:rsidR="0041487C" w:rsidRPr="00627B43">
        <w:rPr>
          <w:rFonts w:ascii="Calibri" w:hAnsi="Calibri" w:cs="Calibri"/>
          <w:color w:val="000000"/>
          <w:sz w:val="22"/>
          <w:szCs w:val="22"/>
          <w:lang w:val="el-GR"/>
        </w:rPr>
        <w:t>σε ότι αφορά το κόστος επενδύσεων, των οποίων η αξία στο προτεινόμενο έργο δεν είναι ρεαλιστική κ</w:t>
      </w:r>
      <w:r w:rsidR="00765405" w:rsidRPr="00627B43">
        <w:rPr>
          <w:rFonts w:ascii="Calibri" w:hAnsi="Calibri" w:cs="Calibri"/>
          <w:color w:val="000000"/>
          <w:sz w:val="22"/>
          <w:szCs w:val="22"/>
          <w:lang w:val="el-GR"/>
        </w:rPr>
        <w:t xml:space="preserve">αι να </w:t>
      </w:r>
      <w:r w:rsidR="0041487C" w:rsidRPr="00627B43">
        <w:rPr>
          <w:rFonts w:ascii="Calibri" w:hAnsi="Calibri" w:cs="Calibri"/>
          <w:color w:val="000000"/>
          <w:sz w:val="22"/>
          <w:szCs w:val="22"/>
          <w:lang w:val="el-GR"/>
        </w:rPr>
        <w:t>προσαρμόζει ανάλογα</w:t>
      </w:r>
      <w:r w:rsidR="00765405" w:rsidRPr="00627B43">
        <w:rPr>
          <w:rFonts w:ascii="Calibri" w:hAnsi="Calibri" w:cs="Calibri"/>
          <w:color w:val="000000"/>
          <w:sz w:val="22"/>
          <w:szCs w:val="22"/>
          <w:lang w:val="el-GR"/>
        </w:rPr>
        <w:t xml:space="preserve"> τον επιλέξιμο προϋπολογισμό</w:t>
      </w:r>
      <w:r w:rsidR="0041487C" w:rsidRPr="00627B43">
        <w:rPr>
          <w:rFonts w:ascii="Calibri" w:hAnsi="Calibri" w:cs="Calibri"/>
          <w:color w:val="000000"/>
          <w:sz w:val="22"/>
          <w:szCs w:val="22"/>
          <w:lang w:val="el-GR"/>
        </w:rPr>
        <w:t xml:space="preserve"> του έργου.</w:t>
      </w:r>
    </w:p>
    <w:p w14:paraId="0D050265" w14:textId="77777777" w:rsidR="001C4790" w:rsidRDefault="001C4790" w:rsidP="005B75A8">
      <w:pPr>
        <w:pStyle w:val="ListParagraph"/>
        <w:spacing w:line="300" w:lineRule="atLeast"/>
        <w:rPr>
          <w:rFonts w:ascii="Calibri" w:hAnsi="Calibri" w:cs="Calibri"/>
          <w:color w:val="000000"/>
          <w:sz w:val="22"/>
          <w:szCs w:val="22"/>
          <w:lang w:val="el-GR"/>
        </w:rPr>
      </w:pPr>
    </w:p>
    <w:p w14:paraId="14398E12" w14:textId="75AEA205" w:rsidR="00900D8B" w:rsidRPr="00E37EC1" w:rsidRDefault="00E37EC1" w:rsidP="00E37EC1">
      <w:pPr>
        <w:numPr>
          <w:ilvl w:val="0"/>
          <w:numId w:val="33"/>
        </w:numPr>
        <w:spacing w:line="300" w:lineRule="atLeast"/>
        <w:ind w:left="284" w:hanging="284"/>
        <w:jc w:val="both"/>
        <w:rPr>
          <w:rFonts w:ascii="Calibri" w:hAnsi="Calibri" w:cs="Calibri"/>
          <w:color w:val="000000"/>
          <w:sz w:val="22"/>
          <w:szCs w:val="22"/>
          <w:lang w:val="el-GR"/>
        </w:rPr>
      </w:pPr>
      <w:r>
        <w:rPr>
          <w:rFonts w:ascii="Calibri" w:hAnsi="Calibri" w:cs="Calibri"/>
          <w:color w:val="000000"/>
          <w:sz w:val="22"/>
          <w:szCs w:val="22"/>
          <w:lang w:val="el-GR"/>
        </w:rPr>
        <w:t>Οι π</w:t>
      </w:r>
      <w:r w:rsidR="00900D8B" w:rsidRPr="00E37EC1">
        <w:rPr>
          <w:rFonts w:ascii="Calibri" w:hAnsi="Calibri" w:cs="Calibri"/>
          <w:color w:val="000000"/>
          <w:sz w:val="22"/>
          <w:szCs w:val="22"/>
          <w:lang w:val="el-GR"/>
        </w:rPr>
        <w:t xml:space="preserve">ροϋποθέσεις που θα πρέπει να πληρούνται ώστε μια ψαροταβέρνα να εμπίπτει στο </w:t>
      </w:r>
      <w:r>
        <w:rPr>
          <w:rFonts w:ascii="Calibri" w:hAnsi="Calibri" w:cs="Calibri"/>
          <w:color w:val="000000"/>
          <w:sz w:val="22"/>
          <w:szCs w:val="22"/>
          <w:lang w:val="el-GR"/>
        </w:rPr>
        <w:t>παρόν Σ</w:t>
      </w:r>
      <w:r w:rsidR="00900D8B" w:rsidRPr="00E37EC1">
        <w:rPr>
          <w:rFonts w:ascii="Calibri" w:hAnsi="Calibri" w:cs="Calibri"/>
          <w:color w:val="000000"/>
          <w:sz w:val="22"/>
          <w:szCs w:val="22"/>
          <w:lang w:val="el-GR"/>
        </w:rPr>
        <w:t xml:space="preserve">χέδιο </w:t>
      </w:r>
      <w:r>
        <w:rPr>
          <w:rFonts w:ascii="Calibri" w:hAnsi="Calibri" w:cs="Calibri"/>
          <w:color w:val="000000"/>
          <w:sz w:val="22"/>
          <w:szCs w:val="22"/>
          <w:lang w:val="el-GR"/>
        </w:rPr>
        <w:t>Χ</w:t>
      </w:r>
      <w:r w:rsidR="00900D8B" w:rsidRPr="00E37EC1">
        <w:rPr>
          <w:rFonts w:ascii="Calibri" w:hAnsi="Calibri" w:cs="Calibri"/>
          <w:color w:val="000000"/>
          <w:sz w:val="22"/>
          <w:szCs w:val="22"/>
          <w:lang w:val="el-GR"/>
        </w:rPr>
        <w:t xml:space="preserve">ορηγιών είναι </w:t>
      </w:r>
      <w:r>
        <w:rPr>
          <w:rFonts w:ascii="Calibri" w:hAnsi="Calibri" w:cs="Calibri"/>
          <w:color w:val="000000"/>
          <w:sz w:val="22"/>
          <w:szCs w:val="22"/>
          <w:lang w:val="el-GR"/>
        </w:rPr>
        <w:t>οι ακόλουθες:</w:t>
      </w:r>
    </w:p>
    <w:p w14:paraId="7F0C16E9" w14:textId="77777777" w:rsidR="00222B1F" w:rsidRDefault="00222B1F" w:rsidP="005B75A8">
      <w:pPr>
        <w:pStyle w:val="ListParagraph"/>
        <w:spacing w:line="300" w:lineRule="atLeast"/>
        <w:rPr>
          <w:rFonts w:ascii="Calibri" w:hAnsi="Calibri" w:cs="Calibri"/>
          <w:color w:val="000000"/>
          <w:sz w:val="22"/>
          <w:szCs w:val="22"/>
          <w:lang w:val="el-GR"/>
        </w:rPr>
      </w:pPr>
    </w:p>
    <w:p w14:paraId="0DD7E8B3" w14:textId="773F01A7" w:rsidR="00111D6A" w:rsidRDefault="00111D6A" w:rsidP="00111D6A">
      <w:pPr>
        <w:pStyle w:val="Default"/>
        <w:numPr>
          <w:ilvl w:val="0"/>
          <w:numId w:val="39"/>
        </w:numPr>
        <w:spacing w:line="300" w:lineRule="atLeast"/>
        <w:ind w:left="567" w:hanging="141"/>
        <w:jc w:val="both"/>
        <w:rPr>
          <w:rFonts w:ascii="Calibri" w:hAnsi="Calibri" w:cs="Calibri"/>
          <w:b/>
          <w:bCs/>
          <w:sz w:val="22"/>
          <w:szCs w:val="22"/>
          <w:lang w:val="el-GR"/>
        </w:rPr>
      </w:pPr>
      <w:r>
        <w:rPr>
          <w:rFonts w:ascii="Calibri" w:hAnsi="Calibri" w:cs="Calibri"/>
          <w:bCs/>
          <w:sz w:val="22"/>
          <w:szCs w:val="22"/>
          <w:lang w:val="el-GR"/>
        </w:rPr>
        <w:t xml:space="preserve">Η Ψαροταβέρνα διαθέτει ή θα προμηθευτεί μέσα από το Σχέδιο, ψυγείο – βιτρίνα στο οποίο παρουσιάζονται τα αλιευτικά προϊόντα με </w:t>
      </w:r>
      <w:r w:rsidR="00FF22A5">
        <w:rPr>
          <w:rFonts w:ascii="Calibri" w:hAnsi="Calibri" w:cs="Calibri"/>
          <w:bCs/>
          <w:sz w:val="22"/>
          <w:szCs w:val="22"/>
          <w:lang w:val="el-GR"/>
        </w:rPr>
        <w:t xml:space="preserve">τη </w:t>
      </w:r>
      <w:r>
        <w:rPr>
          <w:rFonts w:ascii="Calibri" w:hAnsi="Calibri" w:cs="Calibri"/>
          <w:bCs/>
          <w:sz w:val="22"/>
          <w:szCs w:val="22"/>
          <w:lang w:val="el-GR"/>
        </w:rPr>
        <w:t>σχετική πληροφόρηση</w:t>
      </w:r>
      <w:r w:rsidR="00FF22A5">
        <w:rPr>
          <w:rFonts w:ascii="Calibri" w:hAnsi="Calibri" w:cs="Calibri"/>
          <w:bCs/>
          <w:sz w:val="22"/>
          <w:szCs w:val="22"/>
          <w:lang w:val="el-GR"/>
        </w:rPr>
        <w:t xml:space="preserve"> προς τους καταναλωτές</w:t>
      </w:r>
      <w:r w:rsidR="00FF22A5">
        <w:rPr>
          <w:rStyle w:val="FootnoteReference"/>
          <w:rFonts w:ascii="Calibri" w:hAnsi="Calibri" w:cs="Calibri"/>
          <w:bCs/>
          <w:sz w:val="22"/>
          <w:szCs w:val="22"/>
          <w:lang w:val="el-GR"/>
        </w:rPr>
        <w:footnoteReference w:id="6"/>
      </w:r>
      <w:r>
        <w:rPr>
          <w:rFonts w:ascii="Calibri" w:hAnsi="Calibri" w:cs="Calibri"/>
          <w:bCs/>
          <w:sz w:val="22"/>
          <w:szCs w:val="22"/>
          <w:lang w:val="el-GR"/>
        </w:rPr>
        <w:t>.</w:t>
      </w:r>
    </w:p>
    <w:p w14:paraId="2F06DED7" w14:textId="77777777" w:rsidR="00111D6A" w:rsidRDefault="00111D6A" w:rsidP="00111D6A">
      <w:pPr>
        <w:pStyle w:val="Default"/>
        <w:numPr>
          <w:ilvl w:val="0"/>
          <w:numId w:val="39"/>
        </w:numPr>
        <w:spacing w:line="300" w:lineRule="atLeast"/>
        <w:ind w:left="567" w:hanging="141"/>
        <w:jc w:val="both"/>
        <w:rPr>
          <w:rFonts w:ascii="Calibri" w:hAnsi="Calibri" w:cs="Calibri"/>
          <w:b/>
          <w:bCs/>
          <w:sz w:val="22"/>
          <w:szCs w:val="22"/>
          <w:lang w:val="el-GR"/>
        </w:rPr>
      </w:pPr>
      <w:r w:rsidRPr="00111D6A">
        <w:rPr>
          <w:rFonts w:ascii="Calibri" w:hAnsi="Calibri" w:cs="Calibri"/>
          <w:bCs/>
          <w:sz w:val="22"/>
          <w:szCs w:val="22"/>
          <w:lang w:val="el-GR"/>
        </w:rPr>
        <w:t>Η Ψαροταβέρνα διαθέτει ή θα προμηθευτεί μέσα από το Σχέδιο, μονόχρωμες ή δίχρωμες τέντες, χωρίς αυτές να περιλαμβάνουν εμπορικές διαφημίσεις που αφορούν τρίτους. Ο όρος μονόχρωμες ή δίχρωμες αφορά σε χρωματισμούς των αποχρώσεων του άσπρου και των αποχρώσεων του μπλε.</w:t>
      </w:r>
    </w:p>
    <w:p w14:paraId="359FA058" w14:textId="77777777" w:rsidR="00111D6A" w:rsidRPr="00111D6A" w:rsidRDefault="00111D6A" w:rsidP="00111D6A">
      <w:pPr>
        <w:pStyle w:val="Default"/>
        <w:numPr>
          <w:ilvl w:val="0"/>
          <w:numId w:val="39"/>
        </w:numPr>
        <w:spacing w:line="300" w:lineRule="atLeast"/>
        <w:ind w:left="567" w:hanging="141"/>
        <w:jc w:val="both"/>
        <w:rPr>
          <w:rFonts w:ascii="Calibri" w:hAnsi="Calibri" w:cs="Calibri"/>
          <w:b/>
          <w:bCs/>
          <w:sz w:val="22"/>
          <w:szCs w:val="22"/>
          <w:lang w:val="el-GR"/>
        </w:rPr>
      </w:pPr>
      <w:r w:rsidRPr="00111D6A">
        <w:rPr>
          <w:rFonts w:ascii="Calibri" w:hAnsi="Calibri" w:cs="Calibri"/>
          <w:bCs/>
          <w:sz w:val="22"/>
          <w:szCs w:val="22"/>
          <w:lang w:val="el-GR"/>
        </w:rPr>
        <w:t>Σχετικά με τα τραπεζοκαθίσματα καταγράφονται δυο περιπτώσεις:</w:t>
      </w:r>
    </w:p>
    <w:p w14:paraId="47D71953" w14:textId="77777777" w:rsidR="00111D6A" w:rsidRDefault="00111D6A" w:rsidP="00111D6A">
      <w:pPr>
        <w:pStyle w:val="Default"/>
        <w:spacing w:line="300" w:lineRule="atLeast"/>
        <w:ind w:left="720"/>
        <w:jc w:val="both"/>
        <w:rPr>
          <w:rFonts w:ascii="Calibri" w:hAnsi="Calibri" w:cs="Calibri"/>
          <w:bCs/>
          <w:sz w:val="22"/>
          <w:szCs w:val="22"/>
          <w:lang w:val="el-GR"/>
        </w:rPr>
      </w:pPr>
      <w:r>
        <w:rPr>
          <w:rFonts w:ascii="Calibri" w:hAnsi="Calibri" w:cs="Calibri"/>
          <w:bCs/>
          <w:sz w:val="22"/>
          <w:szCs w:val="22"/>
          <w:lang w:val="el-GR"/>
        </w:rPr>
        <w:t>(Α) Η περίπτωση όπου η Ψαροταβέρνα διαθέτει ή θα προμηθευτεί μέσα από το Σχέδιο ξύλινα τραπεζοκαθίσματα και</w:t>
      </w:r>
    </w:p>
    <w:p w14:paraId="21F35853" w14:textId="77777777" w:rsidR="00111D6A" w:rsidRDefault="00111D6A" w:rsidP="00111D6A">
      <w:pPr>
        <w:pStyle w:val="Default"/>
        <w:spacing w:line="300" w:lineRule="atLeast"/>
        <w:ind w:left="720"/>
        <w:jc w:val="both"/>
        <w:rPr>
          <w:rFonts w:ascii="Calibri" w:hAnsi="Calibri" w:cs="Calibri"/>
          <w:bCs/>
          <w:sz w:val="22"/>
          <w:szCs w:val="22"/>
          <w:lang w:val="el-GR"/>
        </w:rPr>
      </w:pPr>
      <w:r>
        <w:rPr>
          <w:rFonts w:ascii="Calibri" w:hAnsi="Calibri" w:cs="Calibri"/>
          <w:bCs/>
          <w:sz w:val="22"/>
          <w:szCs w:val="22"/>
          <w:lang w:val="el-GR"/>
        </w:rPr>
        <w:t>(Β) Η περίπτωση όπου η Ψαροταβέρνα διαθέτει ή θα προμηθευτεί μέσα από το Σχέδιο, μονόχρωμο ή δίχρωμο εξοπλισμό τραπεζοκαθισμάτων, χωρίς σε αυτόν να περιλαμβάνονται εμπορικές διαφημίσεις που αφορούν τρίτους. Ο όρος μονόχρωμος ή δίχρωμος α</w:t>
      </w:r>
      <w:r>
        <w:rPr>
          <w:lang w:val="el-GR"/>
        </w:rPr>
        <w:t xml:space="preserve"> </w:t>
      </w:r>
      <w:r>
        <w:rPr>
          <w:rFonts w:ascii="Calibri" w:hAnsi="Calibri" w:cs="Calibri"/>
          <w:bCs/>
          <w:sz w:val="22"/>
          <w:szCs w:val="22"/>
          <w:lang w:val="el-GR"/>
        </w:rPr>
        <w:t>αφορά σε χρωματισμούς των αποχρώσεων του άσπρου και των αποχρώσεων του μπλε.</w:t>
      </w:r>
    </w:p>
    <w:p w14:paraId="0F903375" w14:textId="77777777" w:rsidR="00111D6A" w:rsidRDefault="00111D6A" w:rsidP="00111D6A">
      <w:pPr>
        <w:pStyle w:val="Default"/>
        <w:numPr>
          <w:ilvl w:val="0"/>
          <w:numId w:val="39"/>
        </w:numPr>
        <w:spacing w:line="300" w:lineRule="atLeast"/>
        <w:ind w:left="567" w:hanging="283"/>
        <w:jc w:val="both"/>
        <w:rPr>
          <w:rFonts w:ascii="Calibri" w:hAnsi="Calibri" w:cs="Calibri"/>
          <w:b/>
          <w:bCs/>
          <w:sz w:val="22"/>
          <w:szCs w:val="22"/>
          <w:lang w:val="el-GR"/>
        </w:rPr>
      </w:pPr>
      <w:r>
        <w:rPr>
          <w:rFonts w:ascii="Calibri" w:hAnsi="Calibri" w:cs="Calibri"/>
          <w:bCs/>
          <w:sz w:val="22"/>
          <w:szCs w:val="22"/>
          <w:lang w:val="el-GR"/>
        </w:rPr>
        <w:t>Η Ψαροταβέρνα διαθέτει ή θα προμηθευτεί μέσα από το Σχέδιο, μονόχρωμα ή δίχρωμα τραπεζομάντηλα, τα οποία δεν περιλαμβάνουν εμπορικές διαφημίσεις που αφορούν τρίτους. Ο όρος μονόχρωμα ή δίχρωμα αφορά σε χρωματισμούς των αποχρώσεων του άσπρου και των αποχρώσεων του μπλε. Αντί αυτών η Ψαροταβέρνα δύναται να διαθέτει και να χρησιμοποιεί χάρτινη επικάλυψη μιας χρήσης στα τραπέζια, η προμήθεια της οποίας δεν είναι επιλέξιμη από το παρόν Σχέδιο.</w:t>
      </w:r>
    </w:p>
    <w:p w14:paraId="2A12D809" w14:textId="77777777" w:rsidR="00111D6A" w:rsidRDefault="00111D6A" w:rsidP="00111D6A">
      <w:pPr>
        <w:pStyle w:val="Default"/>
        <w:numPr>
          <w:ilvl w:val="0"/>
          <w:numId w:val="39"/>
        </w:numPr>
        <w:autoSpaceDE/>
        <w:autoSpaceDN/>
        <w:adjustRightInd/>
        <w:spacing w:line="300" w:lineRule="atLeast"/>
        <w:ind w:left="567" w:hanging="283"/>
        <w:jc w:val="both"/>
        <w:rPr>
          <w:rFonts w:ascii="Calibri" w:hAnsi="Calibri" w:cs="Calibri"/>
          <w:b/>
          <w:bCs/>
          <w:sz w:val="22"/>
          <w:szCs w:val="22"/>
          <w:lang w:val="el-GR"/>
        </w:rPr>
      </w:pPr>
      <w:r>
        <w:rPr>
          <w:rFonts w:ascii="Calibri" w:hAnsi="Calibri" w:cs="Calibri"/>
          <w:bCs/>
          <w:sz w:val="22"/>
          <w:szCs w:val="22"/>
          <w:lang w:val="el-GR"/>
        </w:rPr>
        <w:t>Η Ψαροταβέρνα διαθέτει ή θα προμηθευτεί μέσα από το Σχέδιο, Μενού σε τουλάχιστον 2 γλώσσες (ελληνικά και αγγλικά).</w:t>
      </w:r>
    </w:p>
    <w:p w14:paraId="2FF6A484" w14:textId="77777777" w:rsidR="0082398F" w:rsidRPr="00627B43" w:rsidRDefault="0082398F" w:rsidP="00222B1F">
      <w:pPr>
        <w:pStyle w:val="ListParagraph"/>
        <w:spacing w:line="300" w:lineRule="atLeast"/>
        <w:rPr>
          <w:rFonts w:ascii="Calibri" w:hAnsi="Calibri" w:cs="Calibri"/>
          <w:color w:val="000000"/>
          <w:sz w:val="22"/>
          <w:szCs w:val="22"/>
          <w:lang w:val="el-GR"/>
        </w:rPr>
      </w:pPr>
    </w:p>
    <w:p w14:paraId="29E9FF00" w14:textId="77777777" w:rsidR="003722BD" w:rsidRDefault="003722BD" w:rsidP="005B75A8">
      <w:pPr>
        <w:autoSpaceDE w:val="0"/>
        <w:autoSpaceDN w:val="0"/>
        <w:adjustRightInd w:val="0"/>
        <w:spacing w:line="300" w:lineRule="atLeast"/>
        <w:ind w:left="360" w:hanging="360"/>
        <w:rPr>
          <w:rFonts w:ascii="Calibri" w:hAnsi="Calibri" w:cs="Calibri"/>
          <w:b/>
          <w:bCs/>
          <w:sz w:val="28"/>
          <w:szCs w:val="22"/>
          <w:lang w:val="el-GR"/>
        </w:rPr>
      </w:pPr>
    </w:p>
    <w:p w14:paraId="41A57A4E" w14:textId="6B225D77" w:rsidR="003722BD" w:rsidRDefault="003722BD" w:rsidP="005B75A8">
      <w:pPr>
        <w:autoSpaceDE w:val="0"/>
        <w:autoSpaceDN w:val="0"/>
        <w:adjustRightInd w:val="0"/>
        <w:spacing w:line="300" w:lineRule="atLeast"/>
        <w:ind w:left="360" w:hanging="360"/>
        <w:rPr>
          <w:rFonts w:ascii="Calibri" w:hAnsi="Calibri" w:cs="Calibri"/>
          <w:b/>
          <w:bCs/>
          <w:sz w:val="28"/>
          <w:szCs w:val="22"/>
          <w:lang w:val="el-GR"/>
        </w:rPr>
      </w:pPr>
    </w:p>
    <w:p w14:paraId="206896CB" w14:textId="77777777" w:rsidR="008C0435" w:rsidRDefault="008C0435" w:rsidP="005B75A8">
      <w:pPr>
        <w:autoSpaceDE w:val="0"/>
        <w:autoSpaceDN w:val="0"/>
        <w:adjustRightInd w:val="0"/>
        <w:spacing w:line="300" w:lineRule="atLeast"/>
        <w:ind w:left="360" w:hanging="360"/>
        <w:rPr>
          <w:rFonts w:ascii="Calibri" w:hAnsi="Calibri" w:cs="Calibri"/>
          <w:b/>
          <w:bCs/>
          <w:sz w:val="28"/>
          <w:szCs w:val="22"/>
          <w:lang w:val="el-GR"/>
        </w:rPr>
      </w:pPr>
    </w:p>
    <w:p w14:paraId="5205ACB4" w14:textId="77777777" w:rsidR="003722BD" w:rsidRDefault="003722BD" w:rsidP="005B75A8">
      <w:pPr>
        <w:autoSpaceDE w:val="0"/>
        <w:autoSpaceDN w:val="0"/>
        <w:adjustRightInd w:val="0"/>
        <w:spacing w:line="300" w:lineRule="atLeast"/>
        <w:ind w:left="360" w:hanging="360"/>
        <w:rPr>
          <w:rFonts w:ascii="Calibri" w:hAnsi="Calibri" w:cs="Calibri"/>
          <w:b/>
          <w:bCs/>
          <w:sz w:val="28"/>
          <w:szCs w:val="22"/>
          <w:lang w:val="el-GR"/>
        </w:rPr>
      </w:pPr>
    </w:p>
    <w:p w14:paraId="24122E3A" w14:textId="0451D283" w:rsidR="00CF1A6A" w:rsidRPr="00627B43" w:rsidRDefault="00CF1A6A" w:rsidP="005B75A8">
      <w:pPr>
        <w:autoSpaceDE w:val="0"/>
        <w:autoSpaceDN w:val="0"/>
        <w:adjustRightInd w:val="0"/>
        <w:spacing w:line="300" w:lineRule="atLeast"/>
        <w:ind w:left="360" w:hanging="360"/>
        <w:rPr>
          <w:rFonts w:ascii="Calibri" w:hAnsi="Calibri" w:cs="Calibri"/>
          <w:b/>
          <w:bCs/>
          <w:sz w:val="28"/>
          <w:szCs w:val="22"/>
          <w:u w:val="single"/>
          <w:lang w:val="el-GR"/>
        </w:rPr>
      </w:pPr>
      <w:r w:rsidRPr="00627B43">
        <w:rPr>
          <w:rFonts w:ascii="Calibri" w:hAnsi="Calibri" w:cs="Calibri"/>
          <w:b/>
          <w:bCs/>
          <w:sz w:val="28"/>
          <w:szCs w:val="22"/>
          <w:lang w:val="el-GR"/>
        </w:rPr>
        <w:lastRenderedPageBreak/>
        <w:t>1</w:t>
      </w:r>
      <w:r w:rsidR="000923E7">
        <w:rPr>
          <w:rFonts w:ascii="Calibri" w:hAnsi="Calibri" w:cs="Calibri"/>
          <w:b/>
          <w:bCs/>
          <w:sz w:val="28"/>
          <w:szCs w:val="22"/>
          <w:lang w:val="el-GR"/>
        </w:rPr>
        <w:t>1</w:t>
      </w:r>
      <w:r w:rsidRPr="00627B43">
        <w:rPr>
          <w:rFonts w:ascii="Calibri" w:hAnsi="Calibri" w:cs="Calibri"/>
          <w:b/>
          <w:bCs/>
          <w:sz w:val="28"/>
          <w:szCs w:val="22"/>
          <w:lang w:val="el-GR"/>
        </w:rPr>
        <w:t xml:space="preserve">. </w:t>
      </w:r>
      <w:r w:rsidRPr="00627B43">
        <w:rPr>
          <w:rFonts w:ascii="Calibri" w:hAnsi="Calibri" w:cs="Calibri"/>
          <w:b/>
          <w:bCs/>
          <w:sz w:val="28"/>
          <w:szCs w:val="22"/>
          <w:lang w:val="el-GR"/>
        </w:rPr>
        <w:tab/>
      </w:r>
      <w:r w:rsidRPr="00627B43">
        <w:rPr>
          <w:rFonts w:ascii="Calibri" w:hAnsi="Calibri" w:cs="Calibri"/>
          <w:b/>
          <w:bCs/>
          <w:sz w:val="28"/>
          <w:szCs w:val="22"/>
          <w:u w:val="single"/>
          <w:lang w:val="el-GR"/>
        </w:rPr>
        <w:t>Πλαίσιο Υλοποίησης Σχεδίου</w:t>
      </w:r>
    </w:p>
    <w:p w14:paraId="68842B7A" w14:textId="77777777" w:rsidR="00CF1A6A" w:rsidRPr="00627B43" w:rsidRDefault="00CF1A6A" w:rsidP="005B75A8">
      <w:pPr>
        <w:autoSpaceDE w:val="0"/>
        <w:autoSpaceDN w:val="0"/>
        <w:adjustRightInd w:val="0"/>
        <w:spacing w:line="300" w:lineRule="atLeast"/>
        <w:ind w:left="180"/>
        <w:rPr>
          <w:rFonts w:ascii="Calibri" w:hAnsi="Calibri" w:cs="Calibri"/>
          <w:b/>
          <w:sz w:val="22"/>
          <w:szCs w:val="22"/>
          <w:u w:val="single"/>
          <w:lang w:val="el-GR"/>
        </w:rPr>
      </w:pPr>
    </w:p>
    <w:p w14:paraId="3184E14E" w14:textId="77777777" w:rsidR="00CF1A6A" w:rsidRPr="00627B43" w:rsidRDefault="00CF1A6A" w:rsidP="005B75A8">
      <w:pPr>
        <w:autoSpaceDE w:val="0"/>
        <w:autoSpaceDN w:val="0"/>
        <w:adjustRightInd w:val="0"/>
        <w:spacing w:line="300" w:lineRule="atLeast"/>
        <w:rPr>
          <w:rFonts w:ascii="Calibri" w:hAnsi="Calibri" w:cs="Calibri"/>
          <w:b/>
          <w:szCs w:val="22"/>
          <w:lang w:val="el-GR"/>
        </w:rPr>
      </w:pPr>
      <w:r w:rsidRPr="00627B43">
        <w:rPr>
          <w:rFonts w:ascii="Calibri" w:hAnsi="Calibri" w:cs="Calibri"/>
          <w:b/>
          <w:szCs w:val="22"/>
          <w:lang w:val="el-GR"/>
        </w:rPr>
        <w:t>1</w:t>
      </w:r>
      <w:r w:rsidR="000923E7">
        <w:rPr>
          <w:rFonts w:ascii="Calibri" w:hAnsi="Calibri" w:cs="Calibri"/>
          <w:b/>
          <w:szCs w:val="22"/>
          <w:lang w:val="el-GR"/>
        </w:rPr>
        <w:t>1</w:t>
      </w:r>
      <w:r w:rsidRPr="00627B43">
        <w:rPr>
          <w:rFonts w:ascii="Calibri" w:hAnsi="Calibri" w:cs="Calibri"/>
          <w:b/>
          <w:szCs w:val="22"/>
          <w:lang w:val="el-GR"/>
        </w:rPr>
        <w:t>.1 Προσκλήσεις Υποβολής Προτάσεων</w:t>
      </w:r>
    </w:p>
    <w:p w14:paraId="51C43C16" w14:textId="77777777" w:rsidR="00CF1A6A" w:rsidRPr="00627B43" w:rsidRDefault="00CF1A6A" w:rsidP="005B75A8">
      <w:pPr>
        <w:autoSpaceDE w:val="0"/>
        <w:autoSpaceDN w:val="0"/>
        <w:adjustRightInd w:val="0"/>
        <w:spacing w:line="300" w:lineRule="atLeast"/>
        <w:rPr>
          <w:rFonts w:ascii="Calibri" w:hAnsi="Calibri" w:cs="Calibri"/>
          <w:b/>
          <w:sz w:val="22"/>
          <w:szCs w:val="22"/>
          <w:lang w:val="el-GR"/>
        </w:rPr>
      </w:pPr>
    </w:p>
    <w:p w14:paraId="7041EE28" w14:textId="77777777" w:rsidR="00212E0A" w:rsidRPr="00627B43" w:rsidRDefault="00CF1A6A" w:rsidP="005B75A8">
      <w:pPr>
        <w:pStyle w:val="BodyText3"/>
        <w:spacing w:after="0" w:line="300" w:lineRule="atLeast"/>
        <w:jc w:val="both"/>
        <w:rPr>
          <w:rFonts w:ascii="Calibri" w:hAnsi="Calibri" w:cs="Calibri"/>
          <w:sz w:val="22"/>
          <w:szCs w:val="22"/>
          <w:lang w:val="el-GR"/>
        </w:rPr>
      </w:pPr>
      <w:r w:rsidRPr="00627B43">
        <w:rPr>
          <w:rFonts w:ascii="Calibri" w:hAnsi="Calibri" w:cs="Calibri"/>
          <w:sz w:val="22"/>
          <w:szCs w:val="22"/>
          <w:lang w:val="el-GR"/>
        </w:rPr>
        <w:t xml:space="preserve">Ο </w:t>
      </w:r>
      <w:r w:rsidR="00152C06">
        <w:rPr>
          <w:rFonts w:ascii="Calibri" w:hAnsi="Calibri" w:cs="Calibri"/>
          <w:sz w:val="22"/>
          <w:szCs w:val="22"/>
          <w:lang w:val="el-GR"/>
        </w:rPr>
        <w:t>ΤΟΔΑ</w:t>
      </w:r>
      <w:r w:rsidRPr="00627B43">
        <w:rPr>
          <w:rFonts w:ascii="Calibri" w:hAnsi="Calibri" w:cs="Calibri"/>
          <w:sz w:val="22"/>
          <w:szCs w:val="22"/>
          <w:lang w:val="el-GR"/>
        </w:rPr>
        <w:t xml:space="preserve"> προβαίνει σε ανοικτή πρόσκληση υποβολής Προτάσεων με ανακοίνωση στον ημερήσιο τύπο</w:t>
      </w:r>
      <w:r w:rsidR="00062612">
        <w:rPr>
          <w:rFonts w:ascii="Calibri" w:hAnsi="Calibri" w:cs="Calibri"/>
          <w:sz w:val="22"/>
          <w:szCs w:val="22"/>
          <w:lang w:val="el-GR"/>
        </w:rPr>
        <w:t>,</w:t>
      </w:r>
      <w:r w:rsidR="00124EDE" w:rsidRPr="00627B43">
        <w:rPr>
          <w:rFonts w:ascii="Calibri" w:hAnsi="Calibri" w:cs="Calibri"/>
          <w:sz w:val="22"/>
          <w:szCs w:val="22"/>
          <w:lang w:val="el-GR"/>
        </w:rPr>
        <w:t xml:space="preserve"> καθώς και στην ιστοσελίδα </w:t>
      </w:r>
      <w:r w:rsidR="00DE4D93">
        <w:rPr>
          <w:rFonts w:ascii="Calibri" w:hAnsi="Calibri" w:cs="Calibri"/>
          <w:sz w:val="22"/>
          <w:szCs w:val="22"/>
          <w:lang w:val="el-GR"/>
        </w:rPr>
        <w:t xml:space="preserve">της ΤΟΔΑ και </w:t>
      </w:r>
      <w:r w:rsidR="00062612">
        <w:rPr>
          <w:rFonts w:ascii="Calibri" w:hAnsi="Calibri" w:cs="Calibri"/>
          <w:sz w:val="22"/>
          <w:szCs w:val="22"/>
          <w:lang w:val="el-GR"/>
        </w:rPr>
        <w:t xml:space="preserve">του </w:t>
      </w:r>
      <w:r w:rsidR="00124EDE" w:rsidRPr="00627B43">
        <w:rPr>
          <w:rFonts w:ascii="Calibri" w:hAnsi="Calibri" w:cs="Calibri"/>
          <w:sz w:val="22"/>
          <w:szCs w:val="22"/>
          <w:lang w:val="el-GR"/>
        </w:rPr>
        <w:t>ΕΦ</w:t>
      </w:r>
      <w:r w:rsidR="00212E0A" w:rsidRPr="00627B43">
        <w:rPr>
          <w:rFonts w:ascii="Calibri" w:hAnsi="Calibri" w:cs="Calibri"/>
          <w:sz w:val="22"/>
          <w:szCs w:val="22"/>
        </w:rPr>
        <w:t xml:space="preserve"> </w:t>
      </w:r>
      <w:r w:rsidR="00212E0A" w:rsidRPr="00627B43">
        <w:rPr>
          <w:rFonts w:ascii="Calibri" w:hAnsi="Calibri" w:cs="Calibri"/>
          <w:sz w:val="22"/>
          <w:szCs w:val="22"/>
          <w:lang w:val="el-GR"/>
        </w:rPr>
        <w:t>και λαμβάνονται όλα τα αναγκαία μέτρα δημοσιότητας και πληροφόρησης σύμφωνα με τις πρόνοιες των σχετικών Κανονισμών</w:t>
      </w:r>
      <w:r w:rsidRPr="00627B43">
        <w:rPr>
          <w:rFonts w:ascii="Calibri" w:hAnsi="Calibri" w:cs="Calibri"/>
          <w:sz w:val="22"/>
          <w:szCs w:val="22"/>
          <w:lang w:val="el-GR"/>
        </w:rPr>
        <w:t xml:space="preserve">. </w:t>
      </w:r>
    </w:p>
    <w:p w14:paraId="2C5A7064" w14:textId="77777777" w:rsidR="00356199" w:rsidRPr="00627B43" w:rsidRDefault="00356199" w:rsidP="005B75A8">
      <w:pPr>
        <w:pStyle w:val="BodyText3"/>
        <w:spacing w:after="0" w:line="300" w:lineRule="atLeast"/>
        <w:jc w:val="both"/>
        <w:rPr>
          <w:rFonts w:ascii="Calibri" w:hAnsi="Calibri" w:cs="Calibri"/>
          <w:sz w:val="22"/>
          <w:szCs w:val="22"/>
          <w:lang w:val="el-GR"/>
        </w:rPr>
      </w:pPr>
    </w:p>
    <w:p w14:paraId="2496698C" w14:textId="06DF2D76" w:rsidR="00CF1A6A" w:rsidRPr="00627B43" w:rsidRDefault="00CF1A6A" w:rsidP="005B75A8">
      <w:pPr>
        <w:pStyle w:val="BodyText3"/>
        <w:spacing w:after="0" w:line="300" w:lineRule="atLeast"/>
        <w:jc w:val="both"/>
        <w:rPr>
          <w:rFonts w:ascii="Calibri" w:hAnsi="Calibri" w:cs="Calibri"/>
          <w:sz w:val="22"/>
          <w:szCs w:val="22"/>
          <w:lang w:val="el-GR"/>
        </w:rPr>
      </w:pPr>
      <w:r w:rsidRPr="00627B43">
        <w:rPr>
          <w:rFonts w:ascii="Calibri" w:hAnsi="Calibri" w:cs="Calibri"/>
          <w:sz w:val="22"/>
          <w:szCs w:val="22"/>
          <w:lang w:val="el-GR"/>
        </w:rPr>
        <w:t xml:space="preserve">Στην κάθε πρόσκληση θα καθορίζεται η χρονική περίοδος υποβολής Προτάσεων, οι </w:t>
      </w:r>
      <w:r w:rsidR="00F32942">
        <w:rPr>
          <w:rFonts w:ascii="Calibri" w:hAnsi="Calibri" w:cs="Calibri"/>
          <w:sz w:val="22"/>
          <w:szCs w:val="22"/>
          <w:lang w:val="el-GR"/>
        </w:rPr>
        <w:t>ενέργειες</w:t>
      </w:r>
      <w:r w:rsidR="00F32942" w:rsidRPr="00627B43">
        <w:rPr>
          <w:rFonts w:ascii="Calibri" w:hAnsi="Calibri" w:cs="Calibri"/>
          <w:sz w:val="22"/>
          <w:szCs w:val="22"/>
          <w:lang w:val="el-GR"/>
        </w:rPr>
        <w:t xml:space="preserve"> </w:t>
      </w:r>
      <w:r w:rsidRPr="00627B43">
        <w:rPr>
          <w:rFonts w:ascii="Calibri" w:hAnsi="Calibri" w:cs="Calibri"/>
          <w:sz w:val="22"/>
          <w:szCs w:val="22"/>
          <w:lang w:val="el-GR"/>
        </w:rPr>
        <w:t xml:space="preserve">που εμπίπτουν σε αυτή, </w:t>
      </w:r>
      <w:r w:rsidR="003968E7" w:rsidRPr="00627B43">
        <w:rPr>
          <w:rFonts w:ascii="Calibri" w:hAnsi="Calibri" w:cs="Calibri"/>
          <w:sz w:val="22"/>
          <w:szCs w:val="22"/>
          <w:lang w:val="el-GR"/>
        </w:rPr>
        <w:t xml:space="preserve">ο προϋπολογισμός, </w:t>
      </w:r>
      <w:r w:rsidR="00901305" w:rsidRPr="00627B43">
        <w:rPr>
          <w:rFonts w:ascii="Calibri" w:hAnsi="Calibri" w:cs="Calibri"/>
          <w:sz w:val="22"/>
          <w:szCs w:val="22"/>
          <w:lang w:val="el-GR"/>
        </w:rPr>
        <w:t xml:space="preserve">το ελάχιστο και μέγιστο ποσό επιλέξιμης δαπάνης, ο αριθμός των δόσεων χρηματοδότησης, </w:t>
      </w:r>
      <w:r w:rsidRPr="00627B43">
        <w:rPr>
          <w:rFonts w:ascii="Calibri" w:hAnsi="Calibri" w:cs="Calibri"/>
          <w:sz w:val="22"/>
          <w:szCs w:val="22"/>
          <w:lang w:val="el-GR"/>
        </w:rPr>
        <w:t xml:space="preserve">η </w:t>
      </w:r>
      <w:r w:rsidR="00C76944" w:rsidRPr="00627B43">
        <w:rPr>
          <w:rFonts w:ascii="Calibri" w:hAnsi="Calibri" w:cs="Calibri"/>
          <w:sz w:val="22"/>
          <w:szCs w:val="22"/>
          <w:lang w:val="el-GR"/>
        </w:rPr>
        <w:t xml:space="preserve">μέγιστη </w:t>
      </w:r>
      <w:r w:rsidRPr="00627B43">
        <w:rPr>
          <w:rFonts w:ascii="Calibri" w:hAnsi="Calibri" w:cs="Calibri"/>
          <w:sz w:val="22"/>
          <w:szCs w:val="22"/>
          <w:lang w:val="el-GR"/>
        </w:rPr>
        <w:t>χρονική περίοδος</w:t>
      </w:r>
      <w:r w:rsidR="00C76944" w:rsidRPr="00627B43">
        <w:rPr>
          <w:rFonts w:ascii="Calibri" w:hAnsi="Calibri" w:cs="Calibri"/>
          <w:sz w:val="22"/>
          <w:szCs w:val="22"/>
          <w:lang w:val="el-GR"/>
        </w:rPr>
        <w:t xml:space="preserve"> για την υλοποίηση</w:t>
      </w:r>
      <w:r w:rsidRPr="00627B43">
        <w:rPr>
          <w:rFonts w:ascii="Calibri" w:hAnsi="Calibri" w:cs="Calibri"/>
          <w:sz w:val="22"/>
          <w:szCs w:val="22"/>
          <w:lang w:val="el-GR"/>
        </w:rPr>
        <w:t xml:space="preserve"> </w:t>
      </w:r>
      <w:r w:rsidR="00B34B49" w:rsidRPr="00627B43">
        <w:rPr>
          <w:rFonts w:ascii="Calibri" w:hAnsi="Calibri" w:cs="Calibri"/>
          <w:sz w:val="22"/>
          <w:szCs w:val="22"/>
          <w:lang w:val="el-GR"/>
        </w:rPr>
        <w:t>των Έργων</w:t>
      </w:r>
      <w:r w:rsidRPr="00627B43">
        <w:rPr>
          <w:rFonts w:ascii="Calibri" w:hAnsi="Calibri" w:cs="Calibri"/>
          <w:sz w:val="22"/>
          <w:szCs w:val="22"/>
          <w:lang w:val="el-GR"/>
        </w:rPr>
        <w:t>, πληροφορίες επικοινωνίας,</w:t>
      </w:r>
      <w:r w:rsidR="00212E0A" w:rsidRPr="00627B43">
        <w:rPr>
          <w:rFonts w:ascii="Calibri" w:hAnsi="Calibri" w:cs="Calibri"/>
          <w:sz w:val="22"/>
          <w:szCs w:val="22"/>
          <w:lang w:val="el-GR"/>
        </w:rPr>
        <w:t xml:space="preserve"> ο τρόπος αξιολόγησης των προτάσεων (</w:t>
      </w:r>
      <w:r w:rsidR="00C86588">
        <w:rPr>
          <w:rFonts w:ascii="Calibri" w:hAnsi="Calibri" w:cs="Calibri"/>
          <w:sz w:val="22"/>
          <w:szCs w:val="22"/>
          <w:lang w:val="el-GR"/>
        </w:rPr>
        <w:t>άμεση</w:t>
      </w:r>
      <w:r w:rsidR="00C86588" w:rsidRPr="00627B43">
        <w:rPr>
          <w:rFonts w:ascii="Calibri" w:hAnsi="Calibri" w:cs="Calibri"/>
          <w:sz w:val="22"/>
          <w:szCs w:val="22"/>
          <w:lang w:val="el-GR"/>
        </w:rPr>
        <w:t xml:space="preserve"> </w:t>
      </w:r>
      <w:r w:rsidR="00212E0A" w:rsidRPr="00627B43">
        <w:rPr>
          <w:rFonts w:ascii="Calibri" w:hAnsi="Calibri" w:cs="Calibri"/>
          <w:sz w:val="22"/>
          <w:szCs w:val="22"/>
          <w:lang w:val="el-GR"/>
        </w:rPr>
        <w:t>αξιολόγηση),</w:t>
      </w:r>
      <w:r w:rsidRPr="00627B43">
        <w:rPr>
          <w:rFonts w:ascii="Calibri" w:hAnsi="Calibri" w:cs="Calibri"/>
          <w:sz w:val="22"/>
          <w:szCs w:val="22"/>
          <w:lang w:val="el-GR"/>
        </w:rPr>
        <w:t xml:space="preserve"> καθώς και </w:t>
      </w:r>
      <w:r w:rsidR="00CF06E0" w:rsidRPr="00627B43">
        <w:rPr>
          <w:rFonts w:ascii="Calibri" w:hAnsi="Calibri" w:cs="Calibri"/>
          <w:sz w:val="22"/>
          <w:szCs w:val="22"/>
          <w:lang w:val="el-GR"/>
        </w:rPr>
        <w:t xml:space="preserve">εάν ισχύει </w:t>
      </w:r>
      <w:r w:rsidRPr="00627B43">
        <w:rPr>
          <w:rFonts w:ascii="Calibri" w:hAnsi="Calibri" w:cs="Calibri"/>
          <w:sz w:val="22"/>
          <w:szCs w:val="22"/>
          <w:lang w:val="el-GR"/>
        </w:rPr>
        <w:t>η αναδρομικότητα των δαπανών.</w:t>
      </w:r>
      <w:r w:rsidR="00356199" w:rsidRPr="00627B43">
        <w:rPr>
          <w:rFonts w:ascii="Calibri" w:hAnsi="Calibri" w:cs="Calibri"/>
          <w:sz w:val="22"/>
          <w:szCs w:val="22"/>
          <w:lang w:val="el-GR"/>
        </w:rPr>
        <w:t xml:space="preserve"> Για την κάθε πρόσκληση θα ετοιμάζεται ο «Οδηγός Εφαρμογής» στον οποίο θα εξειδικεύονται και </w:t>
      </w:r>
      <w:r w:rsidR="00734A8B" w:rsidRPr="00627B43">
        <w:rPr>
          <w:rFonts w:ascii="Calibri" w:hAnsi="Calibri" w:cs="Calibri"/>
          <w:sz w:val="22"/>
          <w:szCs w:val="22"/>
          <w:lang w:val="el-GR"/>
        </w:rPr>
        <w:t xml:space="preserve">θα </w:t>
      </w:r>
      <w:r w:rsidR="00356199" w:rsidRPr="00627B43">
        <w:rPr>
          <w:rFonts w:ascii="Calibri" w:hAnsi="Calibri" w:cs="Calibri"/>
          <w:sz w:val="22"/>
          <w:szCs w:val="22"/>
          <w:lang w:val="el-GR"/>
        </w:rPr>
        <w:t>επεξηγούνται περαιτέρω οι ειδικές πρόνοιες που διέπουν την αντίστοιχη πρόσκληση.</w:t>
      </w:r>
    </w:p>
    <w:p w14:paraId="395BE2B2" w14:textId="77777777" w:rsidR="00E73F05" w:rsidRPr="00627B43" w:rsidRDefault="00E73F05" w:rsidP="005B75A8">
      <w:pPr>
        <w:pStyle w:val="BodyText3"/>
        <w:spacing w:after="0" w:line="300" w:lineRule="atLeast"/>
        <w:jc w:val="both"/>
        <w:rPr>
          <w:rFonts w:ascii="Calibri" w:hAnsi="Calibri" w:cs="Calibri"/>
          <w:sz w:val="22"/>
          <w:szCs w:val="22"/>
          <w:lang w:val="el-GR"/>
        </w:rPr>
      </w:pPr>
    </w:p>
    <w:p w14:paraId="1514A168" w14:textId="313CB1B8" w:rsidR="00CF1A6A" w:rsidRPr="00627B43" w:rsidRDefault="00173668" w:rsidP="005B75A8">
      <w:pPr>
        <w:pStyle w:val="BodyText3"/>
        <w:spacing w:after="0" w:line="300" w:lineRule="atLeast"/>
        <w:jc w:val="both"/>
        <w:rPr>
          <w:rFonts w:ascii="Calibri" w:hAnsi="Calibri" w:cs="Calibri"/>
          <w:sz w:val="22"/>
          <w:szCs w:val="22"/>
          <w:lang w:val="el-GR"/>
        </w:rPr>
      </w:pPr>
      <w:r w:rsidRPr="00627B43">
        <w:rPr>
          <w:rFonts w:ascii="Calibri" w:hAnsi="Calibri" w:cs="Calibri"/>
          <w:sz w:val="22"/>
          <w:szCs w:val="22"/>
          <w:lang w:val="el-GR"/>
        </w:rPr>
        <w:t xml:space="preserve">Στην περίπτωση που υπάρχει διαθέσιμος προϋπολογισμός, </w:t>
      </w:r>
      <w:r w:rsidR="00735D79">
        <w:rPr>
          <w:rFonts w:ascii="Calibri" w:hAnsi="Calibri" w:cs="Calibri"/>
          <w:sz w:val="22"/>
          <w:szCs w:val="22"/>
          <w:lang w:val="el-GR"/>
        </w:rPr>
        <w:t xml:space="preserve">η ΤΟΔΑ </w:t>
      </w:r>
      <w:r w:rsidRPr="00627B43">
        <w:rPr>
          <w:rFonts w:ascii="Calibri" w:hAnsi="Calibri" w:cs="Calibri"/>
          <w:sz w:val="22"/>
          <w:szCs w:val="22"/>
          <w:lang w:val="el-GR"/>
        </w:rPr>
        <w:t xml:space="preserve">προβαίνει σε επόμενη πρόσκληση υποβολής προτάσεων. </w:t>
      </w:r>
      <w:r w:rsidR="00CF1A6A" w:rsidRPr="00627B43">
        <w:rPr>
          <w:rFonts w:ascii="Calibri" w:hAnsi="Calibri" w:cs="Calibri"/>
          <w:sz w:val="22"/>
          <w:szCs w:val="22"/>
          <w:lang w:val="el-GR"/>
        </w:rPr>
        <w:t xml:space="preserve">Κάθε </w:t>
      </w:r>
      <w:r w:rsidR="00BD10EF" w:rsidRPr="00627B43">
        <w:rPr>
          <w:rFonts w:ascii="Calibri" w:hAnsi="Calibri" w:cs="Calibri"/>
          <w:sz w:val="22"/>
          <w:szCs w:val="22"/>
          <w:lang w:val="el-GR"/>
        </w:rPr>
        <w:t xml:space="preserve">Δικαιούχος έχει δικαίωμα υποβολής </w:t>
      </w:r>
      <w:r w:rsidR="00B641F4" w:rsidRPr="00627B43">
        <w:rPr>
          <w:rFonts w:ascii="Calibri" w:hAnsi="Calibri" w:cs="Calibri"/>
          <w:sz w:val="22"/>
          <w:szCs w:val="22"/>
          <w:lang w:val="el-GR"/>
        </w:rPr>
        <w:t xml:space="preserve">μίας </w:t>
      </w:r>
      <w:r w:rsidR="00BD10EF" w:rsidRPr="00627B43">
        <w:rPr>
          <w:rFonts w:ascii="Calibri" w:hAnsi="Calibri" w:cs="Calibri"/>
          <w:sz w:val="22"/>
          <w:szCs w:val="22"/>
          <w:lang w:val="el-GR"/>
        </w:rPr>
        <w:t>πρ</w:t>
      </w:r>
      <w:r w:rsidR="00431DB2" w:rsidRPr="00627B43">
        <w:rPr>
          <w:rFonts w:ascii="Calibri" w:hAnsi="Calibri" w:cs="Calibri"/>
          <w:sz w:val="22"/>
          <w:szCs w:val="22"/>
          <w:lang w:val="el-GR"/>
        </w:rPr>
        <w:t>ό</w:t>
      </w:r>
      <w:r w:rsidR="00BD10EF" w:rsidRPr="00627B43">
        <w:rPr>
          <w:rFonts w:ascii="Calibri" w:hAnsi="Calibri" w:cs="Calibri"/>
          <w:sz w:val="22"/>
          <w:szCs w:val="22"/>
          <w:lang w:val="el-GR"/>
        </w:rPr>
        <w:t>τ</w:t>
      </w:r>
      <w:r w:rsidR="00431DB2" w:rsidRPr="00627B43">
        <w:rPr>
          <w:rFonts w:ascii="Calibri" w:hAnsi="Calibri" w:cs="Calibri"/>
          <w:sz w:val="22"/>
          <w:szCs w:val="22"/>
          <w:lang w:val="el-GR"/>
        </w:rPr>
        <w:t>α</w:t>
      </w:r>
      <w:r w:rsidR="00BD10EF" w:rsidRPr="00627B43">
        <w:rPr>
          <w:rFonts w:ascii="Calibri" w:hAnsi="Calibri" w:cs="Calibri"/>
          <w:sz w:val="22"/>
          <w:szCs w:val="22"/>
          <w:lang w:val="el-GR"/>
        </w:rPr>
        <w:t>σ</w:t>
      </w:r>
      <w:r w:rsidR="00B641F4" w:rsidRPr="00627B43">
        <w:rPr>
          <w:rFonts w:ascii="Calibri" w:hAnsi="Calibri" w:cs="Calibri"/>
          <w:sz w:val="22"/>
          <w:szCs w:val="22"/>
          <w:lang w:val="el-GR"/>
        </w:rPr>
        <w:t>ης</w:t>
      </w:r>
      <w:r w:rsidR="00431DB2" w:rsidRPr="00627B43">
        <w:rPr>
          <w:rFonts w:ascii="Calibri" w:hAnsi="Calibri" w:cs="Calibri"/>
          <w:sz w:val="22"/>
          <w:szCs w:val="22"/>
          <w:lang w:val="el-GR"/>
        </w:rPr>
        <w:t xml:space="preserve"> ανά πρόσκληση</w:t>
      </w:r>
      <w:r w:rsidR="00644E5A" w:rsidRPr="00627B43">
        <w:rPr>
          <w:rFonts w:ascii="Calibri" w:hAnsi="Calibri" w:cs="Calibri"/>
          <w:sz w:val="22"/>
          <w:szCs w:val="22"/>
          <w:lang w:val="el-GR"/>
        </w:rPr>
        <w:t xml:space="preserve">. Ο Δικαιούχος </w:t>
      </w:r>
      <w:r w:rsidR="00AC18EE" w:rsidRPr="00627B43">
        <w:rPr>
          <w:rFonts w:ascii="Calibri" w:hAnsi="Calibri" w:cs="Calibri"/>
          <w:sz w:val="22"/>
          <w:szCs w:val="22"/>
          <w:lang w:val="el-GR"/>
        </w:rPr>
        <w:t>στην</w:t>
      </w:r>
      <w:r w:rsidR="00061AC9" w:rsidRPr="00627B43">
        <w:rPr>
          <w:rFonts w:ascii="Calibri" w:hAnsi="Calibri" w:cs="Calibri"/>
          <w:sz w:val="22"/>
          <w:szCs w:val="22"/>
          <w:lang w:val="el-GR"/>
        </w:rPr>
        <w:t xml:space="preserve"> επόμενη πρόσκληση </w:t>
      </w:r>
      <w:r w:rsidR="00CF1A6A" w:rsidRPr="00627B43">
        <w:rPr>
          <w:rFonts w:ascii="Calibri" w:hAnsi="Calibri" w:cs="Calibri"/>
          <w:sz w:val="22"/>
          <w:szCs w:val="22"/>
          <w:lang w:val="el-GR"/>
        </w:rPr>
        <w:t xml:space="preserve">δεν </w:t>
      </w:r>
      <w:r w:rsidRPr="00627B43">
        <w:rPr>
          <w:rFonts w:ascii="Calibri" w:hAnsi="Calibri" w:cs="Calibri"/>
          <w:sz w:val="22"/>
          <w:szCs w:val="22"/>
          <w:lang w:val="el-GR"/>
        </w:rPr>
        <w:t>μπορεί να αιτηθεί</w:t>
      </w:r>
      <w:r w:rsidR="00061AC9" w:rsidRPr="00627B43">
        <w:rPr>
          <w:rFonts w:ascii="Calibri" w:hAnsi="Calibri" w:cs="Calibri"/>
          <w:sz w:val="22"/>
          <w:szCs w:val="22"/>
          <w:lang w:val="el-GR"/>
        </w:rPr>
        <w:t xml:space="preserve"> </w:t>
      </w:r>
      <w:r w:rsidR="00CF1A6A" w:rsidRPr="00627B43">
        <w:rPr>
          <w:rFonts w:ascii="Calibri" w:hAnsi="Calibri" w:cs="Calibri"/>
          <w:sz w:val="22"/>
          <w:szCs w:val="22"/>
          <w:lang w:val="el-GR"/>
        </w:rPr>
        <w:t xml:space="preserve">χρηματοδότηση για </w:t>
      </w:r>
      <w:r w:rsidR="009C3AD0">
        <w:rPr>
          <w:rFonts w:ascii="Calibri" w:hAnsi="Calibri" w:cs="Calibri"/>
          <w:sz w:val="22"/>
          <w:szCs w:val="22"/>
          <w:lang w:val="el-GR"/>
        </w:rPr>
        <w:t xml:space="preserve">την ίδια </w:t>
      </w:r>
      <w:r w:rsidR="006B7D32">
        <w:rPr>
          <w:rFonts w:ascii="Calibri" w:hAnsi="Calibri" w:cs="Calibri"/>
          <w:sz w:val="22"/>
          <w:szCs w:val="22"/>
          <w:lang w:val="el-GR"/>
        </w:rPr>
        <w:t>κατηγορία δαπανών</w:t>
      </w:r>
      <w:r w:rsidR="009C3AD0">
        <w:rPr>
          <w:rFonts w:ascii="Calibri" w:hAnsi="Calibri" w:cs="Calibri"/>
          <w:sz w:val="22"/>
          <w:szCs w:val="22"/>
          <w:lang w:val="el-GR"/>
        </w:rPr>
        <w:t xml:space="preserve"> </w:t>
      </w:r>
      <w:r w:rsidR="00C86588" w:rsidRPr="00C86588">
        <w:rPr>
          <w:rFonts w:ascii="Calibri" w:hAnsi="Calibri"/>
          <w:sz w:val="22"/>
          <w:lang w:val="el-GR"/>
        </w:rPr>
        <w:t>εφόσον δεν έχουν παρέλθει τρία (3) χρόνια στην περίπτωση των Μικρό/Μεσαίων Επιχειρήσεων (ΜΜΕ) ή πέντε (5) χρόνια στην περίπτωση των άλλων επιχειρήσεων</w:t>
      </w:r>
      <w:r w:rsidR="00CF1A6A" w:rsidRPr="00627B43">
        <w:rPr>
          <w:rFonts w:ascii="Calibri" w:hAnsi="Calibri" w:cs="Calibri"/>
          <w:sz w:val="22"/>
          <w:szCs w:val="22"/>
          <w:lang w:val="el-GR"/>
        </w:rPr>
        <w:t xml:space="preserve">. </w:t>
      </w:r>
      <w:r w:rsidR="00061AC9" w:rsidRPr="00627B43">
        <w:rPr>
          <w:rFonts w:ascii="Calibri" w:hAnsi="Calibri" w:cs="Calibri"/>
          <w:sz w:val="22"/>
          <w:szCs w:val="22"/>
          <w:lang w:val="el-GR"/>
        </w:rPr>
        <w:t xml:space="preserve">Στην περίπτωση που ο Δικαιούχος έχει χρηματοδοτηθεί </w:t>
      </w:r>
      <w:r w:rsidR="00AC18EE" w:rsidRPr="00627B43">
        <w:rPr>
          <w:rFonts w:ascii="Calibri" w:hAnsi="Calibri" w:cs="Calibri"/>
          <w:sz w:val="22"/>
          <w:szCs w:val="22"/>
          <w:lang w:val="el-GR"/>
        </w:rPr>
        <w:t xml:space="preserve">για </w:t>
      </w:r>
      <w:r w:rsidR="001C1556" w:rsidRPr="00627B43">
        <w:rPr>
          <w:rFonts w:ascii="Calibri" w:hAnsi="Calibri" w:cs="Calibri"/>
          <w:sz w:val="22"/>
          <w:szCs w:val="22"/>
          <w:lang w:val="el-GR"/>
        </w:rPr>
        <w:t xml:space="preserve">έργα που υλοποιήθηκαν από το ΕΤΑ 2007-2013, δεν </w:t>
      </w:r>
      <w:r w:rsidR="00AC18EE" w:rsidRPr="00627B43">
        <w:rPr>
          <w:rFonts w:ascii="Calibri" w:hAnsi="Calibri" w:cs="Calibri"/>
          <w:sz w:val="22"/>
          <w:szCs w:val="22"/>
          <w:lang w:val="el-GR"/>
        </w:rPr>
        <w:t xml:space="preserve">μπορεί να αιτηθεί </w:t>
      </w:r>
      <w:r w:rsidR="001C1556" w:rsidRPr="00627B43">
        <w:rPr>
          <w:rFonts w:ascii="Calibri" w:hAnsi="Calibri" w:cs="Calibri"/>
          <w:sz w:val="22"/>
          <w:szCs w:val="22"/>
          <w:lang w:val="el-GR"/>
        </w:rPr>
        <w:t xml:space="preserve">χρηματοδότηση για </w:t>
      </w:r>
      <w:r w:rsidR="00C85056">
        <w:rPr>
          <w:rFonts w:ascii="Calibri" w:hAnsi="Calibri" w:cs="Calibri"/>
          <w:sz w:val="22"/>
          <w:szCs w:val="22"/>
          <w:lang w:val="el-GR"/>
        </w:rPr>
        <w:t xml:space="preserve">την </w:t>
      </w:r>
      <w:r w:rsidR="00C85056" w:rsidRPr="006B7D32">
        <w:rPr>
          <w:rFonts w:ascii="Calibri" w:hAnsi="Calibri" w:cs="Calibri"/>
          <w:sz w:val="22"/>
          <w:szCs w:val="22"/>
          <w:lang w:val="el-GR"/>
        </w:rPr>
        <w:t xml:space="preserve">ίδια κατηγορία </w:t>
      </w:r>
      <w:r w:rsidR="006B7D32" w:rsidRPr="006B7D32">
        <w:rPr>
          <w:rFonts w:ascii="Calibri" w:hAnsi="Calibri" w:cs="Calibri"/>
          <w:sz w:val="22"/>
          <w:szCs w:val="22"/>
          <w:lang w:val="el-GR"/>
        </w:rPr>
        <w:t>δαπανών</w:t>
      </w:r>
      <w:r w:rsidR="001C1556" w:rsidRPr="00627B43">
        <w:rPr>
          <w:rFonts w:ascii="Calibri" w:hAnsi="Calibri" w:cs="Calibri"/>
          <w:sz w:val="22"/>
          <w:szCs w:val="22"/>
          <w:lang w:val="el-GR"/>
        </w:rPr>
        <w:t xml:space="preserve">, </w:t>
      </w:r>
      <w:r w:rsidR="00AC18EE" w:rsidRPr="00627B43">
        <w:rPr>
          <w:rFonts w:ascii="Calibri" w:hAnsi="Calibri" w:cs="Calibri"/>
          <w:sz w:val="22"/>
          <w:szCs w:val="22"/>
          <w:lang w:val="el-GR"/>
        </w:rPr>
        <w:t>εφόσον δεν έχουν παρέλθει</w:t>
      </w:r>
      <w:r w:rsidR="001C1556" w:rsidRPr="00627B43">
        <w:rPr>
          <w:rFonts w:ascii="Calibri" w:hAnsi="Calibri" w:cs="Calibri"/>
          <w:sz w:val="22"/>
          <w:szCs w:val="22"/>
          <w:lang w:val="el-GR"/>
        </w:rPr>
        <w:t xml:space="preserve"> πέντε χρόνια από την ημερομηνία της υπογραφής της Συμφωνίας Δημόσιας Χρηματοδότησης</w:t>
      </w:r>
      <w:r w:rsidR="00644E5A" w:rsidRPr="00627B43">
        <w:rPr>
          <w:rFonts w:ascii="Calibri" w:hAnsi="Calibri" w:cs="Calibri"/>
          <w:sz w:val="22"/>
          <w:szCs w:val="22"/>
          <w:lang w:val="el-GR"/>
        </w:rPr>
        <w:t xml:space="preserve"> του </w:t>
      </w:r>
      <w:r w:rsidR="00AC18EE" w:rsidRPr="00627B43">
        <w:rPr>
          <w:rFonts w:ascii="Calibri" w:hAnsi="Calibri" w:cs="Calibri"/>
          <w:sz w:val="22"/>
          <w:szCs w:val="22"/>
          <w:lang w:val="el-GR"/>
        </w:rPr>
        <w:t xml:space="preserve">αντίστοιχου </w:t>
      </w:r>
      <w:r w:rsidR="00644E5A" w:rsidRPr="00627B43">
        <w:rPr>
          <w:rFonts w:ascii="Calibri" w:hAnsi="Calibri" w:cs="Calibri"/>
          <w:sz w:val="22"/>
          <w:szCs w:val="22"/>
          <w:lang w:val="el-GR"/>
        </w:rPr>
        <w:t>έργου</w:t>
      </w:r>
      <w:r w:rsidR="00AC18EE" w:rsidRPr="00627B43">
        <w:rPr>
          <w:rFonts w:ascii="Calibri" w:hAnsi="Calibri" w:cs="Calibri"/>
          <w:sz w:val="22"/>
          <w:szCs w:val="22"/>
          <w:lang w:val="el-GR"/>
        </w:rPr>
        <w:t xml:space="preserve"> του ΕΠΑΛ 2007-2013</w:t>
      </w:r>
      <w:r w:rsidR="001C1556" w:rsidRPr="00627B43">
        <w:rPr>
          <w:rFonts w:ascii="Calibri" w:hAnsi="Calibri" w:cs="Calibri"/>
          <w:sz w:val="22"/>
          <w:szCs w:val="22"/>
          <w:lang w:val="el-GR"/>
        </w:rPr>
        <w:t>.</w:t>
      </w:r>
    </w:p>
    <w:p w14:paraId="5ADFE88D" w14:textId="77777777" w:rsidR="00F32942" w:rsidRPr="00627B43" w:rsidRDefault="00F32942" w:rsidP="005B75A8">
      <w:pPr>
        <w:autoSpaceDE w:val="0"/>
        <w:autoSpaceDN w:val="0"/>
        <w:adjustRightInd w:val="0"/>
        <w:spacing w:line="300" w:lineRule="atLeast"/>
        <w:rPr>
          <w:rFonts w:ascii="Calibri" w:hAnsi="Calibri" w:cs="Calibri"/>
          <w:b/>
          <w:sz w:val="22"/>
          <w:szCs w:val="22"/>
          <w:lang w:val="el-GR"/>
        </w:rPr>
      </w:pPr>
    </w:p>
    <w:p w14:paraId="5AE95771" w14:textId="77777777" w:rsidR="00CF1A6A" w:rsidRPr="00627B43" w:rsidRDefault="00CF1A6A" w:rsidP="005B75A8">
      <w:pPr>
        <w:autoSpaceDE w:val="0"/>
        <w:autoSpaceDN w:val="0"/>
        <w:adjustRightInd w:val="0"/>
        <w:spacing w:line="300" w:lineRule="atLeast"/>
        <w:rPr>
          <w:rFonts w:ascii="Calibri" w:hAnsi="Calibri" w:cs="Calibri"/>
          <w:b/>
          <w:szCs w:val="22"/>
          <w:lang w:val="el-GR"/>
        </w:rPr>
      </w:pPr>
      <w:r w:rsidRPr="00627B43">
        <w:rPr>
          <w:rFonts w:ascii="Calibri" w:hAnsi="Calibri" w:cs="Calibri"/>
          <w:b/>
          <w:szCs w:val="22"/>
          <w:lang w:val="el-GR"/>
        </w:rPr>
        <w:t>1</w:t>
      </w:r>
      <w:r w:rsidR="00C12009">
        <w:rPr>
          <w:rFonts w:ascii="Calibri" w:hAnsi="Calibri" w:cs="Calibri"/>
          <w:b/>
          <w:szCs w:val="22"/>
          <w:lang w:val="el-GR"/>
        </w:rPr>
        <w:t>1</w:t>
      </w:r>
      <w:r w:rsidRPr="00627B43">
        <w:rPr>
          <w:rFonts w:ascii="Calibri" w:hAnsi="Calibri" w:cs="Calibri"/>
          <w:b/>
          <w:szCs w:val="22"/>
          <w:lang w:val="el-GR"/>
        </w:rPr>
        <w:t>.2 Υποβολή προτάσεων</w:t>
      </w:r>
    </w:p>
    <w:p w14:paraId="44CC6B4F" w14:textId="77777777" w:rsidR="00CF1A6A" w:rsidRPr="00627B43" w:rsidRDefault="00CF1A6A" w:rsidP="005B75A8">
      <w:pPr>
        <w:autoSpaceDE w:val="0"/>
        <w:autoSpaceDN w:val="0"/>
        <w:adjustRightInd w:val="0"/>
        <w:spacing w:line="300" w:lineRule="atLeast"/>
        <w:rPr>
          <w:rFonts w:ascii="Calibri" w:hAnsi="Calibri" w:cs="Calibri"/>
          <w:b/>
          <w:sz w:val="22"/>
          <w:szCs w:val="22"/>
          <w:lang w:val="el-GR"/>
        </w:rPr>
      </w:pPr>
    </w:p>
    <w:p w14:paraId="713D86B2" w14:textId="40D4293E" w:rsidR="00CC439F" w:rsidRPr="00627B43" w:rsidRDefault="00CF1A6A"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Οι Δικαιούχοι υποβάλλουν αίτηση σύμφωνα με το </w:t>
      </w:r>
      <w:r w:rsidRPr="00627B43">
        <w:rPr>
          <w:rFonts w:ascii="Calibri" w:hAnsi="Calibri" w:cs="Calibri"/>
          <w:b/>
          <w:sz w:val="22"/>
          <w:szCs w:val="22"/>
          <w:lang w:val="el-GR"/>
        </w:rPr>
        <w:t>Παράρτημα 1</w:t>
      </w:r>
      <w:r w:rsidRPr="00627B43">
        <w:rPr>
          <w:rFonts w:ascii="Calibri" w:hAnsi="Calibri" w:cs="Calibri"/>
          <w:sz w:val="22"/>
          <w:szCs w:val="22"/>
          <w:lang w:val="el-GR"/>
        </w:rPr>
        <w:t xml:space="preserve">. Η αίτηση πρέπει να συνοδεύεται από τα απαιτούμενα </w:t>
      </w:r>
      <w:r w:rsidRPr="00D80EEB">
        <w:rPr>
          <w:rFonts w:ascii="Calibri" w:hAnsi="Calibri" w:cs="Calibri"/>
          <w:sz w:val="22"/>
          <w:szCs w:val="22"/>
          <w:lang w:val="el-GR"/>
        </w:rPr>
        <w:t xml:space="preserve">δικαιολογητικά (Πίνακας </w:t>
      </w:r>
      <w:r w:rsidR="00F32942">
        <w:rPr>
          <w:rFonts w:ascii="Calibri" w:hAnsi="Calibri" w:cs="Calibri"/>
          <w:sz w:val="22"/>
          <w:szCs w:val="22"/>
          <w:lang w:val="el-GR"/>
        </w:rPr>
        <w:t>4</w:t>
      </w:r>
      <w:r w:rsidRPr="00D80EEB">
        <w:rPr>
          <w:rFonts w:ascii="Calibri" w:hAnsi="Calibri" w:cs="Calibri"/>
          <w:sz w:val="22"/>
          <w:szCs w:val="22"/>
          <w:lang w:val="el-GR"/>
        </w:rPr>
        <w:t>). Αιτήσεις</w:t>
      </w:r>
      <w:r w:rsidRPr="00627B43">
        <w:rPr>
          <w:rFonts w:ascii="Calibri" w:hAnsi="Calibri" w:cs="Calibri"/>
          <w:sz w:val="22"/>
          <w:szCs w:val="22"/>
          <w:lang w:val="el-GR"/>
        </w:rPr>
        <w:t xml:space="preserve"> υποβάλλονται στα Γραφεία </w:t>
      </w:r>
      <w:r w:rsidR="00C27780">
        <w:rPr>
          <w:rFonts w:ascii="Calibri" w:hAnsi="Calibri" w:cs="Calibri"/>
          <w:sz w:val="22"/>
          <w:szCs w:val="22"/>
          <w:lang w:val="el-GR"/>
        </w:rPr>
        <w:t>της ΤΟΔΑ</w:t>
      </w:r>
      <w:r w:rsidR="00F32942">
        <w:rPr>
          <w:rFonts w:ascii="Calibri" w:hAnsi="Calibri" w:cs="Calibri"/>
          <w:sz w:val="22"/>
          <w:szCs w:val="22"/>
          <w:lang w:val="el-GR"/>
        </w:rPr>
        <w:t xml:space="preserve"> (Αναπτυξιακή Εταιρεία </w:t>
      </w:r>
      <w:r w:rsidR="00886C21">
        <w:rPr>
          <w:rFonts w:ascii="Calibri" w:hAnsi="Calibri" w:cs="Calibri"/>
          <w:sz w:val="22"/>
          <w:szCs w:val="22"/>
          <w:lang w:val="el-GR"/>
        </w:rPr>
        <w:t xml:space="preserve">Πάφου </w:t>
      </w:r>
      <w:r w:rsidR="008F6F2D">
        <w:rPr>
          <w:rFonts w:ascii="Calibri" w:hAnsi="Calibri" w:cs="Calibri"/>
          <w:sz w:val="22"/>
          <w:szCs w:val="22"/>
          <w:lang w:val="el-GR"/>
        </w:rPr>
        <w:t>«Αφροδίτη» ΛΤΔ</w:t>
      </w:r>
      <w:r w:rsidR="00F32942">
        <w:rPr>
          <w:rFonts w:ascii="Calibri" w:hAnsi="Calibri" w:cs="Calibri"/>
          <w:sz w:val="22"/>
          <w:szCs w:val="22"/>
          <w:lang w:val="el-GR"/>
        </w:rPr>
        <w:t>)</w:t>
      </w:r>
      <w:r w:rsidR="00C27780">
        <w:rPr>
          <w:rFonts w:ascii="Calibri" w:hAnsi="Calibri" w:cs="Calibri"/>
          <w:sz w:val="22"/>
          <w:szCs w:val="22"/>
          <w:lang w:val="el-GR"/>
        </w:rPr>
        <w:t>,</w:t>
      </w:r>
      <w:r w:rsidRPr="00627B43">
        <w:rPr>
          <w:rFonts w:ascii="Calibri" w:hAnsi="Calibri" w:cs="Calibri"/>
          <w:sz w:val="22"/>
          <w:szCs w:val="22"/>
          <w:lang w:val="el-GR"/>
        </w:rPr>
        <w:t xml:space="preserve"> με την προϋπόθεση ότι συνοδεύονται από τα απαιτούμενα δικαιολογητικά. </w:t>
      </w:r>
      <w:r w:rsidR="00872088" w:rsidRPr="00627B43">
        <w:rPr>
          <w:rFonts w:ascii="Calibri" w:hAnsi="Calibri" w:cs="Calibri"/>
          <w:sz w:val="22"/>
          <w:szCs w:val="22"/>
          <w:lang w:val="el-GR"/>
        </w:rPr>
        <w:t>Οι ενδιαφερόμενοι θα πρέπει να κρατήσουν αντίγραφο της πρότασης για το δικό τους αρχείο.</w:t>
      </w:r>
    </w:p>
    <w:p w14:paraId="60654210" w14:textId="77777777" w:rsidR="000D7187" w:rsidRPr="00627B43" w:rsidRDefault="000D7187" w:rsidP="005B75A8">
      <w:pPr>
        <w:spacing w:line="300" w:lineRule="atLeast"/>
        <w:jc w:val="both"/>
        <w:rPr>
          <w:rFonts w:ascii="Calibri" w:hAnsi="Calibri" w:cs="Calibri"/>
          <w:sz w:val="22"/>
          <w:szCs w:val="22"/>
          <w:lang w:val="el-GR"/>
        </w:rPr>
      </w:pPr>
    </w:p>
    <w:p w14:paraId="27A45321" w14:textId="77777777" w:rsidR="00CF1A6A" w:rsidRPr="00627B43" w:rsidRDefault="00CC439F" w:rsidP="005B75A8">
      <w:pPr>
        <w:spacing w:line="300" w:lineRule="atLeast"/>
        <w:jc w:val="both"/>
        <w:rPr>
          <w:rFonts w:ascii="Calibri" w:hAnsi="Calibri" w:cs="Calibri"/>
          <w:sz w:val="22"/>
          <w:szCs w:val="22"/>
          <w:lang w:val="el-GR"/>
        </w:rPr>
      </w:pPr>
      <w:r w:rsidRPr="000E64EC">
        <w:rPr>
          <w:rFonts w:ascii="Calibri" w:hAnsi="Calibri" w:cs="Calibri"/>
          <w:sz w:val="22"/>
          <w:szCs w:val="22"/>
          <w:lang w:val="el-GR"/>
        </w:rPr>
        <w:t>Ταυτόχρονα, οι Δικαιούχοι που υποβάλλουν αίτηση στο πλαίσιο του ΕΤΘΑ παρέχουν στ</w:t>
      </w:r>
      <w:r w:rsidR="007626D3" w:rsidRPr="000E64EC">
        <w:rPr>
          <w:rFonts w:ascii="Calibri" w:hAnsi="Calibri" w:cs="Calibri"/>
          <w:sz w:val="22"/>
          <w:szCs w:val="22"/>
          <w:lang w:val="el-GR"/>
        </w:rPr>
        <w:t>ην ΤΟΔΑ μ</w:t>
      </w:r>
      <w:r w:rsidRPr="000E64EC">
        <w:rPr>
          <w:rFonts w:ascii="Calibri" w:hAnsi="Calibri" w:cs="Calibri"/>
          <w:sz w:val="22"/>
          <w:szCs w:val="22"/>
          <w:lang w:val="el-GR"/>
        </w:rPr>
        <w:t>ια ενυπόγραφη δήλωση (</w:t>
      </w:r>
      <w:r w:rsidRPr="000E64EC">
        <w:rPr>
          <w:rFonts w:ascii="Calibri" w:hAnsi="Calibri" w:cs="Calibri"/>
          <w:b/>
          <w:sz w:val="22"/>
          <w:szCs w:val="22"/>
          <w:lang w:val="el-GR"/>
        </w:rPr>
        <w:t>Παράρτημα 2</w:t>
      </w:r>
      <w:r w:rsidRPr="000E64EC">
        <w:rPr>
          <w:rFonts w:ascii="Calibri" w:hAnsi="Calibri" w:cs="Calibri"/>
          <w:sz w:val="22"/>
          <w:szCs w:val="22"/>
          <w:lang w:val="el-GR"/>
        </w:rPr>
        <w:t xml:space="preserve">) που επιβεβαιώνει ότι πληρούν τα κριτήρια του κεφαλαίου </w:t>
      </w:r>
      <w:r w:rsidR="000E64EC">
        <w:rPr>
          <w:rFonts w:ascii="Calibri" w:hAnsi="Calibri" w:cs="Calibri"/>
          <w:sz w:val="22"/>
          <w:szCs w:val="22"/>
          <w:lang w:val="el-GR"/>
        </w:rPr>
        <w:t>8</w:t>
      </w:r>
      <w:r w:rsidR="00F32942">
        <w:rPr>
          <w:rFonts w:ascii="Calibri" w:hAnsi="Calibri" w:cs="Calibri"/>
          <w:sz w:val="22"/>
          <w:szCs w:val="22"/>
          <w:lang w:val="el-GR"/>
        </w:rPr>
        <w:t>,</w:t>
      </w:r>
      <w:r w:rsidR="00F32942" w:rsidRPr="00A971FA">
        <w:rPr>
          <w:lang w:val="el-GR"/>
        </w:rPr>
        <w:t xml:space="preserve"> </w:t>
      </w:r>
      <w:r w:rsidR="00F32942" w:rsidRPr="00F32942">
        <w:rPr>
          <w:rFonts w:ascii="Calibri" w:hAnsi="Calibri" w:cs="Calibri"/>
          <w:sz w:val="22"/>
          <w:szCs w:val="22"/>
          <w:lang w:val="el-GR"/>
        </w:rPr>
        <w:t xml:space="preserve">η οποία με τη σειρά της θα αποσταλεί στον ΕΦ για έλεγχο όπως καθορίζεται </w:t>
      </w:r>
      <w:r w:rsidR="00F32942">
        <w:rPr>
          <w:rFonts w:ascii="Calibri" w:hAnsi="Calibri" w:cs="Calibri"/>
          <w:sz w:val="22"/>
          <w:szCs w:val="22"/>
          <w:lang w:val="el-GR"/>
        </w:rPr>
        <w:t>στη συνέχεια</w:t>
      </w:r>
      <w:r w:rsidRPr="000E64EC">
        <w:rPr>
          <w:rFonts w:ascii="Calibri" w:hAnsi="Calibri" w:cs="Calibri"/>
          <w:sz w:val="22"/>
          <w:szCs w:val="22"/>
          <w:lang w:val="el-GR"/>
        </w:rPr>
        <w:t>.</w:t>
      </w:r>
    </w:p>
    <w:p w14:paraId="7073BED1" w14:textId="77777777" w:rsidR="00CC439F" w:rsidRPr="00627B43" w:rsidRDefault="00CC439F"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Η αίτηση υπογράφεται από τους Δικαιούχους ή από νόμιμο εξουσιοδοτημένο πρόσωπο. Στην περίπτωση εκπροσώπησης του αιτητή επισυνάπτεται το </w:t>
      </w:r>
      <w:r w:rsidRPr="00627B43">
        <w:rPr>
          <w:rFonts w:ascii="Calibri" w:hAnsi="Calibri" w:cs="Calibri"/>
          <w:b/>
          <w:sz w:val="22"/>
          <w:szCs w:val="22"/>
          <w:lang w:val="el-GR"/>
        </w:rPr>
        <w:t>Παράρτημα 3</w:t>
      </w:r>
      <w:r w:rsidRPr="00627B43">
        <w:rPr>
          <w:rFonts w:ascii="Calibri" w:hAnsi="Calibri" w:cs="Calibri"/>
          <w:sz w:val="22"/>
          <w:szCs w:val="22"/>
          <w:lang w:val="el-GR"/>
        </w:rPr>
        <w:t xml:space="preserve"> ή άλλο επίσημο έγγραφο όπως πληρεξούσιο ή καταστατικό για πιστοποίηση της νόμιμης εκπροσώπησης από πιστοποιών υπάλληλο.</w:t>
      </w:r>
    </w:p>
    <w:p w14:paraId="236C58CE" w14:textId="77777777" w:rsidR="00CC439F" w:rsidRPr="00627B43" w:rsidRDefault="00CC439F" w:rsidP="005B75A8">
      <w:pPr>
        <w:spacing w:line="300" w:lineRule="atLeast"/>
        <w:jc w:val="both"/>
        <w:rPr>
          <w:rFonts w:ascii="Calibri" w:hAnsi="Calibri" w:cs="Calibri"/>
          <w:sz w:val="22"/>
          <w:szCs w:val="22"/>
          <w:lang w:val="el-GR"/>
        </w:rPr>
      </w:pPr>
    </w:p>
    <w:p w14:paraId="0E979A80" w14:textId="77777777" w:rsidR="00CF1A6A" w:rsidRPr="00627B43" w:rsidRDefault="00CF1A6A"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Κατά την παραλαβή τους από τ</w:t>
      </w:r>
      <w:r w:rsidR="007626D3">
        <w:rPr>
          <w:rFonts w:ascii="Calibri" w:hAnsi="Calibri" w:cs="Calibri"/>
          <w:sz w:val="22"/>
          <w:szCs w:val="22"/>
          <w:lang w:val="el-GR"/>
        </w:rPr>
        <w:t>ην ΤΟΔΑ</w:t>
      </w:r>
      <w:r w:rsidRPr="00627B43">
        <w:rPr>
          <w:rFonts w:ascii="Calibri" w:hAnsi="Calibri" w:cs="Calibri"/>
          <w:sz w:val="22"/>
          <w:szCs w:val="22"/>
          <w:lang w:val="el-GR"/>
        </w:rPr>
        <w:t>, οι αιτήσεις πρωτοκολλούνται και παραδίδεται στον αιτητή ο σχετικός αριθμός πρωτοκόλλου και η απόδειξη παραλαβής</w:t>
      </w:r>
      <w:r w:rsidR="00A37EF9" w:rsidRPr="00627B43">
        <w:rPr>
          <w:rFonts w:ascii="Calibri" w:hAnsi="Calibri" w:cs="Calibri"/>
          <w:sz w:val="22"/>
          <w:szCs w:val="22"/>
          <w:lang w:val="el-GR"/>
        </w:rPr>
        <w:t xml:space="preserve"> της πρότασης</w:t>
      </w:r>
      <w:r w:rsidRPr="00627B43">
        <w:rPr>
          <w:rFonts w:ascii="Calibri" w:hAnsi="Calibri" w:cs="Calibri"/>
          <w:sz w:val="22"/>
          <w:szCs w:val="22"/>
          <w:lang w:val="el-GR"/>
        </w:rPr>
        <w:t xml:space="preserve"> </w:t>
      </w:r>
      <w:r w:rsidRPr="00627B43">
        <w:rPr>
          <w:rFonts w:ascii="Calibri" w:hAnsi="Calibri" w:cs="Calibri"/>
          <w:b/>
          <w:sz w:val="22"/>
          <w:szCs w:val="22"/>
          <w:lang w:val="el-GR"/>
        </w:rPr>
        <w:t xml:space="preserve">(Παράρτημα </w:t>
      </w:r>
      <w:r w:rsidR="00CC439F" w:rsidRPr="00627B43">
        <w:rPr>
          <w:rFonts w:ascii="Calibri" w:hAnsi="Calibri" w:cs="Calibri"/>
          <w:b/>
          <w:sz w:val="22"/>
          <w:szCs w:val="22"/>
          <w:lang w:val="el-GR"/>
        </w:rPr>
        <w:t>4</w:t>
      </w:r>
      <w:r w:rsidRPr="00627B43">
        <w:rPr>
          <w:rFonts w:ascii="Calibri" w:hAnsi="Calibri" w:cs="Calibri"/>
          <w:b/>
          <w:sz w:val="22"/>
          <w:szCs w:val="22"/>
          <w:lang w:val="el-GR"/>
        </w:rPr>
        <w:t>)</w:t>
      </w:r>
      <w:r w:rsidRPr="00627B43">
        <w:rPr>
          <w:rFonts w:ascii="Calibri" w:hAnsi="Calibri" w:cs="Calibri"/>
          <w:sz w:val="22"/>
          <w:szCs w:val="22"/>
          <w:lang w:val="el-GR"/>
        </w:rPr>
        <w:t xml:space="preserve">. </w:t>
      </w:r>
    </w:p>
    <w:p w14:paraId="690ED4CC" w14:textId="77777777" w:rsidR="00CF1A6A" w:rsidRPr="00627B43" w:rsidRDefault="00CF1A6A" w:rsidP="005B75A8">
      <w:pPr>
        <w:spacing w:line="300" w:lineRule="atLeast"/>
        <w:jc w:val="both"/>
        <w:rPr>
          <w:rFonts w:ascii="Calibri" w:hAnsi="Calibri" w:cs="Calibri"/>
          <w:sz w:val="22"/>
          <w:szCs w:val="22"/>
          <w:lang w:val="el-GR"/>
        </w:rPr>
      </w:pPr>
    </w:p>
    <w:p w14:paraId="4B6C4652" w14:textId="77777777" w:rsidR="003722BD" w:rsidRDefault="003722BD" w:rsidP="00902F57">
      <w:pPr>
        <w:pStyle w:val="Caption"/>
        <w:spacing w:line="300" w:lineRule="atLeast"/>
        <w:rPr>
          <w:rFonts w:ascii="Calibri" w:hAnsi="Calibri" w:cs="Calibri"/>
          <w:sz w:val="22"/>
          <w:szCs w:val="22"/>
          <w:lang w:val="el-GR"/>
        </w:rPr>
      </w:pPr>
    </w:p>
    <w:p w14:paraId="12E41FBD" w14:textId="77777777" w:rsidR="003722BD" w:rsidRDefault="003722BD" w:rsidP="00902F57">
      <w:pPr>
        <w:pStyle w:val="Caption"/>
        <w:spacing w:line="300" w:lineRule="atLeast"/>
        <w:rPr>
          <w:rFonts w:ascii="Calibri" w:hAnsi="Calibri" w:cs="Calibri"/>
          <w:sz w:val="22"/>
          <w:szCs w:val="22"/>
          <w:lang w:val="el-GR"/>
        </w:rPr>
      </w:pPr>
    </w:p>
    <w:p w14:paraId="7032FD04" w14:textId="77777777" w:rsidR="003722BD" w:rsidRDefault="003722BD" w:rsidP="00902F57">
      <w:pPr>
        <w:pStyle w:val="Caption"/>
        <w:spacing w:line="300" w:lineRule="atLeast"/>
        <w:rPr>
          <w:rFonts w:ascii="Calibri" w:hAnsi="Calibri" w:cs="Calibri"/>
          <w:sz w:val="22"/>
          <w:szCs w:val="22"/>
          <w:lang w:val="el-GR"/>
        </w:rPr>
      </w:pPr>
    </w:p>
    <w:p w14:paraId="6FBE8578" w14:textId="77777777" w:rsidR="003722BD" w:rsidRDefault="003722BD" w:rsidP="00902F57">
      <w:pPr>
        <w:pStyle w:val="Caption"/>
        <w:spacing w:line="300" w:lineRule="atLeast"/>
        <w:rPr>
          <w:rFonts w:ascii="Calibri" w:hAnsi="Calibri" w:cs="Calibri"/>
          <w:sz w:val="22"/>
          <w:szCs w:val="22"/>
          <w:lang w:val="el-GR"/>
        </w:rPr>
      </w:pPr>
    </w:p>
    <w:p w14:paraId="2B17A6A8" w14:textId="77777777" w:rsidR="003722BD" w:rsidRDefault="003722BD" w:rsidP="00902F57">
      <w:pPr>
        <w:pStyle w:val="Caption"/>
        <w:spacing w:line="300" w:lineRule="atLeast"/>
        <w:rPr>
          <w:rFonts w:ascii="Calibri" w:hAnsi="Calibri" w:cs="Calibri"/>
          <w:sz w:val="22"/>
          <w:szCs w:val="22"/>
          <w:lang w:val="el-GR"/>
        </w:rPr>
      </w:pPr>
    </w:p>
    <w:p w14:paraId="79068E11" w14:textId="7B133650" w:rsidR="00CF1A6A" w:rsidRDefault="00CF1A6A" w:rsidP="00902F57">
      <w:pPr>
        <w:pStyle w:val="Caption"/>
        <w:spacing w:line="300" w:lineRule="atLeast"/>
        <w:rPr>
          <w:rFonts w:ascii="Calibri" w:hAnsi="Calibri" w:cs="Calibri"/>
          <w:sz w:val="22"/>
          <w:szCs w:val="22"/>
          <w:lang w:val="el-GR"/>
        </w:rPr>
      </w:pPr>
      <w:r w:rsidRPr="007626D3">
        <w:rPr>
          <w:rFonts w:ascii="Calibri" w:hAnsi="Calibri" w:cs="Calibri"/>
          <w:sz w:val="22"/>
          <w:szCs w:val="22"/>
          <w:lang w:val="el-GR"/>
        </w:rPr>
        <w:lastRenderedPageBreak/>
        <w:t xml:space="preserve">Πίνακας </w:t>
      </w:r>
      <w:r w:rsidR="00F32942">
        <w:rPr>
          <w:rFonts w:ascii="Calibri" w:hAnsi="Calibri" w:cs="Calibri"/>
          <w:sz w:val="22"/>
          <w:szCs w:val="22"/>
          <w:lang w:val="el-GR"/>
        </w:rPr>
        <w:t>4</w:t>
      </w:r>
      <w:r w:rsidRPr="007626D3">
        <w:rPr>
          <w:rFonts w:ascii="Calibri" w:hAnsi="Calibri" w:cs="Calibri"/>
          <w:sz w:val="22"/>
          <w:szCs w:val="22"/>
          <w:lang w:val="el-GR"/>
        </w:rPr>
        <w:t xml:space="preserve">: </w:t>
      </w:r>
      <w:r w:rsidR="004952A8">
        <w:rPr>
          <w:rFonts w:ascii="Calibri" w:hAnsi="Calibri" w:cs="Calibri"/>
          <w:sz w:val="22"/>
          <w:szCs w:val="22"/>
          <w:lang w:val="el-GR"/>
        </w:rPr>
        <w:t xml:space="preserve"> </w:t>
      </w:r>
      <w:r w:rsidRPr="007626D3">
        <w:rPr>
          <w:rFonts w:ascii="Calibri" w:hAnsi="Calibri" w:cs="Calibri"/>
          <w:sz w:val="22"/>
          <w:szCs w:val="22"/>
          <w:lang w:val="el-GR"/>
        </w:rPr>
        <w:t xml:space="preserve">Απαιτούμενα δικαιολογητικά για υποβολή </w:t>
      </w:r>
      <w:r w:rsidR="003352E8" w:rsidRPr="007626D3">
        <w:rPr>
          <w:rFonts w:ascii="Calibri" w:hAnsi="Calibri" w:cs="Calibri"/>
          <w:sz w:val="22"/>
          <w:szCs w:val="22"/>
          <w:lang w:val="el-GR"/>
        </w:rPr>
        <w:t>πρότασης</w:t>
      </w:r>
    </w:p>
    <w:p w14:paraId="0B851AF7" w14:textId="77777777" w:rsidR="00F32942" w:rsidRPr="00A971FA" w:rsidRDefault="00F32942" w:rsidP="00A971FA">
      <w:pPr>
        <w:rPr>
          <w:lang w:val="el-GR"/>
        </w:rPr>
      </w:pPr>
    </w:p>
    <w:tbl>
      <w:tblPr>
        <w:tblW w:w="10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9352"/>
      </w:tblGrid>
      <w:tr w:rsidR="00CF1A6A" w:rsidRPr="00C82C84" w14:paraId="11E234DD" w14:textId="77777777" w:rsidTr="00144549">
        <w:trPr>
          <w:trHeight w:val="403"/>
        </w:trPr>
        <w:tc>
          <w:tcPr>
            <w:tcW w:w="10040" w:type="dxa"/>
            <w:gridSpan w:val="2"/>
            <w:shd w:val="clear" w:color="auto" w:fill="9CC2E5"/>
            <w:vAlign w:val="center"/>
          </w:tcPr>
          <w:p w14:paraId="0C6821B8" w14:textId="77777777" w:rsidR="00CF1A6A" w:rsidRPr="00627B43" w:rsidRDefault="00CF1A6A" w:rsidP="00A849B8">
            <w:pPr>
              <w:autoSpaceDE w:val="0"/>
              <w:autoSpaceDN w:val="0"/>
              <w:adjustRightInd w:val="0"/>
              <w:spacing w:line="300" w:lineRule="atLeast"/>
              <w:jc w:val="center"/>
              <w:rPr>
                <w:rFonts w:ascii="Calibri" w:hAnsi="Calibri" w:cs="Calibri"/>
                <w:b/>
                <w:bCs/>
                <w:sz w:val="22"/>
                <w:szCs w:val="22"/>
                <w:lang w:val="el-GR"/>
              </w:rPr>
            </w:pPr>
            <w:bookmarkStart w:id="6" w:name="_Hlk508875039"/>
            <w:r w:rsidRPr="00627B43">
              <w:rPr>
                <w:rFonts w:ascii="Calibri" w:hAnsi="Calibri" w:cs="Calibri"/>
                <w:b/>
                <w:bCs/>
                <w:sz w:val="22"/>
                <w:szCs w:val="22"/>
                <w:lang w:val="el-GR"/>
              </w:rPr>
              <w:t xml:space="preserve">Απαιτούμενα </w:t>
            </w:r>
            <w:r w:rsidRPr="004952A8">
              <w:rPr>
                <w:rFonts w:ascii="Calibri" w:hAnsi="Calibri" w:cs="Calibri"/>
                <w:b/>
                <w:bCs/>
                <w:sz w:val="22"/>
                <w:szCs w:val="22"/>
                <w:lang w:val="el-GR"/>
              </w:rPr>
              <w:t>Δικαιολογητικά</w:t>
            </w:r>
            <w:r w:rsidR="00124EDE" w:rsidRPr="004952A8">
              <w:rPr>
                <w:rFonts w:ascii="Calibri" w:hAnsi="Calibri" w:cs="Calibri"/>
                <w:b/>
                <w:bCs/>
                <w:sz w:val="22"/>
                <w:szCs w:val="22"/>
                <w:lang w:val="el-GR"/>
              </w:rPr>
              <w:t xml:space="preserve"> </w:t>
            </w:r>
            <w:r w:rsidR="00124EDE" w:rsidRPr="004952A8">
              <w:rPr>
                <w:rFonts w:ascii="Calibri" w:hAnsi="Calibri" w:cs="Calibri"/>
                <w:b/>
                <w:bCs/>
                <w:i/>
                <w:sz w:val="22"/>
                <w:szCs w:val="22"/>
                <w:lang w:val="el-GR"/>
              </w:rPr>
              <w:t>(εάν δεν προσκομιστούν η αίτηση θεωρείται ελλιπής)</w:t>
            </w:r>
          </w:p>
        </w:tc>
      </w:tr>
      <w:tr w:rsidR="00CF1A6A" w:rsidRPr="00C82C84" w14:paraId="4C3E2511" w14:textId="77777777" w:rsidTr="006B7D32">
        <w:trPr>
          <w:trHeight w:val="329"/>
        </w:trPr>
        <w:tc>
          <w:tcPr>
            <w:tcW w:w="688" w:type="dxa"/>
            <w:shd w:val="clear" w:color="auto" w:fill="auto"/>
          </w:tcPr>
          <w:p w14:paraId="2E12AB6C" w14:textId="77777777" w:rsidR="00CF1A6A" w:rsidRPr="00627B43" w:rsidRDefault="00CF1A6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1D471D5C" w14:textId="77777777" w:rsidR="00CF1A6A" w:rsidRPr="00627B43" w:rsidRDefault="00E10109" w:rsidP="00902F57">
            <w:pPr>
              <w:pStyle w:val="BodyText"/>
              <w:widowControl w:val="0"/>
              <w:autoSpaceDE w:val="0"/>
              <w:autoSpaceDN w:val="0"/>
              <w:adjustRightInd w:val="0"/>
              <w:spacing w:after="0" w:line="300" w:lineRule="atLeast"/>
              <w:ind w:right="28"/>
              <w:jc w:val="both"/>
              <w:rPr>
                <w:rFonts w:ascii="Calibri" w:hAnsi="Calibri" w:cs="Calibri"/>
                <w:sz w:val="22"/>
                <w:szCs w:val="22"/>
                <w:lang w:val="el-GR" w:eastAsia="en-US"/>
              </w:rPr>
            </w:pPr>
            <w:r w:rsidRPr="00627B43">
              <w:rPr>
                <w:rFonts w:ascii="Calibri" w:hAnsi="Calibri" w:cs="Calibri"/>
                <w:sz w:val="22"/>
                <w:szCs w:val="22"/>
                <w:lang w:val="el-GR" w:eastAsia="en-US"/>
              </w:rPr>
              <w:t xml:space="preserve">Φωτοαντίγραφο και των δύο όψεων της πολιτικής ταυτότητας κάθε συμμετέχοντος </w:t>
            </w:r>
            <w:r w:rsidR="00F32942">
              <w:rPr>
                <w:rFonts w:ascii="Calibri" w:hAnsi="Calibri" w:cs="Calibri"/>
                <w:sz w:val="22"/>
                <w:szCs w:val="22"/>
                <w:lang w:val="el-GR" w:eastAsia="en-US"/>
              </w:rPr>
              <w:t>Δ</w:t>
            </w:r>
            <w:r w:rsidRPr="00627B43">
              <w:rPr>
                <w:rFonts w:ascii="Calibri" w:hAnsi="Calibri" w:cs="Calibri"/>
                <w:sz w:val="22"/>
                <w:szCs w:val="22"/>
                <w:lang w:val="el-GR" w:eastAsia="en-US"/>
              </w:rPr>
              <w:t>ικαιούχου (φυσικό πρόσωπο)</w:t>
            </w:r>
            <w:r w:rsidR="00275DBE">
              <w:rPr>
                <w:rFonts w:ascii="Calibri" w:hAnsi="Calibri" w:cs="Calibri"/>
                <w:sz w:val="22"/>
                <w:szCs w:val="22"/>
                <w:lang w:val="el-GR" w:eastAsia="en-US"/>
              </w:rPr>
              <w:t xml:space="preserve"> </w:t>
            </w:r>
            <w:r w:rsidR="00902F57">
              <w:rPr>
                <w:rFonts w:ascii="Calibri" w:hAnsi="Calibri" w:cs="Calibri"/>
                <w:sz w:val="22"/>
                <w:szCs w:val="22"/>
                <w:lang w:val="el-GR" w:eastAsia="en-US"/>
              </w:rPr>
              <w:t xml:space="preserve">ή </w:t>
            </w:r>
            <w:r w:rsidR="00275DBE">
              <w:rPr>
                <w:rFonts w:ascii="Calibri" w:hAnsi="Calibri" w:cs="Calibri"/>
                <w:sz w:val="22"/>
                <w:szCs w:val="22"/>
                <w:lang w:val="el-GR" w:eastAsia="en-US"/>
              </w:rPr>
              <w:t xml:space="preserve"> του νόμιμου εκπροσώπου (νομικό πρόσωπο).</w:t>
            </w:r>
          </w:p>
        </w:tc>
      </w:tr>
      <w:tr w:rsidR="00CF1A6A" w:rsidRPr="00C82C84" w14:paraId="48935D71" w14:textId="77777777" w:rsidTr="006B7D32">
        <w:trPr>
          <w:trHeight w:val="329"/>
        </w:trPr>
        <w:tc>
          <w:tcPr>
            <w:tcW w:w="688" w:type="dxa"/>
            <w:shd w:val="clear" w:color="auto" w:fill="auto"/>
          </w:tcPr>
          <w:p w14:paraId="0720E46E" w14:textId="77777777" w:rsidR="00CF1A6A" w:rsidRPr="00627B43" w:rsidRDefault="00CF1A6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13E80EFB" w14:textId="77777777" w:rsidR="00CF1A6A" w:rsidRPr="00627B43" w:rsidRDefault="002F504D" w:rsidP="005B75A8">
            <w:pPr>
              <w:pStyle w:val="BodyText"/>
              <w:widowControl w:val="0"/>
              <w:autoSpaceDE w:val="0"/>
              <w:autoSpaceDN w:val="0"/>
              <w:adjustRightInd w:val="0"/>
              <w:spacing w:after="0" w:line="300" w:lineRule="atLeast"/>
              <w:ind w:right="28"/>
              <w:jc w:val="both"/>
              <w:rPr>
                <w:rFonts w:ascii="Calibri" w:hAnsi="Calibri" w:cs="Calibri"/>
                <w:sz w:val="22"/>
                <w:szCs w:val="22"/>
                <w:lang w:val="el-GR" w:eastAsia="en-US"/>
              </w:rPr>
            </w:pPr>
            <w:r w:rsidRPr="00627B43">
              <w:rPr>
                <w:rFonts w:ascii="Calibri" w:hAnsi="Calibri" w:cs="Calibri"/>
                <w:sz w:val="22"/>
                <w:szCs w:val="22"/>
                <w:lang w:val="el-GR" w:eastAsia="en-US"/>
              </w:rPr>
              <w:t>Πιστοποιητικό εγγραφής της εταιρείας σύμφωνα με τον Περί Εταιρειών Νόμο (σε περιπτώσεις Εταιρειών Περιορισμένης Ευθύνης)</w:t>
            </w:r>
            <w:r w:rsidR="00590C4F">
              <w:rPr>
                <w:rFonts w:ascii="Calibri" w:hAnsi="Calibri" w:cs="Calibri"/>
                <w:sz w:val="22"/>
                <w:szCs w:val="22"/>
                <w:lang w:val="el-GR" w:eastAsia="en-US"/>
              </w:rPr>
              <w:t xml:space="preserve"> </w:t>
            </w:r>
            <w:r w:rsidR="00902F57" w:rsidRPr="00902F57">
              <w:rPr>
                <w:rFonts w:ascii="Calibri" w:hAnsi="Calibri" w:cs="Calibri"/>
                <w:i/>
                <w:sz w:val="22"/>
                <w:szCs w:val="22"/>
                <w:lang w:val="el-GR" w:eastAsia="en-US"/>
              </w:rPr>
              <w:t>(για νομικά πρόσωπα)</w:t>
            </w:r>
            <w:r w:rsidR="00590C4F">
              <w:rPr>
                <w:rFonts w:ascii="Calibri" w:hAnsi="Calibri" w:cs="Calibri"/>
                <w:i/>
                <w:sz w:val="22"/>
                <w:szCs w:val="22"/>
                <w:lang w:val="el-GR" w:eastAsia="en-US"/>
              </w:rPr>
              <w:t>.</w:t>
            </w:r>
          </w:p>
        </w:tc>
      </w:tr>
      <w:tr w:rsidR="002F504D" w:rsidRPr="00C82C84" w14:paraId="5CE2BBF6" w14:textId="77777777" w:rsidTr="006B7D32">
        <w:trPr>
          <w:trHeight w:val="329"/>
        </w:trPr>
        <w:tc>
          <w:tcPr>
            <w:tcW w:w="688" w:type="dxa"/>
            <w:shd w:val="clear" w:color="auto" w:fill="auto"/>
          </w:tcPr>
          <w:p w14:paraId="5874A2F9" w14:textId="77777777" w:rsidR="002F504D" w:rsidRPr="00627B43" w:rsidRDefault="002F504D"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0D9D0C04" w14:textId="77777777" w:rsidR="002F504D" w:rsidRPr="00627B43" w:rsidRDefault="002F504D" w:rsidP="005B75A8">
            <w:pPr>
              <w:pStyle w:val="BodyText"/>
              <w:widowControl w:val="0"/>
              <w:autoSpaceDE w:val="0"/>
              <w:autoSpaceDN w:val="0"/>
              <w:adjustRightInd w:val="0"/>
              <w:spacing w:after="0" w:line="300" w:lineRule="atLeast"/>
              <w:ind w:right="28"/>
              <w:jc w:val="both"/>
              <w:rPr>
                <w:rFonts w:ascii="Calibri" w:hAnsi="Calibri" w:cs="Calibri"/>
                <w:sz w:val="22"/>
                <w:szCs w:val="22"/>
                <w:lang w:val="el-GR" w:eastAsia="en-US"/>
              </w:rPr>
            </w:pPr>
            <w:r w:rsidRPr="00627B43">
              <w:rPr>
                <w:rFonts w:ascii="Calibri" w:hAnsi="Calibri" w:cs="Calibri"/>
                <w:sz w:val="22"/>
                <w:szCs w:val="22"/>
                <w:lang w:val="el-GR" w:eastAsia="en-US"/>
              </w:rPr>
              <w:t>Πιστοποιητικό από το Τμήμα Εφόρου Εταιρειών και Επίσημου Παραλήπτη στο οποίο να φαίνονται οι σημερινοί μέτοχοι της εταιρείας</w:t>
            </w:r>
            <w:r w:rsidR="00590C4F">
              <w:rPr>
                <w:rFonts w:ascii="Calibri" w:hAnsi="Calibri" w:cs="Calibri"/>
                <w:sz w:val="22"/>
                <w:szCs w:val="22"/>
                <w:lang w:val="el-GR" w:eastAsia="en-US"/>
              </w:rPr>
              <w:t xml:space="preserve"> </w:t>
            </w:r>
            <w:r w:rsidR="00902F57" w:rsidRPr="00902F57">
              <w:rPr>
                <w:rFonts w:ascii="Calibri" w:hAnsi="Calibri" w:cs="Calibri"/>
                <w:i/>
                <w:sz w:val="22"/>
                <w:szCs w:val="22"/>
                <w:lang w:val="el-GR" w:eastAsia="en-US"/>
              </w:rPr>
              <w:t>(για νομικά πρόσωπα)</w:t>
            </w:r>
            <w:r w:rsidR="00590C4F">
              <w:rPr>
                <w:rFonts w:ascii="Calibri" w:hAnsi="Calibri" w:cs="Calibri"/>
                <w:i/>
                <w:sz w:val="22"/>
                <w:szCs w:val="22"/>
                <w:lang w:val="el-GR" w:eastAsia="en-US"/>
              </w:rPr>
              <w:t>.</w:t>
            </w:r>
          </w:p>
        </w:tc>
      </w:tr>
      <w:tr w:rsidR="00313F0D" w:rsidRPr="00C82C84" w14:paraId="64760BC0" w14:textId="77777777" w:rsidTr="006B7D32">
        <w:trPr>
          <w:trHeight w:val="329"/>
        </w:trPr>
        <w:tc>
          <w:tcPr>
            <w:tcW w:w="688" w:type="dxa"/>
            <w:shd w:val="clear" w:color="auto" w:fill="auto"/>
          </w:tcPr>
          <w:p w14:paraId="0151A34A" w14:textId="77777777" w:rsidR="00313F0D" w:rsidRPr="00627B43" w:rsidRDefault="00313F0D"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33F1F5F8" w14:textId="77777777" w:rsidR="00313F0D" w:rsidRPr="00627B43" w:rsidRDefault="00313F0D" w:rsidP="00313F0D">
            <w:pPr>
              <w:pStyle w:val="BodyText"/>
              <w:widowControl w:val="0"/>
              <w:autoSpaceDE w:val="0"/>
              <w:autoSpaceDN w:val="0"/>
              <w:adjustRightInd w:val="0"/>
              <w:spacing w:line="300" w:lineRule="atLeast"/>
              <w:ind w:right="28"/>
              <w:jc w:val="both"/>
              <w:rPr>
                <w:rFonts w:ascii="Calibri" w:hAnsi="Calibri" w:cs="Calibri"/>
                <w:sz w:val="22"/>
                <w:szCs w:val="22"/>
                <w:lang w:val="el-GR" w:eastAsia="en-US"/>
              </w:rPr>
            </w:pPr>
            <w:r w:rsidRPr="00313F0D">
              <w:rPr>
                <w:rFonts w:ascii="Calibri" w:hAnsi="Calibri" w:cs="Calibri"/>
                <w:sz w:val="22"/>
                <w:szCs w:val="22"/>
                <w:lang w:val="el-GR" w:eastAsia="en-US"/>
              </w:rPr>
              <w:t>Για τις</w:t>
            </w:r>
            <w:r w:rsidR="003813D4">
              <w:rPr>
                <w:rFonts w:ascii="Calibri" w:hAnsi="Calibri" w:cs="Calibri"/>
                <w:sz w:val="22"/>
                <w:szCs w:val="22"/>
                <w:lang w:val="el-GR" w:eastAsia="en-US"/>
              </w:rPr>
              <w:t xml:space="preserve"> υφιστάμενες </w:t>
            </w:r>
            <w:r w:rsidRPr="00313F0D">
              <w:rPr>
                <w:rFonts w:ascii="Calibri" w:hAnsi="Calibri" w:cs="Calibri"/>
                <w:sz w:val="22"/>
                <w:szCs w:val="22"/>
                <w:lang w:val="el-GR" w:eastAsia="en-US"/>
              </w:rPr>
              <w:t xml:space="preserve">«Ψαροταβέρνες» προσκομίζεται φωτογραφία από την εξωτερική όψη </w:t>
            </w:r>
            <w:r>
              <w:rPr>
                <w:rFonts w:ascii="Calibri" w:hAnsi="Calibri" w:cs="Calibri"/>
                <w:sz w:val="22"/>
                <w:szCs w:val="22"/>
                <w:lang w:val="el-GR" w:eastAsia="en-US"/>
              </w:rPr>
              <w:t xml:space="preserve">της </w:t>
            </w:r>
            <w:r w:rsidRPr="00313F0D">
              <w:rPr>
                <w:rFonts w:ascii="Calibri" w:hAnsi="Calibri" w:cs="Calibri"/>
                <w:sz w:val="22"/>
                <w:szCs w:val="22"/>
                <w:lang w:val="el-GR" w:eastAsia="en-US"/>
              </w:rPr>
              <w:t>επιχείρησης όπου φαίνεται η εμπορική της επωνυμία με την ένδειξη ψαροταβέρνα και το</w:t>
            </w:r>
            <w:r>
              <w:rPr>
                <w:rFonts w:ascii="Calibri" w:hAnsi="Calibri" w:cs="Calibri"/>
                <w:sz w:val="22"/>
                <w:szCs w:val="22"/>
                <w:lang w:val="el-GR" w:eastAsia="en-US"/>
              </w:rPr>
              <w:t xml:space="preserve"> </w:t>
            </w:r>
            <w:r w:rsidRPr="00313F0D">
              <w:rPr>
                <w:rFonts w:ascii="Calibri" w:hAnsi="Calibri" w:cs="Calibri"/>
                <w:sz w:val="22"/>
                <w:szCs w:val="22"/>
                <w:lang w:val="el-GR" w:eastAsia="en-US"/>
              </w:rPr>
              <w:t>μενού της επιχείρησης που υποδηλώνει το σαφή προσανατολισμό της επιχείρησης ως</w:t>
            </w:r>
            <w:r>
              <w:rPr>
                <w:rFonts w:ascii="Calibri" w:hAnsi="Calibri" w:cs="Calibri"/>
                <w:sz w:val="22"/>
                <w:szCs w:val="22"/>
                <w:lang w:val="el-GR" w:eastAsia="en-US"/>
              </w:rPr>
              <w:t xml:space="preserve"> </w:t>
            </w:r>
            <w:r w:rsidRPr="00313F0D">
              <w:rPr>
                <w:rFonts w:ascii="Calibri" w:hAnsi="Calibri" w:cs="Calibri"/>
                <w:sz w:val="22"/>
                <w:szCs w:val="22"/>
                <w:lang w:val="el-GR" w:eastAsia="en-US"/>
              </w:rPr>
              <w:t>προς την προμήθεια και διάθεση αλιευτικών προϊόντων. Στην περίπτωση που τα πιο</w:t>
            </w:r>
            <w:r>
              <w:rPr>
                <w:rFonts w:ascii="Calibri" w:hAnsi="Calibri" w:cs="Calibri"/>
                <w:sz w:val="22"/>
                <w:szCs w:val="22"/>
                <w:lang w:val="el-GR" w:eastAsia="en-US"/>
              </w:rPr>
              <w:t xml:space="preserve"> </w:t>
            </w:r>
            <w:r w:rsidRPr="00313F0D">
              <w:rPr>
                <w:rFonts w:ascii="Calibri" w:hAnsi="Calibri" w:cs="Calibri"/>
                <w:sz w:val="22"/>
                <w:szCs w:val="22"/>
                <w:lang w:val="el-GR" w:eastAsia="en-US"/>
              </w:rPr>
              <w:t>πάνω δεν επαρκούν, θα ζητούνται επιπρόσθετα στοιχεία που να αποδεικνύουν ότι το</w:t>
            </w:r>
            <w:r>
              <w:rPr>
                <w:rFonts w:ascii="Calibri" w:hAnsi="Calibri" w:cs="Calibri"/>
                <w:sz w:val="22"/>
                <w:szCs w:val="22"/>
                <w:lang w:val="el-GR" w:eastAsia="en-US"/>
              </w:rPr>
              <w:t xml:space="preserve"> </w:t>
            </w:r>
            <w:r w:rsidRPr="00313F0D">
              <w:rPr>
                <w:rFonts w:ascii="Calibri" w:hAnsi="Calibri" w:cs="Calibri"/>
                <w:sz w:val="22"/>
                <w:szCs w:val="22"/>
                <w:lang w:val="el-GR" w:eastAsia="en-US"/>
              </w:rPr>
              <w:t>κέντρο εστίασης και αναψυχής λειτουργεί ως ψαροταβέρνα.</w:t>
            </w:r>
          </w:p>
        </w:tc>
      </w:tr>
      <w:tr w:rsidR="00E86310" w:rsidRPr="00627B43" w14:paraId="10AD7CE0" w14:textId="77777777" w:rsidTr="006B7D32">
        <w:trPr>
          <w:trHeight w:val="346"/>
        </w:trPr>
        <w:tc>
          <w:tcPr>
            <w:tcW w:w="688" w:type="dxa"/>
            <w:shd w:val="clear" w:color="auto" w:fill="auto"/>
          </w:tcPr>
          <w:p w14:paraId="1FADB63B" w14:textId="77777777" w:rsidR="00E86310" w:rsidRPr="00627B43" w:rsidRDefault="00E86310"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6634BFC3" w14:textId="77777777" w:rsidR="00E86310" w:rsidRPr="00627B43" w:rsidRDefault="00E86310" w:rsidP="005B75A8">
            <w:pPr>
              <w:pStyle w:val="BodyText"/>
              <w:widowControl w:val="0"/>
              <w:autoSpaceDE w:val="0"/>
              <w:autoSpaceDN w:val="0"/>
              <w:adjustRightInd w:val="0"/>
              <w:spacing w:after="0" w:line="300" w:lineRule="atLeast"/>
              <w:ind w:right="26"/>
              <w:jc w:val="both"/>
              <w:rPr>
                <w:rFonts w:ascii="Calibri" w:hAnsi="Calibri" w:cs="Calibri"/>
                <w:sz w:val="22"/>
                <w:szCs w:val="22"/>
                <w:lang w:val="el-GR" w:eastAsia="en-US"/>
              </w:rPr>
            </w:pPr>
            <w:r w:rsidRPr="00627B43">
              <w:rPr>
                <w:rFonts w:ascii="Calibri" w:hAnsi="Calibri" w:cs="Calibri"/>
                <w:sz w:val="22"/>
                <w:szCs w:val="22"/>
                <w:lang w:val="el-GR" w:eastAsia="en-US"/>
              </w:rPr>
              <w:t>Υπεύθυνη Δήλωση Δικαιούχου</w:t>
            </w:r>
            <w:r w:rsidR="00F56C6A" w:rsidRPr="00627B43">
              <w:rPr>
                <w:rFonts w:ascii="Calibri" w:hAnsi="Calibri" w:cs="Calibri"/>
                <w:sz w:val="22"/>
                <w:szCs w:val="22"/>
                <w:lang w:val="el-GR" w:eastAsia="en-US"/>
              </w:rPr>
              <w:t xml:space="preserve"> (Παράρτημα 2)</w:t>
            </w:r>
            <w:r w:rsidR="00F46AD3">
              <w:rPr>
                <w:rFonts w:ascii="Calibri" w:hAnsi="Calibri" w:cs="Calibri"/>
                <w:sz w:val="22"/>
                <w:szCs w:val="22"/>
                <w:lang w:val="el-GR" w:eastAsia="en-US"/>
              </w:rPr>
              <w:t>.</w:t>
            </w:r>
          </w:p>
        </w:tc>
      </w:tr>
      <w:tr w:rsidR="00302B85" w:rsidRPr="00627B43" w14:paraId="10888B78" w14:textId="77777777" w:rsidTr="006B7D32">
        <w:trPr>
          <w:trHeight w:val="346"/>
        </w:trPr>
        <w:tc>
          <w:tcPr>
            <w:tcW w:w="688" w:type="dxa"/>
            <w:shd w:val="clear" w:color="auto" w:fill="auto"/>
          </w:tcPr>
          <w:p w14:paraId="6A9C5977" w14:textId="77777777" w:rsidR="00302B85" w:rsidRPr="00627B43" w:rsidRDefault="00302B85"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0B211E00" w14:textId="77777777" w:rsidR="00302B85" w:rsidRPr="00627B43" w:rsidRDefault="00765405" w:rsidP="005B75A8">
            <w:pPr>
              <w:pStyle w:val="BodyText"/>
              <w:widowControl w:val="0"/>
              <w:autoSpaceDE w:val="0"/>
              <w:autoSpaceDN w:val="0"/>
              <w:adjustRightInd w:val="0"/>
              <w:spacing w:after="0" w:line="300" w:lineRule="atLeast"/>
              <w:ind w:right="26"/>
              <w:jc w:val="both"/>
              <w:rPr>
                <w:rFonts w:ascii="Calibri" w:hAnsi="Calibri" w:cs="Calibri"/>
                <w:sz w:val="22"/>
                <w:szCs w:val="22"/>
                <w:lang w:val="el-GR" w:eastAsia="en-US"/>
              </w:rPr>
            </w:pPr>
            <w:r w:rsidRPr="00627B43">
              <w:rPr>
                <w:rFonts w:ascii="Calibri" w:hAnsi="Calibri" w:cs="Calibri"/>
                <w:sz w:val="22"/>
                <w:szCs w:val="22"/>
                <w:lang w:val="el-GR" w:eastAsia="en-US"/>
              </w:rPr>
              <w:t>Έγγραφο νόμιμης εκπροσώπησης (Παράρτημα 3) ή άλλο επίσημο έγγραφο όπως πληρεξούσιο ή καταστατικό για πιστοποίηση της νόμιμης εκπροσώπησης, από πιστοποιών υπάλληλο.</w:t>
            </w:r>
            <w:r w:rsidR="00902F57">
              <w:rPr>
                <w:rFonts w:ascii="Calibri" w:hAnsi="Calibri" w:cs="Calibri"/>
                <w:sz w:val="22"/>
                <w:szCs w:val="22"/>
                <w:lang w:val="el-GR" w:eastAsia="en-US"/>
              </w:rPr>
              <w:t xml:space="preserve"> </w:t>
            </w:r>
            <w:r w:rsidR="00902F57" w:rsidRPr="00902F57">
              <w:rPr>
                <w:rFonts w:ascii="Calibri" w:hAnsi="Calibri" w:cs="Calibri"/>
                <w:i/>
                <w:sz w:val="22"/>
                <w:szCs w:val="22"/>
                <w:lang w:val="el-GR" w:eastAsia="en-US"/>
              </w:rPr>
              <w:t>(όπου εφαρμόζεται)</w:t>
            </w:r>
          </w:p>
        </w:tc>
      </w:tr>
      <w:tr w:rsidR="00B93CE8" w:rsidRPr="00C82C84" w14:paraId="2F8EF511" w14:textId="77777777" w:rsidTr="006B7D32">
        <w:trPr>
          <w:trHeight w:val="346"/>
        </w:trPr>
        <w:tc>
          <w:tcPr>
            <w:tcW w:w="688" w:type="dxa"/>
            <w:shd w:val="clear" w:color="auto" w:fill="auto"/>
          </w:tcPr>
          <w:p w14:paraId="615B272D" w14:textId="77777777" w:rsidR="00B93CE8" w:rsidRPr="00627B43" w:rsidRDefault="00B93CE8"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00FAC61D" w14:textId="77777777" w:rsidR="00B93CE8" w:rsidRPr="00627B43" w:rsidRDefault="00464752" w:rsidP="005B75A8">
            <w:pPr>
              <w:pStyle w:val="BodyText2"/>
              <w:spacing w:line="300" w:lineRule="atLeast"/>
              <w:ind w:left="0" w:right="26"/>
              <w:rPr>
                <w:rFonts w:ascii="Calibri" w:hAnsi="Calibri" w:cs="Calibri"/>
                <w:sz w:val="22"/>
                <w:szCs w:val="22"/>
              </w:rPr>
            </w:pPr>
            <w:r w:rsidRPr="00464752">
              <w:rPr>
                <w:rFonts w:ascii="Calibri" w:hAnsi="Calibri" w:cs="Calibri"/>
                <w:sz w:val="22"/>
                <w:szCs w:val="22"/>
              </w:rPr>
              <w:t>Υγειονομικό Πιστοποιητικό για Επιχειρήσεις Τροφίμων από το Τμήμα Υγειονομικών Υπηρεσιών</w:t>
            </w:r>
          </w:p>
        </w:tc>
      </w:tr>
      <w:tr w:rsidR="00E35D28" w:rsidRPr="00C82C84" w14:paraId="53D0046C" w14:textId="77777777" w:rsidTr="006B7D32">
        <w:trPr>
          <w:trHeight w:val="346"/>
        </w:trPr>
        <w:tc>
          <w:tcPr>
            <w:tcW w:w="688" w:type="dxa"/>
            <w:shd w:val="clear" w:color="auto" w:fill="auto"/>
          </w:tcPr>
          <w:p w14:paraId="1A5C5F4D" w14:textId="77777777" w:rsidR="00E35D28" w:rsidRPr="00627B43" w:rsidRDefault="00E35D28"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64C0CEF2" w14:textId="77777777" w:rsidR="00E35D28" w:rsidRPr="00E35D28" w:rsidRDefault="00547BE0" w:rsidP="005B75A8">
            <w:pPr>
              <w:pStyle w:val="BodyText2"/>
              <w:spacing w:line="300" w:lineRule="atLeast"/>
              <w:ind w:left="0" w:right="26"/>
              <w:rPr>
                <w:rFonts w:ascii="Calibri" w:hAnsi="Calibri" w:cs="Calibri"/>
                <w:sz w:val="22"/>
                <w:szCs w:val="22"/>
              </w:rPr>
            </w:pPr>
            <w:r w:rsidRPr="00547BE0">
              <w:rPr>
                <w:rFonts w:ascii="Calibri" w:hAnsi="Calibri" w:cs="Calibri"/>
                <w:sz w:val="22"/>
                <w:szCs w:val="22"/>
              </w:rPr>
              <w:t>Άδεια λειτουργίας  από τον ΚΟΤ</w:t>
            </w:r>
          </w:p>
        </w:tc>
      </w:tr>
      <w:tr w:rsidR="005255F0" w:rsidRPr="00C82C84" w14:paraId="4A6F469D" w14:textId="77777777" w:rsidTr="006B7D32">
        <w:trPr>
          <w:trHeight w:val="346"/>
        </w:trPr>
        <w:tc>
          <w:tcPr>
            <w:tcW w:w="688" w:type="dxa"/>
            <w:shd w:val="clear" w:color="auto" w:fill="auto"/>
          </w:tcPr>
          <w:p w14:paraId="6E4697F8" w14:textId="77777777" w:rsidR="005255F0" w:rsidRPr="00627B43" w:rsidRDefault="005255F0"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25410526" w14:textId="77777777" w:rsidR="005255F0" w:rsidRPr="00547BE0" w:rsidRDefault="005255F0" w:rsidP="005B75A8">
            <w:pPr>
              <w:pStyle w:val="BodyText2"/>
              <w:spacing w:line="300" w:lineRule="atLeast"/>
              <w:ind w:left="0" w:right="26"/>
              <w:rPr>
                <w:rFonts w:ascii="Calibri" w:hAnsi="Calibri" w:cs="Calibri"/>
                <w:sz w:val="22"/>
                <w:szCs w:val="22"/>
              </w:rPr>
            </w:pPr>
            <w:r w:rsidRPr="005255F0">
              <w:rPr>
                <w:rFonts w:ascii="Calibri" w:hAnsi="Calibri" w:cs="Calibri"/>
                <w:sz w:val="22"/>
                <w:szCs w:val="22"/>
              </w:rPr>
              <w:t>Πιστοποιημένο αντίγραφο πιστοποιητικού εγγραφής ΦΠΑ (εάν Δικαιούχος είναι</w:t>
            </w:r>
            <w:r>
              <w:rPr>
                <w:rFonts w:ascii="Calibri" w:hAnsi="Calibri" w:cs="Calibri"/>
                <w:sz w:val="22"/>
                <w:szCs w:val="22"/>
              </w:rPr>
              <w:t xml:space="preserve"> </w:t>
            </w:r>
            <w:r w:rsidRPr="005255F0">
              <w:rPr>
                <w:rFonts w:ascii="Calibri" w:hAnsi="Calibri" w:cs="Calibri"/>
                <w:sz w:val="22"/>
                <w:szCs w:val="22"/>
              </w:rPr>
              <w:t>εγγεγραμμένος στο ΦΠΑ ) ή Βεβαίωση από την Υπηρεσία ΦΠΑ ότι δεν απαιτείται</w:t>
            </w:r>
            <w:r>
              <w:rPr>
                <w:rFonts w:ascii="Calibri" w:hAnsi="Calibri" w:cs="Calibri"/>
                <w:sz w:val="22"/>
                <w:szCs w:val="22"/>
              </w:rPr>
              <w:t>.</w:t>
            </w:r>
          </w:p>
        </w:tc>
      </w:tr>
      <w:tr w:rsidR="00246C60" w:rsidRPr="00C82C84" w14:paraId="7C8A2D39" w14:textId="77777777" w:rsidTr="006B7D32">
        <w:trPr>
          <w:trHeight w:val="346"/>
        </w:trPr>
        <w:tc>
          <w:tcPr>
            <w:tcW w:w="688" w:type="dxa"/>
            <w:shd w:val="clear" w:color="auto" w:fill="auto"/>
          </w:tcPr>
          <w:p w14:paraId="75EDFDEB" w14:textId="77777777" w:rsidR="00246C60" w:rsidRPr="00627B43" w:rsidRDefault="00246C60"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46330F44" w14:textId="77777777" w:rsidR="00246C60" w:rsidRPr="00627B43" w:rsidRDefault="00246C60" w:rsidP="005B75A8">
            <w:pPr>
              <w:pStyle w:val="BodyText2"/>
              <w:spacing w:line="300" w:lineRule="atLeast"/>
              <w:ind w:left="0" w:right="26"/>
              <w:rPr>
                <w:rFonts w:ascii="Calibri" w:hAnsi="Calibri" w:cs="Calibri"/>
                <w:sz w:val="22"/>
                <w:szCs w:val="22"/>
              </w:rPr>
            </w:pPr>
            <w:r w:rsidRPr="00627B43">
              <w:rPr>
                <w:rFonts w:ascii="Calibri" w:hAnsi="Calibri" w:cs="Calibri"/>
                <w:sz w:val="22"/>
                <w:szCs w:val="22"/>
              </w:rPr>
              <w:t>Για επενδύσεις σε κτίρια να υποβάλλονται:</w:t>
            </w:r>
          </w:p>
          <w:p w14:paraId="2FDD76F3" w14:textId="77777777" w:rsidR="00246C60" w:rsidRDefault="00246C60" w:rsidP="001339E2">
            <w:pPr>
              <w:pStyle w:val="BodyText2"/>
              <w:numPr>
                <w:ilvl w:val="0"/>
                <w:numId w:val="16"/>
              </w:numPr>
              <w:spacing w:line="300" w:lineRule="atLeast"/>
              <w:ind w:left="317" w:right="26" w:hanging="284"/>
              <w:rPr>
                <w:rFonts w:ascii="Calibri" w:hAnsi="Calibri" w:cs="Calibri"/>
                <w:sz w:val="22"/>
                <w:szCs w:val="22"/>
              </w:rPr>
            </w:pPr>
            <w:r w:rsidRPr="00627B43">
              <w:rPr>
                <w:rFonts w:ascii="Calibri" w:hAnsi="Calibri" w:cs="Calibri"/>
                <w:sz w:val="22"/>
                <w:szCs w:val="22"/>
              </w:rPr>
              <w:t>Αρχιτεκτονικά σχέδια (κατόψεις και όψεις)</w:t>
            </w:r>
            <w:r w:rsidR="00F46AD3">
              <w:rPr>
                <w:rFonts w:ascii="Calibri" w:hAnsi="Calibri" w:cs="Calibri"/>
                <w:sz w:val="22"/>
                <w:szCs w:val="22"/>
              </w:rPr>
              <w:t>.</w:t>
            </w:r>
            <w:r w:rsidRPr="00627B43">
              <w:rPr>
                <w:rFonts w:ascii="Calibri" w:hAnsi="Calibri" w:cs="Calibri"/>
                <w:sz w:val="22"/>
                <w:szCs w:val="22"/>
              </w:rPr>
              <w:t xml:space="preserve"> </w:t>
            </w:r>
          </w:p>
          <w:p w14:paraId="5E291A8C" w14:textId="77777777" w:rsidR="009C0759" w:rsidRPr="00627B43" w:rsidRDefault="009C0759" w:rsidP="00036E08">
            <w:pPr>
              <w:pStyle w:val="BodyText2"/>
              <w:numPr>
                <w:ilvl w:val="0"/>
                <w:numId w:val="16"/>
              </w:numPr>
              <w:spacing w:line="300" w:lineRule="atLeast"/>
              <w:ind w:left="304" w:right="26" w:hanging="284"/>
              <w:rPr>
                <w:rFonts w:ascii="Calibri" w:hAnsi="Calibri" w:cs="Calibri"/>
                <w:sz w:val="22"/>
                <w:szCs w:val="22"/>
              </w:rPr>
            </w:pPr>
            <w:r>
              <w:rPr>
                <w:rFonts w:ascii="Calibri" w:hAnsi="Calibri" w:cs="Calibri"/>
                <w:sz w:val="22"/>
                <w:szCs w:val="22"/>
              </w:rPr>
              <w:t xml:space="preserve">Πολεοδομική Άδεια  </w:t>
            </w:r>
            <w:r w:rsidRPr="00036E08">
              <w:rPr>
                <w:rFonts w:ascii="Calibri" w:hAnsi="Calibri" w:cs="Calibri"/>
                <w:i/>
                <w:sz w:val="22"/>
                <w:szCs w:val="22"/>
              </w:rPr>
              <w:t>(στις περιπτώσεις που δεν υπάρχει θα πρέπει απαραίτητα να υποβάλλεται πολεοδομική άδεια ή βεβαίωση από το Τμήμα Πολεοδομίας και Οικήσεως ότι έχει κατατεθεί αίτηση για Πολεοδομική Άδεια</w:t>
            </w:r>
            <w:r>
              <w:rPr>
                <w:rFonts w:ascii="Calibri" w:hAnsi="Calibri" w:cs="Calibri"/>
                <w:sz w:val="22"/>
                <w:szCs w:val="22"/>
              </w:rPr>
              <w:t>).</w:t>
            </w:r>
          </w:p>
          <w:p w14:paraId="69EC57A1" w14:textId="5079F93E" w:rsidR="00246C60" w:rsidRPr="00627B43" w:rsidRDefault="00246C60" w:rsidP="001339E2">
            <w:pPr>
              <w:pStyle w:val="BodyText2"/>
              <w:numPr>
                <w:ilvl w:val="0"/>
                <w:numId w:val="16"/>
              </w:numPr>
              <w:spacing w:line="300" w:lineRule="atLeast"/>
              <w:ind w:left="317" w:right="26" w:hanging="284"/>
              <w:rPr>
                <w:rFonts w:ascii="Calibri" w:hAnsi="Calibri" w:cs="Calibri"/>
                <w:sz w:val="22"/>
                <w:szCs w:val="22"/>
              </w:rPr>
            </w:pPr>
            <w:r w:rsidRPr="00627B43">
              <w:rPr>
                <w:rFonts w:ascii="Calibri" w:hAnsi="Calibri" w:cs="Calibri"/>
                <w:sz w:val="22"/>
                <w:szCs w:val="22"/>
              </w:rPr>
              <w:t xml:space="preserve">Άδεια οικοδομής εφόσον υπάρχει </w:t>
            </w:r>
            <w:r w:rsidRPr="00627B43">
              <w:rPr>
                <w:rFonts w:ascii="Calibri" w:hAnsi="Calibri" w:cs="Calibri"/>
                <w:i/>
                <w:sz w:val="22"/>
                <w:szCs w:val="22"/>
              </w:rPr>
              <w:t>(στις περιπτώσεις που δεν έχει ακόμα εξασφαλιστεί η Άδεια Οικοδομής</w:t>
            </w:r>
            <w:r w:rsidR="009C0759">
              <w:rPr>
                <w:rFonts w:ascii="Calibri" w:hAnsi="Calibri" w:cs="Calibri"/>
                <w:i/>
                <w:sz w:val="22"/>
                <w:szCs w:val="22"/>
              </w:rPr>
              <w:t xml:space="preserve"> θα </w:t>
            </w:r>
            <w:r w:rsidRPr="00627B43">
              <w:rPr>
                <w:rFonts w:ascii="Calibri" w:hAnsi="Calibri" w:cs="Calibri"/>
                <w:i/>
                <w:sz w:val="22"/>
                <w:szCs w:val="22"/>
              </w:rPr>
              <w:t xml:space="preserve">πρέπει απαραίτητα να υποβάλλεται πριν την </w:t>
            </w:r>
            <w:r w:rsidR="002E0A65">
              <w:rPr>
                <w:rFonts w:ascii="Calibri" w:hAnsi="Calibri" w:cs="Calibri"/>
                <w:i/>
                <w:sz w:val="22"/>
                <w:szCs w:val="22"/>
              </w:rPr>
              <w:t xml:space="preserve">οποιαδήποτε </w:t>
            </w:r>
            <w:r w:rsidRPr="00627B43">
              <w:rPr>
                <w:rFonts w:ascii="Calibri" w:hAnsi="Calibri" w:cs="Calibri"/>
                <w:i/>
                <w:sz w:val="22"/>
                <w:szCs w:val="22"/>
              </w:rPr>
              <w:t>πληρωμή της χορηγίας</w:t>
            </w:r>
            <w:r w:rsidR="00F32CB2">
              <w:rPr>
                <w:rFonts w:ascii="Calibri" w:hAnsi="Calibri" w:cs="Calibri"/>
                <w:i/>
                <w:sz w:val="22"/>
                <w:szCs w:val="22"/>
              </w:rPr>
              <w:t xml:space="preserve"> . Σημειώνεται ότι η πολεοδομική άδεια ή/και άδεια οικοδομής θα πρέπει να συνοδεύονται από την περιβαλλοντική γνωμάτευση του Τμήματος Περιβάλλοντος</w:t>
            </w:r>
            <w:r w:rsidRPr="00627B43">
              <w:rPr>
                <w:rFonts w:ascii="Calibri" w:hAnsi="Calibri" w:cs="Calibri"/>
                <w:i/>
                <w:sz w:val="22"/>
                <w:szCs w:val="22"/>
              </w:rPr>
              <w:t>)</w:t>
            </w:r>
            <w:r w:rsidR="00F46AD3">
              <w:rPr>
                <w:rFonts w:ascii="Calibri" w:hAnsi="Calibri" w:cs="Calibri"/>
                <w:i/>
                <w:sz w:val="22"/>
                <w:szCs w:val="22"/>
              </w:rPr>
              <w:t>.</w:t>
            </w:r>
          </w:p>
          <w:p w14:paraId="2AEAB579" w14:textId="77777777" w:rsidR="00AD06E3" w:rsidRPr="00627B43" w:rsidRDefault="00246C60" w:rsidP="001339E2">
            <w:pPr>
              <w:pStyle w:val="BodyText2"/>
              <w:numPr>
                <w:ilvl w:val="0"/>
                <w:numId w:val="16"/>
              </w:numPr>
              <w:spacing w:line="300" w:lineRule="atLeast"/>
              <w:ind w:left="317" w:right="26" w:hanging="284"/>
              <w:rPr>
                <w:rFonts w:ascii="Calibri" w:hAnsi="Calibri" w:cs="Calibri"/>
                <w:sz w:val="22"/>
                <w:szCs w:val="22"/>
              </w:rPr>
            </w:pPr>
            <w:r w:rsidRPr="00627B43">
              <w:rPr>
                <w:rFonts w:ascii="Calibri" w:hAnsi="Calibri" w:cs="Calibri"/>
                <w:sz w:val="22"/>
                <w:szCs w:val="22"/>
              </w:rPr>
              <w:t xml:space="preserve">Τίτλος Ιδιοκτησίας ή Συμφωνία Μίσθωσης Οικοπέδου / Γης </w:t>
            </w:r>
            <w:r w:rsidRPr="00627B43">
              <w:rPr>
                <w:rFonts w:ascii="Calibri" w:hAnsi="Calibri" w:cs="Calibri"/>
                <w:i/>
                <w:sz w:val="22"/>
                <w:szCs w:val="22"/>
              </w:rPr>
              <w:t xml:space="preserve">(Στην περίπτωση ενοικιαστηρίου εγγράφου, να φαίνεται η διάρκεια ισχύος του, καθώς και η </w:t>
            </w:r>
            <w:r w:rsidR="00D401DE" w:rsidRPr="00627B43">
              <w:rPr>
                <w:rFonts w:ascii="Calibri" w:hAnsi="Calibri" w:cs="Calibri"/>
                <w:i/>
                <w:sz w:val="22"/>
                <w:szCs w:val="22"/>
              </w:rPr>
              <w:t xml:space="preserve">πιστοποιημένη </w:t>
            </w:r>
            <w:r w:rsidRPr="00627B43">
              <w:rPr>
                <w:rFonts w:ascii="Calibri" w:hAnsi="Calibri" w:cs="Calibri"/>
                <w:i/>
                <w:sz w:val="22"/>
                <w:szCs w:val="22"/>
              </w:rPr>
              <w:t xml:space="preserve">συγκατάθεση του ιδιοκτήτη για την προτεινόμενη επιχειρηματική δραστηριότητα. Το ενοικιαστήριο έγγραφο πρέπει να είναι για πέντε (5) τουλάχιστον χρόνια, εκ των οποίων τα τρία (3) τουλάχιστον μετά την ημερομηνία υποβολής </w:t>
            </w:r>
            <w:r w:rsidR="00921308">
              <w:rPr>
                <w:rFonts w:ascii="Calibri" w:hAnsi="Calibri" w:cs="Calibri"/>
                <w:i/>
                <w:sz w:val="22"/>
                <w:szCs w:val="22"/>
              </w:rPr>
              <w:t>του αιτήματος καταβολής χορηγίας</w:t>
            </w:r>
            <w:r w:rsidRPr="00627B43">
              <w:rPr>
                <w:rFonts w:ascii="Calibri" w:hAnsi="Calibri" w:cs="Calibri"/>
                <w:i/>
                <w:sz w:val="22"/>
                <w:szCs w:val="22"/>
              </w:rPr>
              <w:t>. Στην περίπτωση μη ύπαρξης του απαιτούμενου χρόνου μίσθωσης, απαιτείται επιστολή στην οποία θα αναφέρεται η θετική πρόθεση του ενοικιαστή για ανανέωση του συμβολαίου ενοικίασης ή άλλο ανάλογο έγγραφο)</w:t>
            </w:r>
            <w:r w:rsidR="00F46AD3">
              <w:rPr>
                <w:rFonts w:ascii="Calibri" w:hAnsi="Calibri" w:cs="Calibri"/>
                <w:i/>
                <w:sz w:val="22"/>
                <w:szCs w:val="22"/>
              </w:rPr>
              <w:t>.</w:t>
            </w:r>
          </w:p>
          <w:p w14:paraId="0940B1B6" w14:textId="6EDE492B" w:rsidR="00356199" w:rsidRPr="00627B43" w:rsidRDefault="00246C60" w:rsidP="001339E2">
            <w:pPr>
              <w:pStyle w:val="BodyText2"/>
              <w:numPr>
                <w:ilvl w:val="0"/>
                <w:numId w:val="16"/>
              </w:numPr>
              <w:spacing w:line="300" w:lineRule="atLeast"/>
              <w:ind w:left="317" w:right="26" w:hanging="284"/>
              <w:rPr>
                <w:rFonts w:ascii="Calibri" w:hAnsi="Calibri" w:cs="Calibri"/>
                <w:sz w:val="22"/>
                <w:szCs w:val="22"/>
              </w:rPr>
            </w:pPr>
            <w:r w:rsidRPr="00627B43">
              <w:rPr>
                <w:rFonts w:ascii="Calibri" w:hAnsi="Calibri" w:cs="Calibri"/>
                <w:sz w:val="22"/>
                <w:szCs w:val="22"/>
              </w:rPr>
              <w:t>Αναλυτική εκτίμηση κόστους από τον αρχιτέκτονα του έργου</w:t>
            </w:r>
            <w:r w:rsidR="00C228A4" w:rsidRPr="00627B43">
              <w:rPr>
                <w:rFonts w:ascii="Calibri" w:hAnsi="Calibri" w:cs="Calibri"/>
                <w:sz w:val="22"/>
                <w:szCs w:val="22"/>
              </w:rPr>
              <w:t xml:space="preserve">  ή / και από τον επιβλέπων μηχανικό του έργου</w:t>
            </w:r>
            <w:r w:rsidR="00F46AD3">
              <w:rPr>
                <w:rFonts w:ascii="Calibri" w:hAnsi="Calibri" w:cs="Calibri"/>
                <w:sz w:val="22"/>
                <w:szCs w:val="22"/>
              </w:rPr>
              <w:t>,</w:t>
            </w:r>
            <w:r w:rsidR="00C228A4" w:rsidRPr="00627B43">
              <w:rPr>
                <w:rFonts w:ascii="Calibri" w:hAnsi="Calibri" w:cs="Calibri"/>
                <w:sz w:val="22"/>
                <w:szCs w:val="22"/>
              </w:rPr>
              <w:t xml:space="preserve"> βεβαιώσεις με ανάλυση εργασιών με τιμές μονάδας (τετραγωνικά μέτρα, κυβικά μέτρα, ποσότητες </w:t>
            </w:r>
            <w:r w:rsidR="00DE25E7" w:rsidRPr="00627B43">
              <w:rPr>
                <w:rFonts w:ascii="Calibri" w:hAnsi="Calibri" w:cs="Calibri"/>
                <w:sz w:val="22"/>
                <w:szCs w:val="22"/>
              </w:rPr>
              <w:t>κτλ.</w:t>
            </w:r>
            <w:r w:rsidR="00C228A4" w:rsidRPr="00627B43">
              <w:rPr>
                <w:rFonts w:ascii="Calibri" w:hAnsi="Calibri" w:cs="Calibri"/>
                <w:sz w:val="22"/>
                <w:szCs w:val="22"/>
              </w:rPr>
              <w:t>).</w:t>
            </w:r>
          </w:p>
          <w:p w14:paraId="11EE42ED" w14:textId="77777777" w:rsidR="00177D33" w:rsidRPr="00627B43" w:rsidRDefault="00356199" w:rsidP="001339E2">
            <w:pPr>
              <w:pStyle w:val="BodyText2"/>
              <w:numPr>
                <w:ilvl w:val="0"/>
                <w:numId w:val="16"/>
              </w:numPr>
              <w:spacing w:line="300" w:lineRule="atLeast"/>
              <w:ind w:left="317" w:right="26" w:hanging="284"/>
              <w:rPr>
                <w:rFonts w:ascii="Calibri" w:hAnsi="Calibri" w:cs="Calibri"/>
                <w:sz w:val="22"/>
                <w:szCs w:val="22"/>
              </w:rPr>
            </w:pPr>
            <w:r w:rsidRPr="00627B43">
              <w:rPr>
                <w:rFonts w:ascii="Calibri" w:hAnsi="Calibri" w:cs="Calibri"/>
                <w:sz w:val="22"/>
                <w:szCs w:val="22"/>
              </w:rPr>
              <w:t>Βεβαίωση</w:t>
            </w:r>
            <w:r w:rsidR="00177D33" w:rsidRPr="00627B43">
              <w:rPr>
                <w:rFonts w:ascii="Calibri" w:hAnsi="Calibri" w:cs="Calibri"/>
                <w:sz w:val="22"/>
                <w:szCs w:val="22"/>
              </w:rPr>
              <w:t xml:space="preserve"> από </w:t>
            </w:r>
            <w:r w:rsidRPr="00627B43">
              <w:rPr>
                <w:rFonts w:ascii="Calibri" w:hAnsi="Calibri" w:cs="Calibri"/>
                <w:sz w:val="22"/>
                <w:szCs w:val="22"/>
              </w:rPr>
              <w:t xml:space="preserve">τον </w:t>
            </w:r>
            <w:r w:rsidR="00177D33" w:rsidRPr="00627B43">
              <w:rPr>
                <w:rFonts w:ascii="Calibri" w:hAnsi="Calibri" w:cs="Calibri"/>
                <w:sz w:val="22"/>
                <w:szCs w:val="22"/>
              </w:rPr>
              <w:t>επιβλ</w:t>
            </w:r>
            <w:r w:rsidRPr="00627B43">
              <w:rPr>
                <w:rFonts w:ascii="Calibri" w:hAnsi="Calibri" w:cs="Calibri"/>
                <w:sz w:val="22"/>
                <w:szCs w:val="22"/>
              </w:rPr>
              <w:t>έπων μηχανικό</w:t>
            </w:r>
            <w:r w:rsidR="00177D33" w:rsidRPr="00627B43">
              <w:rPr>
                <w:rFonts w:ascii="Calibri" w:hAnsi="Calibri" w:cs="Calibri"/>
                <w:sz w:val="22"/>
                <w:szCs w:val="22"/>
              </w:rPr>
              <w:t xml:space="preserve"> </w:t>
            </w:r>
            <w:r w:rsidRPr="00627B43">
              <w:rPr>
                <w:rFonts w:ascii="Calibri" w:hAnsi="Calibri" w:cs="Calibri"/>
                <w:sz w:val="22"/>
                <w:szCs w:val="22"/>
              </w:rPr>
              <w:t xml:space="preserve">του έργου </w:t>
            </w:r>
            <w:r w:rsidR="00177D33" w:rsidRPr="00627B43">
              <w:rPr>
                <w:rFonts w:ascii="Calibri" w:hAnsi="Calibri" w:cs="Calibri"/>
                <w:sz w:val="22"/>
                <w:szCs w:val="22"/>
              </w:rPr>
              <w:t xml:space="preserve">για </w:t>
            </w:r>
            <w:r w:rsidRPr="00627B43">
              <w:rPr>
                <w:rFonts w:ascii="Calibri" w:hAnsi="Calibri" w:cs="Calibri"/>
                <w:sz w:val="22"/>
                <w:szCs w:val="22"/>
              </w:rPr>
              <w:t>διασφάλιση της πλήρης</w:t>
            </w:r>
            <w:r w:rsidR="00177D33" w:rsidRPr="00627B43">
              <w:rPr>
                <w:rFonts w:ascii="Calibri" w:hAnsi="Calibri" w:cs="Calibri"/>
                <w:sz w:val="22"/>
                <w:szCs w:val="22"/>
              </w:rPr>
              <w:t xml:space="preserve"> </w:t>
            </w:r>
            <w:r w:rsidRPr="00627B43">
              <w:rPr>
                <w:rFonts w:ascii="Calibri" w:hAnsi="Calibri" w:cs="Calibri"/>
                <w:sz w:val="22"/>
                <w:szCs w:val="22"/>
              </w:rPr>
              <w:t>εφαρμογής</w:t>
            </w:r>
            <w:r w:rsidR="00177D33" w:rsidRPr="00627B43">
              <w:rPr>
                <w:rFonts w:ascii="Calibri" w:hAnsi="Calibri" w:cs="Calibri"/>
                <w:sz w:val="22"/>
                <w:szCs w:val="22"/>
              </w:rPr>
              <w:t xml:space="preserve"> των </w:t>
            </w:r>
            <w:r w:rsidRPr="00627B43">
              <w:rPr>
                <w:rFonts w:ascii="Calibri" w:hAnsi="Calibri" w:cs="Calibri"/>
                <w:sz w:val="22"/>
                <w:szCs w:val="22"/>
              </w:rPr>
              <w:t>κατασκευαστικών</w:t>
            </w:r>
            <w:r w:rsidR="00177D33" w:rsidRPr="00627B43">
              <w:rPr>
                <w:rFonts w:ascii="Calibri" w:hAnsi="Calibri" w:cs="Calibri"/>
                <w:sz w:val="22"/>
                <w:szCs w:val="22"/>
              </w:rPr>
              <w:t xml:space="preserve"> σχεδίων</w:t>
            </w:r>
            <w:r w:rsidRPr="00627B43">
              <w:rPr>
                <w:rFonts w:ascii="Calibri" w:hAnsi="Calibri" w:cs="Calibri"/>
                <w:sz w:val="22"/>
                <w:szCs w:val="22"/>
              </w:rPr>
              <w:t>.</w:t>
            </w:r>
          </w:p>
        </w:tc>
      </w:tr>
      <w:tr w:rsidR="00454143" w:rsidRPr="00C82C84" w14:paraId="3C79DFB6" w14:textId="77777777" w:rsidTr="006B7D32">
        <w:trPr>
          <w:trHeight w:val="346"/>
        </w:trPr>
        <w:tc>
          <w:tcPr>
            <w:tcW w:w="688" w:type="dxa"/>
            <w:shd w:val="clear" w:color="auto" w:fill="auto"/>
          </w:tcPr>
          <w:p w14:paraId="5BF5ED93" w14:textId="77777777" w:rsidR="00454143" w:rsidRPr="00627B43" w:rsidRDefault="00454143"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04A802A3" w14:textId="77777777" w:rsidR="00454143" w:rsidRPr="00454143" w:rsidRDefault="00454143" w:rsidP="00454143">
            <w:pPr>
              <w:pStyle w:val="BodyText2"/>
              <w:spacing w:line="300" w:lineRule="atLeast"/>
              <w:ind w:left="0" w:right="26"/>
              <w:rPr>
                <w:rFonts w:ascii="Calibri" w:hAnsi="Calibri" w:cs="Calibri"/>
                <w:bCs/>
                <w:sz w:val="22"/>
                <w:szCs w:val="22"/>
              </w:rPr>
            </w:pPr>
            <w:r>
              <w:rPr>
                <w:rFonts w:ascii="Calibri" w:hAnsi="Calibri" w:cs="Calibri"/>
                <w:bCs/>
                <w:sz w:val="22"/>
                <w:szCs w:val="22"/>
              </w:rPr>
              <w:t xml:space="preserve">Στην περίπτωση των οικοδομικών εργασιών ανεξάρτητα από το ποσό επένδυσης να υποβάλλονται τρεις (3) συγκρίσιμες προσφορές από τρεις διαφορετικούς αδειούχους εργολάβους. Οι προσφορές θα </w:t>
            </w:r>
            <w:r>
              <w:rPr>
                <w:rFonts w:ascii="Calibri" w:hAnsi="Calibri" w:cs="Calibri"/>
                <w:bCs/>
                <w:sz w:val="22"/>
                <w:szCs w:val="22"/>
              </w:rPr>
              <w:lastRenderedPageBreak/>
              <w:t xml:space="preserve">πρέπει να βασίζονται σε αναλυτικό Δελτίο Ποσοτήτων, το οποίο θα αποτελεί μέρος της μελέτης του έργου. </w:t>
            </w:r>
            <w:r>
              <w:rPr>
                <w:rFonts w:ascii="Calibri" w:hAnsi="Calibri" w:cs="Calibri"/>
                <w:sz w:val="22"/>
                <w:szCs w:val="22"/>
                <w:lang w:val="x-none"/>
              </w:rPr>
              <w:t xml:space="preserve">Σε περίπτωση που είναι αδύνατο να προσκομιστεί δεύτερη ή τρίτη προσφορά αυτό θα πρέπει να αιτιολογηθεί γραπτώς. Η </w:t>
            </w:r>
            <w:r>
              <w:rPr>
                <w:rFonts w:ascii="Calibri" w:hAnsi="Calibri" w:cs="Calibri"/>
                <w:sz w:val="22"/>
                <w:szCs w:val="22"/>
              </w:rPr>
              <w:t xml:space="preserve">ΤΟΔΑ </w:t>
            </w:r>
            <w:r>
              <w:rPr>
                <w:rFonts w:ascii="Calibri" w:hAnsi="Calibri" w:cs="Calibri"/>
                <w:sz w:val="22"/>
                <w:szCs w:val="22"/>
                <w:lang w:val="x-none"/>
              </w:rPr>
              <w:t>θα αποφασίζει κατά πόσο η αιτιολογία είναι επαρκής ή όχι.</w:t>
            </w:r>
          </w:p>
        </w:tc>
      </w:tr>
      <w:tr w:rsidR="001649C1" w:rsidRPr="00C82C84" w14:paraId="09856DEE" w14:textId="77777777" w:rsidTr="006B7D32">
        <w:trPr>
          <w:trHeight w:val="346"/>
        </w:trPr>
        <w:tc>
          <w:tcPr>
            <w:tcW w:w="688" w:type="dxa"/>
            <w:shd w:val="clear" w:color="auto" w:fill="auto"/>
          </w:tcPr>
          <w:p w14:paraId="2A88214F" w14:textId="77777777" w:rsidR="001649C1" w:rsidRPr="00627B43" w:rsidRDefault="001649C1"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2044C6A5" w14:textId="55CAC9E6" w:rsidR="001649C1" w:rsidRPr="00627B43" w:rsidRDefault="00454143" w:rsidP="005B75A8">
            <w:pPr>
              <w:pStyle w:val="BodyText2"/>
              <w:spacing w:line="300" w:lineRule="atLeast"/>
              <w:ind w:left="54" w:right="26"/>
              <w:rPr>
                <w:rFonts w:ascii="Calibri" w:hAnsi="Calibri" w:cs="Calibri"/>
                <w:sz w:val="22"/>
                <w:szCs w:val="22"/>
                <w:u w:val="single"/>
              </w:rPr>
            </w:pPr>
            <w:r>
              <w:rPr>
                <w:rFonts w:ascii="Calibri" w:hAnsi="Calibri" w:cs="Calibri"/>
                <w:sz w:val="22"/>
                <w:szCs w:val="22"/>
              </w:rPr>
              <w:t>Για μηχανήματα/ εξοπλισμό αξίας πάνω από €10.000 να υποβάλλονται δύο (2) συγκρίσιμες προσφορές από διαφορετικούς προμηθευτές. Οι προσφορές να συνοδεύονται και από τεχνική περιγραφή (φυλλάδια και άλλο ενημερωτικό υλικό στο οποίο να φαίνονται τα χαρακτηριστικά των μηχανημάτων για εύκολη αντιστοίχιση).</w:t>
            </w:r>
          </w:p>
        </w:tc>
      </w:tr>
      <w:tr w:rsidR="00CF610A" w:rsidRPr="00C82C84" w14:paraId="07102D1C" w14:textId="77777777" w:rsidTr="006B7D32">
        <w:trPr>
          <w:trHeight w:val="346"/>
        </w:trPr>
        <w:tc>
          <w:tcPr>
            <w:tcW w:w="688" w:type="dxa"/>
            <w:shd w:val="clear" w:color="auto" w:fill="auto"/>
          </w:tcPr>
          <w:p w14:paraId="5ED6E999" w14:textId="77777777" w:rsidR="00CF610A" w:rsidRPr="00627B43" w:rsidRDefault="00CF610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75CC7DE0" w14:textId="77777777" w:rsidR="00454143" w:rsidRDefault="00CF610A" w:rsidP="005B75A8">
            <w:pPr>
              <w:pStyle w:val="BodyText2"/>
              <w:spacing w:line="300" w:lineRule="atLeast"/>
              <w:ind w:left="0" w:right="26"/>
              <w:rPr>
                <w:rFonts w:ascii="Calibri" w:hAnsi="Calibri" w:cs="Calibri"/>
                <w:sz w:val="22"/>
                <w:szCs w:val="22"/>
              </w:rPr>
            </w:pPr>
            <w:r w:rsidRPr="00627B43">
              <w:rPr>
                <w:rFonts w:ascii="Calibri" w:hAnsi="Calibri" w:cs="Calibri"/>
                <w:sz w:val="22"/>
                <w:szCs w:val="22"/>
              </w:rPr>
              <w:t xml:space="preserve">Αποδεικτικά στοιχεία που να πιστοποιούν τη δυνατότητα του Δικαιούχου να εξασφαλίσει το </w:t>
            </w:r>
            <w:r w:rsidR="0078641B">
              <w:rPr>
                <w:rFonts w:ascii="Calibri" w:hAnsi="Calibri" w:cs="Calibri"/>
                <w:sz w:val="22"/>
                <w:szCs w:val="22"/>
              </w:rPr>
              <w:t xml:space="preserve">οποιοδήποτε </w:t>
            </w:r>
            <w:r w:rsidRPr="00627B43">
              <w:rPr>
                <w:rFonts w:ascii="Calibri" w:hAnsi="Calibri" w:cs="Calibri"/>
                <w:sz w:val="22"/>
                <w:szCs w:val="22"/>
              </w:rPr>
              <w:t>απαιτούμενο κεφάλαιο για την ολοκλήρωση του έργου</w:t>
            </w:r>
            <w:r w:rsidR="0078641B">
              <w:rPr>
                <w:rFonts w:ascii="Calibri" w:hAnsi="Calibri" w:cs="Calibri"/>
                <w:sz w:val="22"/>
                <w:szCs w:val="22"/>
              </w:rPr>
              <w:t>.</w:t>
            </w:r>
            <w:r w:rsidRPr="00627B43">
              <w:rPr>
                <w:rFonts w:ascii="Calibri" w:hAnsi="Calibri" w:cs="Calibri"/>
                <w:sz w:val="22"/>
                <w:szCs w:val="22"/>
              </w:rPr>
              <w:t xml:space="preserve">  </w:t>
            </w:r>
          </w:p>
          <w:p w14:paraId="4105FEC6" w14:textId="77777777" w:rsidR="00454143" w:rsidRDefault="00454143" w:rsidP="005B75A8">
            <w:pPr>
              <w:pStyle w:val="BodyText2"/>
              <w:spacing w:line="300" w:lineRule="atLeast"/>
              <w:ind w:left="0" w:right="26"/>
              <w:rPr>
                <w:rFonts w:ascii="Calibri" w:hAnsi="Calibri" w:cs="Calibri"/>
                <w:sz w:val="22"/>
                <w:szCs w:val="22"/>
              </w:rPr>
            </w:pPr>
          </w:p>
          <w:p w14:paraId="1E0BCA46" w14:textId="77777777" w:rsidR="00454143" w:rsidRDefault="00454143" w:rsidP="00454143">
            <w:pPr>
              <w:pStyle w:val="BodyText2"/>
              <w:spacing w:line="300" w:lineRule="atLeast"/>
              <w:ind w:left="0" w:right="26"/>
              <w:rPr>
                <w:rFonts w:ascii="Calibri" w:hAnsi="Calibri" w:cs="Calibri"/>
                <w:sz w:val="22"/>
                <w:szCs w:val="22"/>
              </w:rPr>
            </w:pPr>
            <w:r>
              <w:rPr>
                <w:rFonts w:ascii="Calibri" w:hAnsi="Calibri" w:cs="Calibri"/>
                <w:sz w:val="22"/>
                <w:szCs w:val="22"/>
              </w:rPr>
              <w:t xml:space="preserve">Η ίδια συμμετοχή των δυνητικών Δικαιούχων θα αποδεικνύεται από επίσημα στοιχεία που θα υποβάλλονται με την αίτησης πχ. λογαριασμοί καταθέσεων, επιστολή/ βεβαίωση τράπεζας κτλ. στο όνομα της επιχείρησης ή των κυρίων μετόχων ή του νόμιμου εκπροσώπου της επιχείρησης. Σε περίπτωση που τα ίδια κεφάλαια προέρχονται από μετόχους της επιχείρησης θα πρέπει να υποβάλλεται ξεχωριστή Υπεύθυνη Δήλωση/ Δέσμευση στην οποία να αναφέρεται η πρόθεση τους για παραχώρηση ιδίων κεφαλαίων στην επιχείρηση για χρηματοδότηση της επένδυσης της. </w:t>
            </w:r>
          </w:p>
          <w:p w14:paraId="455B98D3" w14:textId="77777777" w:rsidR="00454143" w:rsidRDefault="00454143" w:rsidP="00454143">
            <w:pPr>
              <w:pStyle w:val="BodyText2"/>
              <w:spacing w:line="300" w:lineRule="atLeast"/>
              <w:ind w:left="0" w:right="26"/>
              <w:rPr>
                <w:rFonts w:ascii="Calibri" w:hAnsi="Calibri" w:cs="Calibri"/>
                <w:sz w:val="22"/>
                <w:szCs w:val="22"/>
              </w:rPr>
            </w:pPr>
          </w:p>
          <w:p w14:paraId="6602B5BC" w14:textId="77777777" w:rsidR="00454143" w:rsidRDefault="00454143" w:rsidP="00454143">
            <w:pPr>
              <w:pStyle w:val="BodyText2"/>
              <w:spacing w:line="300" w:lineRule="atLeast"/>
              <w:ind w:left="0" w:right="26"/>
              <w:rPr>
                <w:rFonts w:ascii="Calibri" w:hAnsi="Calibri" w:cs="Calibri"/>
                <w:sz w:val="22"/>
                <w:szCs w:val="22"/>
              </w:rPr>
            </w:pPr>
            <w:r>
              <w:rPr>
                <w:rFonts w:ascii="Calibri" w:hAnsi="Calibri" w:cs="Calibri"/>
                <w:sz w:val="22"/>
                <w:szCs w:val="22"/>
              </w:rPr>
              <w:t>Στην περίπτωση τραπεζικού δανεισμού για την κάλυψη της ίδιας συμμετοχής ή μέρους της, είναι απαραίτητη η υποβολή επιστολής ή/και βεβαίωσης χρηματοπιστωτικού ιδρύματος για έγκριση χρηματοδότησης της επένδυσης.</w:t>
            </w:r>
          </w:p>
          <w:p w14:paraId="1102DA65" w14:textId="77777777" w:rsidR="00454143" w:rsidRDefault="00454143" w:rsidP="00454143">
            <w:pPr>
              <w:pStyle w:val="BodyText2"/>
              <w:spacing w:line="300" w:lineRule="atLeast"/>
              <w:ind w:left="0" w:right="26"/>
              <w:rPr>
                <w:rFonts w:ascii="Calibri" w:hAnsi="Calibri" w:cs="Calibri"/>
                <w:sz w:val="22"/>
                <w:szCs w:val="22"/>
              </w:rPr>
            </w:pPr>
          </w:p>
          <w:p w14:paraId="35811A27" w14:textId="77777777" w:rsidR="00454143" w:rsidRDefault="00454143" w:rsidP="00454143">
            <w:pPr>
              <w:pStyle w:val="BodyText2"/>
              <w:spacing w:line="300" w:lineRule="atLeast"/>
              <w:ind w:left="0" w:right="26"/>
              <w:rPr>
                <w:rFonts w:ascii="Calibri" w:hAnsi="Calibri" w:cs="Calibri"/>
                <w:sz w:val="22"/>
                <w:szCs w:val="22"/>
              </w:rPr>
            </w:pPr>
            <w:r>
              <w:rPr>
                <w:rFonts w:ascii="Calibri" w:hAnsi="Calibri" w:cs="Calibri"/>
                <w:sz w:val="22"/>
                <w:szCs w:val="22"/>
              </w:rPr>
              <w:t>Αιτήσεις που δεν τεκμηριώνουν τη χρηματοδότηση της επένδυσης είτε με ίδια κεφάλαια είτε μέσω δανεισμού θα προχωρούν σε αξιολόγηση νοουμένου ότι πληρούνται οι άλλοι όροι συμμετοχής. Μετά το πέρας της διαδικασίας αξιολόγησης και βαθμολόγησης και εάν η Επένδυση περιλαμβάνεται στον κατάλογο των Δικαιούχων, τότε θα δίνεται χρονικό διάστημα τριών μηνών από την ημερομηνία της επιστολής προκαταρτικής έγκρισης για να παρουσιάσει τεκμηρίωση χρηματοδότησης της επένδυσης. Σε αντίθετη περίπτωση η προκαταρτική έγκριση θα ακυρώνεται</w:t>
            </w:r>
          </w:p>
          <w:p w14:paraId="34D50C41" w14:textId="77777777" w:rsidR="00454143" w:rsidRDefault="00454143" w:rsidP="005B75A8">
            <w:pPr>
              <w:pStyle w:val="BodyText2"/>
              <w:spacing w:line="300" w:lineRule="atLeast"/>
              <w:ind w:left="0" w:right="26"/>
              <w:rPr>
                <w:rFonts w:ascii="Calibri" w:hAnsi="Calibri" w:cs="Calibri"/>
                <w:sz w:val="22"/>
                <w:szCs w:val="22"/>
              </w:rPr>
            </w:pPr>
          </w:p>
          <w:p w14:paraId="6C43FB64" w14:textId="77777777" w:rsidR="00CF610A" w:rsidRPr="00627B43" w:rsidRDefault="00CF610A" w:rsidP="005B75A8">
            <w:pPr>
              <w:pStyle w:val="BodyText2"/>
              <w:spacing w:line="300" w:lineRule="atLeast"/>
              <w:ind w:left="0" w:right="26"/>
              <w:rPr>
                <w:rFonts w:ascii="Calibri" w:hAnsi="Calibri" w:cs="Calibri"/>
                <w:sz w:val="22"/>
                <w:szCs w:val="22"/>
              </w:rPr>
            </w:pPr>
            <w:r w:rsidRPr="00627B43">
              <w:rPr>
                <w:rFonts w:ascii="Calibri" w:hAnsi="Calibri" w:cs="Calibri"/>
                <w:sz w:val="22"/>
                <w:szCs w:val="22"/>
              </w:rPr>
              <w:t>Στην περίπτωση δανεισμού</w:t>
            </w:r>
            <w:r w:rsidR="00F46AD3">
              <w:rPr>
                <w:rFonts w:ascii="Calibri" w:hAnsi="Calibri" w:cs="Calibri"/>
                <w:sz w:val="22"/>
                <w:szCs w:val="22"/>
              </w:rPr>
              <w:t>,</w:t>
            </w:r>
            <w:r w:rsidRPr="00627B43">
              <w:rPr>
                <w:rFonts w:ascii="Calibri" w:hAnsi="Calibri" w:cs="Calibri"/>
                <w:sz w:val="22"/>
                <w:szCs w:val="22"/>
              </w:rPr>
              <w:t xml:space="preserve"> έγγραφο πρόθεσης χρηματοπιστωτικού ιδρύματος για παραχώρηση δανείου στο οποίο να συμπεριλαμβάνονται και οι όροι χορήγησης αυτού (ύψος – διάρκεια – επιτόκιο – εξασφαλίσεις), όταν στο προτεινόμενο επενδυτικό σχέδιο προβλέπεται η χρησιμοποίηση δανειακών κεφαλαίων.</w:t>
            </w:r>
          </w:p>
        </w:tc>
      </w:tr>
      <w:tr w:rsidR="00CF610A" w:rsidRPr="00C82C84" w14:paraId="21DAE984" w14:textId="77777777" w:rsidTr="006B7D32">
        <w:trPr>
          <w:trHeight w:val="812"/>
        </w:trPr>
        <w:tc>
          <w:tcPr>
            <w:tcW w:w="688" w:type="dxa"/>
            <w:shd w:val="clear" w:color="auto" w:fill="auto"/>
          </w:tcPr>
          <w:p w14:paraId="129F2F5E" w14:textId="77777777" w:rsidR="00CF610A" w:rsidRPr="00627B43" w:rsidRDefault="00CF610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7FE8D25B" w14:textId="5DBAC760" w:rsidR="00CF610A" w:rsidRPr="00627B43" w:rsidRDefault="00CF610A" w:rsidP="00205A99">
            <w:pPr>
              <w:pStyle w:val="BodyText2"/>
              <w:spacing w:line="300" w:lineRule="atLeast"/>
              <w:ind w:left="0" w:right="26"/>
              <w:rPr>
                <w:rFonts w:ascii="Calibri" w:hAnsi="Calibri" w:cs="Calibri"/>
                <w:sz w:val="22"/>
                <w:szCs w:val="22"/>
              </w:rPr>
            </w:pPr>
            <w:r w:rsidRPr="00627B43">
              <w:rPr>
                <w:rFonts w:ascii="Calibri" w:hAnsi="Calibri" w:cs="Calibri"/>
                <w:sz w:val="22"/>
                <w:szCs w:val="22"/>
              </w:rPr>
              <w:t xml:space="preserve">Αντίγραφα παραστατικών πληρωμής για αναδρομικές δαπάνες  (τιμολόγια – αποδείξεις πληρωμής όπως περιγράφονται στον Πίνακα </w:t>
            </w:r>
            <w:r w:rsidR="00205A99" w:rsidRPr="006B0A0E">
              <w:rPr>
                <w:rFonts w:ascii="Calibri" w:hAnsi="Calibri" w:cs="Calibri"/>
                <w:sz w:val="22"/>
                <w:szCs w:val="22"/>
              </w:rPr>
              <w:t>6</w:t>
            </w:r>
            <w:r w:rsidRPr="00627B43">
              <w:rPr>
                <w:rFonts w:ascii="Calibri" w:hAnsi="Calibri" w:cs="Calibri"/>
                <w:sz w:val="22"/>
                <w:szCs w:val="22"/>
              </w:rPr>
              <w:t>)</w:t>
            </w:r>
            <w:r w:rsidR="00F46AD3">
              <w:rPr>
                <w:rFonts w:ascii="Calibri" w:hAnsi="Calibri" w:cs="Calibri"/>
                <w:sz w:val="22"/>
                <w:szCs w:val="22"/>
              </w:rPr>
              <w:t>,</w:t>
            </w:r>
            <w:r w:rsidRPr="00627B43">
              <w:rPr>
                <w:rFonts w:ascii="Calibri" w:hAnsi="Calibri" w:cs="Calibri"/>
                <w:sz w:val="22"/>
                <w:szCs w:val="22"/>
              </w:rPr>
              <w:t xml:space="preserve"> (ανάλογα με το τι ισχύει στην πρόσκληση)</w:t>
            </w:r>
            <w:r w:rsidR="00D324CC">
              <w:rPr>
                <w:rFonts w:ascii="Calibri" w:hAnsi="Calibri" w:cs="Calibri"/>
                <w:sz w:val="22"/>
                <w:szCs w:val="22"/>
              </w:rPr>
              <w:t>.</w:t>
            </w:r>
          </w:p>
        </w:tc>
      </w:tr>
      <w:tr w:rsidR="00CF610A" w:rsidRPr="00C82C84" w14:paraId="0467F5AA" w14:textId="77777777" w:rsidTr="006B7D32">
        <w:trPr>
          <w:trHeight w:val="560"/>
        </w:trPr>
        <w:tc>
          <w:tcPr>
            <w:tcW w:w="688" w:type="dxa"/>
            <w:shd w:val="clear" w:color="auto" w:fill="auto"/>
          </w:tcPr>
          <w:p w14:paraId="663D3B8D" w14:textId="77777777" w:rsidR="00CF610A" w:rsidRPr="00627B43" w:rsidRDefault="00CF610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56227ED1" w14:textId="77777777" w:rsidR="00CF610A" w:rsidRPr="00627B43" w:rsidRDefault="00CF610A" w:rsidP="000D653A">
            <w:pPr>
              <w:pStyle w:val="BodyText2"/>
              <w:spacing w:line="300" w:lineRule="atLeast"/>
              <w:ind w:left="0" w:right="26"/>
              <w:rPr>
                <w:rFonts w:ascii="Calibri" w:hAnsi="Calibri" w:cs="Calibri"/>
                <w:sz w:val="22"/>
                <w:szCs w:val="22"/>
              </w:rPr>
            </w:pPr>
            <w:r w:rsidRPr="00627B43">
              <w:rPr>
                <w:rFonts w:ascii="Calibri" w:hAnsi="Calibri" w:cs="Calibri"/>
                <w:sz w:val="22"/>
                <w:szCs w:val="22"/>
              </w:rPr>
              <w:t xml:space="preserve">Συμπληρωμένος ο Πίνακας με τις προτεινόμενες δαπάνες (το ηλεκτρονικό αρχείο Excel βρίσκεται διαθέσιμο στην ιστοσελίδα </w:t>
            </w:r>
            <w:r w:rsidR="00D324CC">
              <w:rPr>
                <w:rFonts w:ascii="Calibri" w:hAnsi="Calibri" w:cs="Calibri"/>
                <w:sz w:val="22"/>
                <w:szCs w:val="22"/>
              </w:rPr>
              <w:t>της ΤΟΔΑ</w:t>
            </w:r>
            <w:r w:rsidRPr="00627B43">
              <w:rPr>
                <w:rFonts w:ascii="Calibri" w:hAnsi="Calibri" w:cs="Calibri"/>
                <w:sz w:val="22"/>
                <w:szCs w:val="22"/>
              </w:rPr>
              <w:t>), μέσω CD ή USB.</w:t>
            </w:r>
          </w:p>
        </w:tc>
      </w:tr>
      <w:tr w:rsidR="00CF610A" w:rsidRPr="00C82C84" w14:paraId="41225EF9" w14:textId="77777777" w:rsidTr="006B7D32">
        <w:trPr>
          <w:trHeight w:val="419"/>
        </w:trPr>
        <w:tc>
          <w:tcPr>
            <w:tcW w:w="688" w:type="dxa"/>
            <w:shd w:val="clear" w:color="auto" w:fill="auto"/>
          </w:tcPr>
          <w:p w14:paraId="23483727" w14:textId="77777777" w:rsidR="00CF610A" w:rsidRPr="00627B43" w:rsidRDefault="00CF610A"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24789615" w14:textId="77777777" w:rsidR="00CF610A" w:rsidRPr="00627B43" w:rsidRDefault="00C20CE2" w:rsidP="00450134">
            <w:pPr>
              <w:pStyle w:val="BodyText2"/>
              <w:spacing w:line="300" w:lineRule="atLeast"/>
              <w:ind w:left="0" w:right="26"/>
              <w:rPr>
                <w:rFonts w:ascii="Calibri" w:hAnsi="Calibri" w:cs="Calibri"/>
                <w:sz w:val="22"/>
                <w:szCs w:val="22"/>
              </w:rPr>
            </w:pPr>
            <w:r w:rsidRPr="00BE5479">
              <w:rPr>
                <w:rFonts w:ascii="Calibri" w:hAnsi="Calibri" w:cs="Calibri"/>
                <w:sz w:val="22"/>
                <w:szCs w:val="22"/>
              </w:rPr>
              <w:t xml:space="preserve">Κατάσταση αποδοχών και εισφορών </w:t>
            </w:r>
            <w:r w:rsidR="00921308">
              <w:rPr>
                <w:rFonts w:ascii="Calibri" w:hAnsi="Calibri" w:cs="Calibri"/>
                <w:sz w:val="22"/>
                <w:szCs w:val="22"/>
              </w:rPr>
              <w:t xml:space="preserve">ΥΚΑ 2-002 </w:t>
            </w:r>
            <w:r w:rsidR="00CF610A" w:rsidRPr="00627B43">
              <w:rPr>
                <w:rFonts w:ascii="Calibri" w:hAnsi="Calibri" w:cs="Calibri"/>
                <w:sz w:val="22"/>
                <w:szCs w:val="22"/>
              </w:rPr>
              <w:t>που να πιστοποιείται</w:t>
            </w:r>
            <w:r w:rsidR="00450134">
              <w:rPr>
                <w:rFonts w:ascii="Calibri" w:hAnsi="Calibri" w:cs="Calibri"/>
                <w:sz w:val="22"/>
                <w:szCs w:val="22"/>
              </w:rPr>
              <w:t xml:space="preserve"> ο</w:t>
            </w:r>
            <w:r w:rsidR="00BE5479" w:rsidRPr="00BE5479">
              <w:rPr>
                <w:rFonts w:ascii="Calibri" w:hAnsi="Calibri" w:cs="Calibri"/>
                <w:sz w:val="22"/>
                <w:szCs w:val="22"/>
              </w:rPr>
              <w:t xml:space="preserve"> </w:t>
            </w:r>
            <w:r w:rsidR="00AC5240">
              <w:rPr>
                <w:rFonts w:ascii="Calibri" w:hAnsi="Calibri" w:cs="Calibri"/>
                <w:sz w:val="22"/>
                <w:szCs w:val="22"/>
              </w:rPr>
              <w:t>αριθμό</w:t>
            </w:r>
            <w:r w:rsidR="00450134">
              <w:rPr>
                <w:rFonts w:ascii="Calibri" w:hAnsi="Calibri" w:cs="Calibri"/>
                <w:sz w:val="22"/>
                <w:szCs w:val="22"/>
              </w:rPr>
              <w:t>ς</w:t>
            </w:r>
            <w:r w:rsidR="00AC5240">
              <w:rPr>
                <w:rFonts w:ascii="Calibri" w:hAnsi="Calibri" w:cs="Calibri"/>
                <w:sz w:val="22"/>
                <w:szCs w:val="22"/>
              </w:rPr>
              <w:t xml:space="preserve"> υπαλλήλων </w:t>
            </w:r>
            <w:r w:rsidR="00CF610A" w:rsidRPr="00627B43">
              <w:rPr>
                <w:rFonts w:ascii="Calibri" w:hAnsi="Calibri" w:cs="Calibri"/>
                <w:sz w:val="22"/>
                <w:szCs w:val="22"/>
              </w:rPr>
              <w:t>που εργοδοτούνται</w:t>
            </w:r>
            <w:r w:rsidR="00450134">
              <w:rPr>
                <w:rFonts w:ascii="Calibri" w:hAnsi="Calibri" w:cs="Calibri"/>
                <w:sz w:val="22"/>
                <w:szCs w:val="22"/>
              </w:rPr>
              <w:t>, με βάση</w:t>
            </w:r>
            <w:r w:rsidR="00BE5479" w:rsidRPr="00BE5479">
              <w:rPr>
                <w:rFonts w:ascii="Calibri" w:hAnsi="Calibri" w:cs="Calibri"/>
                <w:sz w:val="22"/>
                <w:szCs w:val="22"/>
              </w:rPr>
              <w:t xml:space="preserve"> </w:t>
            </w:r>
            <w:r w:rsidR="00CF610A" w:rsidRPr="00627B43">
              <w:rPr>
                <w:rFonts w:ascii="Calibri" w:hAnsi="Calibri" w:cs="Calibri"/>
                <w:sz w:val="22"/>
                <w:szCs w:val="22"/>
              </w:rPr>
              <w:t>το τελευταίο έτος από την ημερομηνία υποβολής της Πρότασης, για το οποίο η εταιρεία υποχρεούται βάσει της Νομοθεσίας να έχει υποβάλει ελεγμένους λογαριασμούς στο Τμήμα Φορολογίας.</w:t>
            </w:r>
            <w:r w:rsidR="00E35D28">
              <w:rPr>
                <w:rFonts w:ascii="Calibri" w:hAnsi="Calibri" w:cs="Calibri"/>
                <w:sz w:val="22"/>
                <w:szCs w:val="22"/>
              </w:rPr>
              <w:t xml:space="preserve">   </w:t>
            </w:r>
          </w:p>
        </w:tc>
      </w:tr>
      <w:tr w:rsidR="00E826D5" w:rsidRPr="00C82C84" w14:paraId="5973EC6B" w14:textId="77777777" w:rsidTr="006B7D32">
        <w:trPr>
          <w:trHeight w:val="445"/>
        </w:trPr>
        <w:tc>
          <w:tcPr>
            <w:tcW w:w="688" w:type="dxa"/>
            <w:shd w:val="clear" w:color="auto" w:fill="auto"/>
          </w:tcPr>
          <w:p w14:paraId="5EA24AE6" w14:textId="77777777" w:rsidR="00E826D5" w:rsidRPr="00627B43" w:rsidRDefault="00E826D5"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13204E99" w14:textId="77777777" w:rsidR="00E826D5" w:rsidRPr="00DD0240" w:rsidRDefault="003D0F49" w:rsidP="005B75A8">
            <w:pPr>
              <w:spacing w:line="300" w:lineRule="atLeast"/>
              <w:jc w:val="both"/>
              <w:rPr>
                <w:rFonts w:ascii="Calibri" w:hAnsi="Calibri" w:cs="Calibri"/>
                <w:sz w:val="22"/>
                <w:szCs w:val="22"/>
                <w:lang w:val="el-GR"/>
              </w:rPr>
            </w:pPr>
            <w:r>
              <w:rPr>
                <w:rFonts w:ascii="Calibri" w:hAnsi="Calibri" w:cs="Calibri"/>
                <w:bCs/>
                <w:sz w:val="22"/>
                <w:szCs w:val="22"/>
                <w:lang w:val="el-GR"/>
              </w:rPr>
              <w:t xml:space="preserve">Ελεγμένες Οικονομικές καταστάσεις για </w:t>
            </w:r>
            <w:r w:rsidRPr="00124649">
              <w:rPr>
                <w:rFonts w:ascii="Calibri" w:hAnsi="Calibri" w:cs="Calibri"/>
                <w:sz w:val="22"/>
                <w:szCs w:val="22"/>
                <w:lang w:val="el-GR"/>
              </w:rPr>
              <w:t>το τελευταίο έτος από την ημερομηνία υποβολής της Πρότασης, για το οποίο η εταιρεία υποχρεούται βάσει της Νομοθεσίας να έχει υποβάλει ελεγμένους λογαριασμούς στο Τμήμα Φορολογίας</w:t>
            </w:r>
            <w:r>
              <w:rPr>
                <w:rStyle w:val="CommentReference"/>
                <w:lang w:val="x-none" w:eastAsia="x-none"/>
              </w:rPr>
              <w:t xml:space="preserve"> </w:t>
            </w:r>
          </w:p>
        </w:tc>
      </w:tr>
      <w:tr w:rsidR="0089116F" w:rsidRPr="00C82C84" w14:paraId="2F7D4A1A" w14:textId="77777777" w:rsidTr="006B7D32">
        <w:trPr>
          <w:trHeight w:val="445"/>
        </w:trPr>
        <w:tc>
          <w:tcPr>
            <w:tcW w:w="688" w:type="dxa"/>
            <w:shd w:val="clear" w:color="auto" w:fill="auto"/>
          </w:tcPr>
          <w:p w14:paraId="4F419E7C" w14:textId="77777777" w:rsidR="0089116F" w:rsidRPr="00627B43" w:rsidRDefault="0089116F"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2369DE2E" w14:textId="77777777" w:rsidR="0089116F" w:rsidRPr="00DD0240" w:rsidDel="00F46AD3" w:rsidRDefault="0089116F" w:rsidP="005B75A8">
            <w:pPr>
              <w:spacing w:line="300" w:lineRule="atLeast"/>
              <w:jc w:val="both"/>
              <w:rPr>
                <w:rFonts w:ascii="Calibri" w:hAnsi="Calibri" w:cs="Calibri"/>
                <w:bCs/>
                <w:sz w:val="22"/>
                <w:szCs w:val="22"/>
                <w:lang w:val="el-GR"/>
              </w:rPr>
            </w:pPr>
            <w:bookmarkStart w:id="7" w:name="_Hlk506986344"/>
            <w:r>
              <w:rPr>
                <w:rFonts w:ascii="Calibri" w:hAnsi="Calibri" w:cs="Calibri"/>
                <w:bCs/>
                <w:sz w:val="22"/>
                <w:szCs w:val="22"/>
                <w:lang w:val="el-GR"/>
              </w:rPr>
              <w:t xml:space="preserve">Βεβαίωση από τον Εγκεκριμένο Λογιστή της εταιρείας ότι η εταιρεία δεν εμπίπτει στις προβληματικές επιχειρήσεις </w:t>
            </w:r>
            <w:bookmarkEnd w:id="7"/>
            <w:r>
              <w:rPr>
                <w:rFonts w:ascii="Calibri" w:hAnsi="Calibri" w:cs="Calibri"/>
                <w:bCs/>
                <w:sz w:val="22"/>
                <w:szCs w:val="22"/>
                <w:lang w:val="el-GR"/>
              </w:rPr>
              <w:t xml:space="preserve">με βάση τον κανονισμό </w:t>
            </w:r>
            <w:r w:rsidR="00537633">
              <w:rPr>
                <w:rFonts w:ascii="Calibri" w:hAnsi="Calibri" w:cs="Calibri"/>
                <w:bCs/>
                <w:sz w:val="22"/>
                <w:szCs w:val="22"/>
                <w:lang w:val="el-GR"/>
              </w:rPr>
              <w:t>651/2014 της ΕΕ με ημ 17/06/2014.</w:t>
            </w:r>
          </w:p>
        </w:tc>
      </w:tr>
      <w:tr w:rsidR="00E26B04" w:rsidRPr="00C82C84" w14:paraId="2A2AC2C7" w14:textId="77777777" w:rsidTr="006B7D32">
        <w:trPr>
          <w:trHeight w:val="445"/>
        </w:trPr>
        <w:tc>
          <w:tcPr>
            <w:tcW w:w="688" w:type="dxa"/>
            <w:shd w:val="clear" w:color="auto" w:fill="auto"/>
          </w:tcPr>
          <w:p w14:paraId="7490948B" w14:textId="77777777" w:rsidR="00E26B04" w:rsidRPr="00627B43" w:rsidRDefault="00E26B04"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699F952D" w14:textId="77777777" w:rsidR="00E26B04" w:rsidRDefault="00BF7C1E" w:rsidP="005B75A8">
            <w:pPr>
              <w:spacing w:line="300" w:lineRule="atLeast"/>
              <w:jc w:val="both"/>
              <w:rPr>
                <w:rFonts w:ascii="Calibri" w:hAnsi="Calibri" w:cs="Calibri"/>
                <w:bCs/>
                <w:sz w:val="22"/>
                <w:szCs w:val="22"/>
                <w:lang w:val="el-GR"/>
              </w:rPr>
            </w:pPr>
            <w:r>
              <w:rPr>
                <w:rFonts w:ascii="Calibri" w:hAnsi="Calibri" w:cs="Calibri"/>
                <w:bCs/>
                <w:sz w:val="22"/>
                <w:szCs w:val="22"/>
                <w:lang w:val="el-GR"/>
              </w:rPr>
              <w:t xml:space="preserve">Βεβαίωση Συμμόρφωσης με τις Περιβαλλοντικές Νομοθεσίες </w:t>
            </w:r>
            <w:r w:rsidR="00AC2A13" w:rsidRPr="00AC2A13">
              <w:rPr>
                <w:rFonts w:ascii="Calibri" w:hAnsi="Calibri" w:cs="Calibri"/>
                <w:bCs/>
                <w:sz w:val="22"/>
                <w:szCs w:val="22"/>
                <w:lang w:val="el-GR"/>
              </w:rPr>
              <w:t>(εξασφαλίζεται με την αποστολή του</w:t>
            </w:r>
            <w:r w:rsidR="00AC2A13">
              <w:rPr>
                <w:rFonts w:ascii="Calibri" w:hAnsi="Calibri" w:cs="Calibri"/>
                <w:bCs/>
                <w:sz w:val="22"/>
                <w:szCs w:val="22"/>
                <w:lang w:val="el-GR"/>
              </w:rPr>
              <w:t xml:space="preserve"> Παραρτήματος 1</w:t>
            </w:r>
            <w:r w:rsidR="00A50B84">
              <w:rPr>
                <w:rFonts w:ascii="Calibri" w:hAnsi="Calibri" w:cs="Calibri"/>
                <w:bCs/>
                <w:sz w:val="22"/>
                <w:szCs w:val="22"/>
                <w:lang w:val="el-GR"/>
              </w:rPr>
              <w:t>8</w:t>
            </w:r>
            <w:r w:rsidR="00AC2A13" w:rsidRPr="00AC2A13">
              <w:rPr>
                <w:rFonts w:ascii="Calibri" w:hAnsi="Calibri" w:cs="Calibri"/>
                <w:bCs/>
                <w:sz w:val="22"/>
                <w:szCs w:val="22"/>
                <w:lang w:val="el-GR"/>
              </w:rPr>
              <w:t xml:space="preserve"> προς το Τμήμα Περιβάλλοντος).</w:t>
            </w:r>
          </w:p>
        </w:tc>
      </w:tr>
      <w:tr w:rsidR="00041FA0" w:rsidRPr="00C82C84" w14:paraId="387BADD7" w14:textId="77777777" w:rsidTr="006B7D32">
        <w:trPr>
          <w:trHeight w:val="445"/>
        </w:trPr>
        <w:tc>
          <w:tcPr>
            <w:tcW w:w="688" w:type="dxa"/>
            <w:shd w:val="clear" w:color="auto" w:fill="auto"/>
          </w:tcPr>
          <w:p w14:paraId="464CE0C0" w14:textId="77777777" w:rsidR="00041FA0" w:rsidRPr="00627B43" w:rsidRDefault="00041FA0" w:rsidP="001339E2">
            <w:pPr>
              <w:numPr>
                <w:ilvl w:val="0"/>
                <w:numId w:val="14"/>
              </w:numPr>
              <w:autoSpaceDE w:val="0"/>
              <w:autoSpaceDN w:val="0"/>
              <w:adjustRightInd w:val="0"/>
              <w:spacing w:line="300" w:lineRule="atLeast"/>
              <w:ind w:left="0" w:firstLine="0"/>
              <w:jc w:val="both"/>
              <w:rPr>
                <w:rFonts w:ascii="Calibri" w:hAnsi="Calibri" w:cs="Calibri"/>
                <w:b/>
                <w:sz w:val="22"/>
                <w:szCs w:val="22"/>
                <w:lang w:val="el-GR"/>
              </w:rPr>
            </w:pPr>
          </w:p>
        </w:tc>
        <w:tc>
          <w:tcPr>
            <w:tcW w:w="9352" w:type="dxa"/>
            <w:shd w:val="clear" w:color="auto" w:fill="auto"/>
          </w:tcPr>
          <w:p w14:paraId="5728BFA9" w14:textId="3B1D5000" w:rsidR="0058006A" w:rsidRPr="00C22840" w:rsidRDefault="00243857" w:rsidP="00243857">
            <w:pPr>
              <w:autoSpaceDE w:val="0"/>
              <w:autoSpaceDN w:val="0"/>
              <w:adjustRightInd w:val="0"/>
              <w:spacing w:line="300" w:lineRule="atLeast"/>
              <w:jc w:val="both"/>
              <w:rPr>
                <w:rFonts w:ascii="Calibri" w:hAnsi="Calibri" w:cs="Calibri"/>
                <w:b/>
                <w:bCs/>
                <w:sz w:val="22"/>
                <w:szCs w:val="22"/>
                <w:u w:val="single"/>
                <w:lang w:val="x-none"/>
              </w:rPr>
            </w:pPr>
            <w:r>
              <w:rPr>
                <w:rFonts w:ascii="Calibri" w:hAnsi="Calibri" w:cs="Calibri"/>
                <w:bCs/>
                <w:color w:val="000000"/>
                <w:sz w:val="22"/>
                <w:szCs w:val="22"/>
                <w:lang w:val="el-GR"/>
              </w:rPr>
              <w:t>Ά</w:t>
            </w:r>
            <w:r w:rsidR="0058006A" w:rsidRPr="005F5AA4">
              <w:rPr>
                <w:rFonts w:ascii="Calibri" w:hAnsi="Calibri" w:cs="Calibri"/>
                <w:bCs/>
                <w:color w:val="000000"/>
                <w:sz w:val="22"/>
                <w:szCs w:val="22"/>
                <w:lang w:val="el-GR"/>
              </w:rPr>
              <w:t>δεια λειτουργίας και τα απαραίτητα στοιχεία του εν λόγω κέντρου εστίασης</w:t>
            </w:r>
            <w:r w:rsidR="0058006A" w:rsidRPr="00C22840">
              <w:rPr>
                <w:rFonts w:ascii="Calibri" w:hAnsi="Calibri" w:cs="Calibri"/>
                <w:bCs/>
                <w:color w:val="000000"/>
                <w:sz w:val="22"/>
                <w:szCs w:val="22"/>
                <w:lang w:val="el-GR"/>
              </w:rPr>
              <w:t xml:space="preserve"> ψαροταβέρνας μαζί με τα δικαιολογητικά για τα υποχρεωτικά προσόντα τα οποία πρέπει να κατέχει βάση του άρθρου 16 του περί Κέντρων αναψυχής Νόμου του 1985 (29/1985).   </w:t>
            </w:r>
          </w:p>
          <w:p w14:paraId="0E56F182" w14:textId="18052E58" w:rsidR="00041FA0" w:rsidRDefault="00041FA0" w:rsidP="005B75A8">
            <w:pPr>
              <w:spacing w:line="300" w:lineRule="atLeast"/>
              <w:jc w:val="both"/>
              <w:rPr>
                <w:rFonts w:ascii="Calibri" w:hAnsi="Calibri" w:cs="Calibri"/>
                <w:bCs/>
                <w:sz w:val="22"/>
                <w:szCs w:val="22"/>
                <w:lang w:val="el-GR"/>
              </w:rPr>
            </w:pPr>
          </w:p>
        </w:tc>
      </w:tr>
      <w:bookmarkEnd w:id="6"/>
    </w:tbl>
    <w:p w14:paraId="457F278E" w14:textId="77777777" w:rsidR="004F6741" w:rsidRDefault="004F6741" w:rsidP="005B75A8">
      <w:pPr>
        <w:spacing w:line="300" w:lineRule="atLeast"/>
        <w:jc w:val="both"/>
        <w:rPr>
          <w:rFonts w:ascii="Calibri" w:hAnsi="Calibri" w:cs="Calibri"/>
          <w:bCs/>
          <w:sz w:val="22"/>
          <w:szCs w:val="22"/>
          <w:lang w:val="el-GR"/>
        </w:rPr>
      </w:pPr>
    </w:p>
    <w:p w14:paraId="3A1D5591" w14:textId="77777777" w:rsidR="00CC439F" w:rsidRDefault="001649C1" w:rsidP="005B75A8">
      <w:pPr>
        <w:spacing w:line="300" w:lineRule="atLeast"/>
        <w:jc w:val="both"/>
        <w:rPr>
          <w:rFonts w:ascii="Calibri" w:hAnsi="Calibri" w:cs="Calibri"/>
          <w:bCs/>
          <w:sz w:val="22"/>
          <w:szCs w:val="22"/>
          <w:lang w:val="el-GR"/>
        </w:rPr>
      </w:pPr>
      <w:r w:rsidRPr="00627B43">
        <w:rPr>
          <w:rFonts w:ascii="Calibri" w:hAnsi="Calibri" w:cs="Calibri"/>
          <w:bCs/>
          <w:sz w:val="22"/>
          <w:szCs w:val="22"/>
          <w:lang w:val="el-GR"/>
        </w:rPr>
        <w:t>Πέραν των πιο πάνω δικαιολογητικών</w:t>
      </w:r>
      <w:r w:rsidR="00F46AD3">
        <w:rPr>
          <w:rFonts w:ascii="Calibri" w:hAnsi="Calibri" w:cs="Calibri"/>
          <w:bCs/>
          <w:sz w:val="22"/>
          <w:szCs w:val="22"/>
          <w:lang w:val="el-GR"/>
        </w:rPr>
        <w:t>,</w:t>
      </w:r>
      <w:r w:rsidRPr="00627B43">
        <w:rPr>
          <w:rFonts w:ascii="Calibri" w:hAnsi="Calibri" w:cs="Calibri"/>
          <w:bCs/>
          <w:sz w:val="22"/>
          <w:szCs w:val="22"/>
          <w:lang w:val="el-GR"/>
        </w:rPr>
        <w:t xml:space="preserve"> </w:t>
      </w:r>
      <w:r w:rsidR="00181F78">
        <w:rPr>
          <w:rFonts w:ascii="Calibri" w:hAnsi="Calibri" w:cs="Calibri"/>
          <w:bCs/>
          <w:sz w:val="22"/>
          <w:szCs w:val="22"/>
          <w:lang w:val="el-GR"/>
        </w:rPr>
        <w:t xml:space="preserve">η ΤΟΔΑ </w:t>
      </w:r>
      <w:r w:rsidRPr="00627B43">
        <w:rPr>
          <w:rFonts w:ascii="Calibri" w:hAnsi="Calibri" w:cs="Calibri"/>
          <w:bCs/>
          <w:sz w:val="22"/>
          <w:szCs w:val="22"/>
          <w:lang w:val="el-GR"/>
        </w:rPr>
        <w:t>διατηρεί το δικαίωμα να ζητήσει από το Δικαιούχο οποιαδήποτε άλλα επιπρόσθετα δικαιολογητικά, απαραίτητα για την ολοκλήρωση της αξιολόγησης της πρότασης του.</w:t>
      </w:r>
    </w:p>
    <w:p w14:paraId="1268737F" w14:textId="77777777" w:rsidR="00F35C94" w:rsidRPr="00627B43" w:rsidRDefault="00F35C94" w:rsidP="005B75A8">
      <w:pPr>
        <w:spacing w:line="300" w:lineRule="atLeast"/>
        <w:jc w:val="both"/>
        <w:rPr>
          <w:rFonts w:ascii="Calibri" w:hAnsi="Calibri" w:cs="Calibri"/>
          <w:bCs/>
          <w:sz w:val="22"/>
          <w:szCs w:val="22"/>
          <w:lang w:val="el-GR"/>
        </w:rPr>
      </w:pPr>
    </w:p>
    <w:p w14:paraId="4C237E1E" w14:textId="5DC8DF0B" w:rsidR="00CF1A6A" w:rsidRPr="00627B43" w:rsidRDefault="00CF1A6A" w:rsidP="005B75A8">
      <w:pPr>
        <w:spacing w:line="300" w:lineRule="atLeast"/>
        <w:jc w:val="both"/>
        <w:rPr>
          <w:rFonts w:ascii="Calibri" w:hAnsi="Calibri" w:cs="Calibri"/>
          <w:b/>
          <w:bCs/>
          <w:szCs w:val="22"/>
          <w:lang w:val="el-GR"/>
        </w:rPr>
      </w:pPr>
      <w:r w:rsidRPr="00627B43">
        <w:rPr>
          <w:rFonts w:ascii="Calibri" w:hAnsi="Calibri" w:cs="Calibri"/>
          <w:b/>
          <w:bCs/>
          <w:szCs w:val="22"/>
          <w:lang w:val="el-GR"/>
        </w:rPr>
        <w:t>1</w:t>
      </w:r>
      <w:r w:rsidR="00C12009">
        <w:rPr>
          <w:rFonts w:ascii="Calibri" w:hAnsi="Calibri" w:cs="Calibri"/>
          <w:b/>
          <w:bCs/>
          <w:szCs w:val="22"/>
          <w:lang w:val="el-GR"/>
        </w:rPr>
        <w:t>1</w:t>
      </w:r>
      <w:r w:rsidRPr="00627B43">
        <w:rPr>
          <w:rFonts w:ascii="Calibri" w:hAnsi="Calibri" w:cs="Calibri"/>
          <w:b/>
          <w:bCs/>
          <w:szCs w:val="22"/>
          <w:lang w:val="el-GR"/>
        </w:rPr>
        <w:t>.3 Αξιολόγηση Προτάσεων</w:t>
      </w:r>
      <w:r w:rsidR="00BD6F5D" w:rsidRPr="00627B43">
        <w:rPr>
          <w:rFonts w:ascii="Calibri" w:hAnsi="Calibri" w:cs="Calibri"/>
          <w:b/>
          <w:bCs/>
          <w:szCs w:val="22"/>
          <w:lang w:val="el-GR"/>
        </w:rPr>
        <w:t xml:space="preserve"> - Έγκριση /Απόρριψη Προτάσεων</w:t>
      </w:r>
    </w:p>
    <w:p w14:paraId="08AA1A78" w14:textId="77777777" w:rsidR="00000F2B" w:rsidRDefault="00000F2B" w:rsidP="005B75A8">
      <w:pPr>
        <w:spacing w:line="300" w:lineRule="atLeast"/>
        <w:jc w:val="both"/>
        <w:rPr>
          <w:rFonts w:ascii="Calibri" w:hAnsi="Calibri" w:cs="Calibri"/>
          <w:b/>
          <w:bCs/>
          <w:sz w:val="22"/>
          <w:szCs w:val="22"/>
          <w:lang w:val="el-GR"/>
        </w:rPr>
      </w:pPr>
    </w:p>
    <w:p w14:paraId="00C631B5" w14:textId="61396E14" w:rsidR="002B61AF" w:rsidRDefault="002B61AF" w:rsidP="005B75A8">
      <w:pPr>
        <w:spacing w:line="300" w:lineRule="atLeast"/>
        <w:jc w:val="both"/>
        <w:rPr>
          <w:rFonts w:ascii="Calibri" w:hAnsi="Calibri" w:cs="Calibri"/>
          <w:bCs/>
          <w:sz w:val="22"/>
          <w:szCs w:val="22"/>
          <w:lang w:val="el-GR"/>
        </w:rPr>
      </w:pPr>
      <w:r w:rsidRPr="002B61AF">
        <w:rPr>
          <w:rFonts w:ascii="Calibri" w:hAnsi="Calibri" w:cs="Calibri"/>
          <w:bCs/>
          <w:sz w:val="22"/>
          <w:szCs w:val="22"/>
          <w:lang w:val="el-GR"/>
        </w:rPr>
        <w:t xml:space="preserve">Η αξιολόγηση των υποβαλλόμενων προτάσεων γίνεται από </w:t>
      </w:r>
      <w:r w:rsidR="0026374C" w:rsidRPr="00FF6F7B">
        <w:rPr>
          <w:rFonts w:ascii="Calibri" w:hAnsi="Calibri" w:cs="Calibri"/>
          <w:bCs/>
          <w:sz w:val="22"/>
          <w:szCs w:val="22"/>
          <w:lang w:val="el-GR"/>
        </w:rPr>
        <w:t>στελεχιακό δυναμικό της ΤΟΔΑ  κατάλληλων ειδικοτήτων</w:t>
      </w:r>
      <w:r w:rsidR="00FF6F7B">
        <w:rPr>
          <w:rFonts w:ascii="Calibri" w:hAnsi="Calibri" w:cs="Calibri"/>
          <w:bCs/>
          <w:sz w:val="22"/>
          <w:szCs w:val="22"/>
          <w:lang w:val="el-GR"/>
        </w:rPr>
        <w:t xml:space="preserve"> και μετά από απόφαση της Επιτροπής Διαχείρισης</w:t>
      </w:r>
      <w:r w:rsidR="00F616AE">
        <w:rPr>
          <w:rFonts w:ascii="Calibri" w:hAnsi="Calibri" w:cs="Calibri"/>
          <w:bCs/>
          <w:sz w:val="22"/>
          <w:szCs w:val="22"/>
          <w:lang w:val="el-GR"/>
        </w:rPr>
        <w:t>.</w:t>
      </w:r>
    </w:p>
    <w:p w14:paraId="4E6DA480" w14:textId="77777777" w:rsidR="002B61AF" w:rsidRPr="002B61AF" w:rsidRDefault="002B61AF" w:rsidP="005B75A8">
      <w:pPr>
        <w:spacing w:line="300" w:lineRule="atLeast"/>
        <w:jc w:val="both"/>
        <w:rPr>
          <w:rFonts w:ascii="Calibri" w:hAnsi="Calibri" w:cs="Calibri"/>
          <w:bCs/>
          <w:sz w:val="22"/>
          <w:szCs w:val="22"/>
          <w:lang w:val="el-GR"/>
        </w:rPr>
      </w:pPr>
    </w:p>
    <w:p w14:paraId="5F4CA1BC" w14:textId="77777777" w:rsidR="00764A49" w:rsidRPr="00627B43" w:rsidRDefault="00CF1A6A" w:rsidP="00764A49">
      <w:pPr>
        <w:spacing w:line="300" w:lineRule="atLeast"/>
        <w:jc w:val="both"/>
        <w:rPr>
          <w:rFonts w:ascii="Calibri" w:hAnsi="Calibri" w:cs="Calibri"/>
          <w:sz w:val="22"/>
          <w:szCs w:val="22"/>
          <w:lang w:val="el-GR"/>
        </w:rPr>
      </w:pPr>
      <w:bookmarkStart w:id="8" w:name="_Hlk521499071"/>
      <w:r w:rsidRPr="00627B43">
        <w:rPr>
          <w:rFonts w:ascii="Calibri" w:hAnsi="Calibri" w:cs="Calibri"/>
          <w:sz w:val="22"/>
          <w:szCs w:val="22"/>
          <w:lang w:val="el-GR"/>
        </w:rPr>
        <w:t xml:space="preserve">Η αξιολόγηση των Προτάσεων γίνεται με τη διαδικασία της </w:t>
      </w:r>
      <w:r w:rsidR="00FE3C69">
        <w:rPr>
          <w:rFonts w:ascii="Calibri" w:hAnsi="Calibri" w:cs="Calibri"/>
          <w:b/>
          <w:bCs/>
          <w:sz w:val="22"/>
          <w:szCs w:val="22"/>
          <w:lang w:val="el-GR"/>
        </w:rPr>
        <w:t>άμεσης</w:t>
      </w:r>
      <w:r w:rsidR="00FE3C69" w:rsidRPr="00627B43">
        <w:rPr>
          <w:rFonts w:ascii="Calibri" w:hAnsi="Calibri" w:cs="Calibri"/>
          <w:b/>
          <w:bCs/>
          <w:sz w:val="22"/>
          <w:szCs w:val="22"/>
          <w:lang w:val="el-GR"/>
        </w:rPr>
        <w:t xml:space="preserve"> </w:t>
      </w:r>
      <w:r w:rsidRPr="00627B43">
        <w:rPr>
          <w:rFonts w:ascii="Calibri" w:hAnsi="Calibri" w:cs="Calibri"/>
          <w:b/>
          <w:bCs/>
          <w:sz w:val="22"/>
          <w:szCs w:val="22"/>
          <w:lang w:val="el-GR"/>
        </w:rPr>
        <w:t>αξιολόγησης</w:t>
      </w:r>
      <w:r w:rsidR="009D6F68" w:rsidRPr="009D6F68">
        <w:rPr>
          <w:rFonts w:ascii="Calibri" w:hAnsi="Calibri" w:cs="Calibri"/>
          <w:sz w:val="22"/>
          <w:szCs w:val="22"/>
          <w:lang w:val="el-GR"/>
        </w:rPr>
        <w:t>.</w:t>
      </w:r>
      <w:r w:rsidRPr="00627B43">
        <w:rPr>
          <w:rFonts w:ascii="Calibri" w:hAnsi="Calibri" w:cs="Calibri"/>
          <w:sz w:val="22"/>
          <w:szCs w:val="22"/>
          <w:lang w:val="el-GR"/>
        </w:rPr>
        <w:t xml:space="preserve"> </w:t>
      </w:r>
      <w:r w:rsidR="00764A49" w:rsidRPr="00627B43">
        <w:rPr>
          <w:rFonts w:ascii="Calibri" w:hAnsi="Calibri" w:cs="Calibri"/>
          <w:sz w:val="22"/>
          <w:szCs w:val="22"/>
          <w:lang w:val="el-GR"/>
        </w:rPr>
        <w:t>Με το τέλος της πρόσκλησης, όσες Προτάσεις πληρούν τα κριτήρια και τις προϋποθέσεις, θα προωθούνται για αξιολόγηση και έγκριση σύμφωνα με τη</w:t>
      </w:r>
      <w:r w:rsidR="00FE3C69">
        <w:rPr>
          <w:rFonts w:ascii="Calibri" w:hAnsi="Calibri" w:cs="Calibri"/>
          <w:sz w:val="22"/>
          <w:szCs w:val="22"/>
          <w:lang w:val="el-GR"/>
        </w:rPr>
        <w:t xml:space="preserve">ν χρονική </w:t>
      </w:r>
      <w:r w:rsidR="00764A49" w:rsidRPr="00627B43">
        <w:rPr>
          <w:rFonts w:ascii="Calibri" w:hAnsi="Calibri" w:cs="Calibri"/>
          <w:sz w:val="22"/>
          <w:szCs w:val="22"/>
          <w:lang w:val="el-GR"/>
        </w:rPr>
        <w:t xml:space="preserve"> κατάταξη </w:t>
      </w:r>
      <w:r w:rsidR="00836A58">
        <w:rPr>
          <w:rFonts w:ascii="Calibri" w:hAnsi="Calibri" w:cs="Calibri"/>
          <w:sz w:val="22"/>
          <w:szCs w:val="22"/>
          <w:lang w:val="el-GR"/>
        </w:rPr>
        <w:t>τους, διατηρεί δηλαδή πλεονέκτημα έγκρισης η πρόταση που έχει κατατεθεί νωρίτερα.</w:t>
      </w:r>
    </w:p>
    <w:bookmarkEnd w:id="8"/>
    <w:p w14:paraId="19E5896F" w14:textId="77777777" w:rsidR="005A22FB" w:rsidRDefault="005A22FB" w:rsidP="00764A49">
      <w:pPr>
        <w:spacing w:line="300" w:lineRule="atLeast"/>
        <w:jc w:val="both"/>
        <w:rPr>
          <w:rFonts w:ascii="Calibri" w:hAnsi="Calibri" w:cs="Calibri"/>
          <w:sz w:val="22"/>
          <w:szCs w:val="22"/>
          <w:lang w:val="el-GR"/>
        </w:rPr>
      </w:pPr>
    </w:p>
    <w:p w14:paraId="297C04A0" w14:textId="77777777" w:rsidR="002C1910" w:rsidRPr="00627B43" w:rsidRDefault="00CF1A6A" w:rsidP="005B75A8">
      <w:pPr>
        <w:spacing w:line="300" w:lineRule="atLeast"/>
        <w:jc w:val="both"/>
        <w:rPr>
          <w:rFonts w:ascii="Calibri" w:hAnsi="Calibri" w:cs="Calibri"/>
          <w:sz w:val="22"/>
          <w:szCs w:val="22"/>
          <w:lang w:val="el-GR"/>
        </w:rPr>
      </w:pPr>
      <w:r w:rsidRPr="00627B43">
        <w:rPr>
          <w:rStyle w:val="Strong"/>
          <w:rFonts w:ascii="Calibri" w:hAnsi="Calibri" w:cs="Calibri"/>
          <w:b w:val="0"/>
          <w:bCs w:val="0"/>
          <w:sz w:val="22"/>
          <w:szCs w:val="22"/>
          <w:lang w:val="el-GR"/>
        </w:rPr>
        <w:t xml:space="preserve">Με την υποβολή της Πρότασης γίνεται έλεγχος της αίτησης και των δικαιολογητικών που επισυνάπτονται από </w:t>
      </w:r>
      <w:r w:rsidR="00B139AC" w:rsidRPr="00627B43">
        <w:rPr>
          <w:rFonts w:ascii="Calibri" w:hAnsi="Calibri" w:cs="Calibri"/>
          <w:bCs/>
          <w:sz w:val="22"/>
          <w:szCs w:val="22"/>
          <w:lang w:val="el-GR"/>
        </w:rPr>
        <w:t>τ</w:t>
      </w:r>
      <w:r w:rsidR="00086111">
        <w:rPr>
          <w:rFonts w:ascii="Calibri" w:hAnsi="Calibri" w:cs="Calibri"/>
          <w:bCs/>
          <w:sz w:val="22"/>
          <w:szCs w:val="22"/>
          <w:lang w:val="el-GR"/>
        </w:rPr>
        <w:t>ην ΤΟΔΑ.</w:t>
      </w:r>
      <w:r w:rsidRPr="00627B43">
        <w:rPr>
          <w:rFonts w:ascii="Calibri" w:hAnsi="Calibri" w:cs="Calibri"/>
          <w:bCs/>
          <w:sz w:val="22"/>
          <w:szCs w:val="22"/>
          <w:lang w:val="el-GR"/>
        </w:rPr>
        <w:t xml:space="preserve"> </w:t>
      </w:r>
      <w:r w:rsidRPr="00627B43">
        <w:rPr>
          <w:rFonts w:ascii="Calibri" w:hAnsi="Calibri" w:cs="Calibri"/>
          <w:sz w:val="22"/>
          <w:szCs w:val="22"/>
          <w:lang w:val="el-GR"/>
        </w:rPr>
        <w:t xml:space="preserve">Στην περίπτωση που υπάρχουν ελλείψεις στα δικαιολογητικά της αίτησης, η πρόταση μπαίνει σε κατάσταση </w:t>
      </w:r>
      <w:r w:rsidR="005C7D34" w:rsidRPr="00627B43">
        <w:rPr>
          <w:rFonts w:ascii="Calibri" w:hAnsi="Calibri" w:cs="Calibri"/>
          <w:sz w:val="22"/>
          <w:szCs w:val="22"/>
          <w:lang w:val="el-GR"/>
        </w:rPr>
        <w:t>«</w:t>
      </w:r>
      <w:r w:rsidRPr="00627B43">
        <w:rPr>
          <w:rFonts w:ascii="Calibri" w:hAnsi="Calibri" w:cs="Calibri"/>
          <w:sz w:val="22"/>
          <w:szCs w:val="22"/>
          <w:lang w:val="el-GR"/>
        </w:rPr>
        <w:t>αναμονής</w:t>
      </w:r>
      <w:r w:rsidR="005C7D34" w:rsidRPr="00627B43">
        <w:rPr>
          <w:rFonts w:ascii="Calibri" w:hAnsi="Calibri" w:cs="Calibri"/>
          <w:sz w:val="22"/>
          <w:szCs w:val="22"/>
          <w:lang w:val="el-GR"/>
        </w:rPr>
        <w:t>»</w:t>
      </w:r>
      <w:r w:rsidRPr="00627B43">
        <w:rPr>
          <w:rFonts w:ascii="Calibri" w:hAnsi="Calibri" w:cs="Calibri"/>
          <w:sz w:val="22"/>
          <w:szCs w:val="22"/>
          <w:lang w:val="el-GR"/>
        </w:rPr>
        <w:t xml:space="preserve"> και ο αιτητής ενημερώνεται γραπτώς (με διπλοσυστημένη επιστολή) και του χορηγείται προθεσμία μέχρι </w:t>
      </w:r>
      <w:r w:rsidRPr="00627B43">
        <w:rPr>
          <w:rFonts w:ascii="Calibri" w:hAnsi="Calibri" w:cs="Calibri"/>
          <w:b/>
          <w:sz w:val="22"/>
          <w:szCs w:val="22"/>
          <w:lang w:val="el-GR"/>
        </w:rPr>
        <w:t>δεκα</w:t>
      </w:r>
      <w:r w:rsidRPr="00627B43">
        <w:rPr>
          <w:rFonts w:ascii="Calibri" w:hAnsi="Calibri" w:cs="Calibri"/>
          <w:b/>
          <w:bCs/>
          <w:sz w:val="22"/>
          <w:szCs w:val="22"/>
          <w:lang w:val="el-GR"/>
        </w:rPr>
        <w:t>πέντε (15) εργάσιμες ημέρες</w:t>
      </w:r>
      <w:r w:rsidRPr="00627B43">
        <w:rPr>
          <w:rFonts w:ascii="Calibri" w:hAnsi="Calibri" w:cs="Calibri"/>
          <w:sz w:val="22"/>
          <w:szCs w:val="22"/>
          <w:lang w:val="el-GR"/>
        </w:rPr>
        <w:t xml:space="preserve"> για την προσκόμιση τους από την ημερομηνία παραλαβής της επιστολής. </w:t>
      </w:r>
      <w:r w:rsidR="00086111">
        <w:rPr>
          <w:rFonts w:ascii="Calibri" w:hAnsi="Calibri" w:cs="Calibri"/>
          <w:sz w:val="22"/>
          <w:szCs w:val="22"/>
          <w:lang w:val="el-GR"/>
        </w:rPr>
        <w:t xml:space="preserve">Η ΤΟΔΑ </w:t>
      </w:r>
      <w:r w:rsidR="004D1A53" w:rsidRPr="00627B43">
        <w:rPr>
          <w:rFonts w:ascii="Calibri" w:hAnsi="Calibri" w:cs="Calibri"/>
          <w:sz w:val="22"/>
          <w:szCs w:val="22"/>
          <w:lang w:val="el-GR"/>
        </w:rPr>
        <w:t xml:space="preserve">δύναται να ενημερώσει το Δικαιούχο και με άλλους τρόπους, π.χ. τηλεφωνικά, με ηλεκτρονικό μήνυμα, με φαξ ή δια χειρός με την προϋπόθεση ότι υπάρχει το κατάλληλο αποδεικτικό παραλαβής της επιστολής από τον αιτητή στο φάκελο της πρότασης. </w:t>
      </w:r>
      <w:r w:rsidRPr="00627B43">
        <w:rPr>
          <w:rFonts w:ascii="Calibri" w:hAnsi="Calibri" w:cs="Calibri"/>
          <w:sz w:val="22"/>
          <w:szCs w:val="22"/>
          <w:lang w:val="el-GR"/>
        </w:rPr>
        <w:t>Με την προσκόμιση των απαιτούμενων εγγράφων, η πρόταση προχωρεί στο επόμενο στάδιο της αξιολόγησης.</w:t>
      </w:r>
    </w:p>
    <w:p w14:paraId="15CA3383" w14:textId="77777777" w:rsidR="00CF1A6A" w:rsidRPr="00627B43" w:rsidRDefault="00CF1A6A" w:rsidP="005B75A8">
      <w:pPr>
        <w:spacing w:line="300" w:lineRule="atLeast"/>
        <w:jc w:val="both"/>
        <w:rPr>
          <w:rFonts w:ascii="Calibri" w:hAnsi="Calibri" w:cs="Calibri"/>
          <w:sz w:val="22"/>
          <w:szCs w:val="22"/>
          <w:lang w:val="el-GR"/>
        </w:rPr>
      </w:pPr>
    </w:p>
    <w:p w14:paraId="0926E3B6" w14:textId="77777777" w:rsidR="00C867E1" w:rsidRPr="00627B43" w:rsidRDefault="00CF1A6A"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Εάν παρέλθει η προθεσμία που έχει χορηγηθεί και δεν υποβληθούν τα πρόσθετα δικαιολογητικά,</w:t>
      </w:r>
      <w:r w:rsidR="002F45FE" w:rsidRPr="00627B43">
        <w:rPr>
          <w:rFonts w:ascii="Calibri" w:hAnsi="Calibri" w:cs="Calibri"/>
          <w:sz w:val="22"/>
          <w:szCs w:val="22"/>
          <w:lang w:val="el-GR"/>
        </w:rPr>
        <w:t xml:space="preserve"> η πρόταση μπαίνει σε κατάσταση «αναστολής». Η πρόταση παραμένει σε κατάσταση αναστολής μέχρι την ημερομηνία λήξης της αντίστοιχης πρόσκλησης ή του αντιστοίχου χρονοδιαγράμματος ολοκλήρωσης της αξιολόγησης των υπόλοιπων προτάσεων και ακολούθως η πρόταση απορρίπτεται.</w:t>
      </w:r>
      <w:r w:rsidR="00C867E1" w:rsidRPr="00627B43">
        <w:rPr>
          <w:rFonts w:ascii="Calibri" w:hAnsi="Calibri" w:cs="Calibri"/>
          <w:sz w:val="22"/>
          <w:szCs w:val="22"/>
          <w:lang w:val="el-GR"/>
        </w:rPr>
        <w:t xml:space="preserve"> </w:t>
      </w:r>
      <w:r w:rsidR="002D6B91" w:rsidRPr="002D6B91">
        <w:rPr>
          <w:rFonts w:ascii="Calibri" w:hAnsi="Calibri"/>
          <w:sz w:val="22"/>
          <w:lang w:val="el-GR"/>
        </w:rPr>
        <w:t>Η ΤΟΔΑ ενημερώνει τον ΕΦ, ο οποίος επικυρώνει την απόφαση απόρριψης.</w:t>
      </w:r>
    </w:p>
    <w:p w14:paraId="33FA7CA8" w14:textId="77777777" w:rsidR="002F45FE" w:rsidRDefault="002F45FE" w:rsidP="005B75A8">
      <w:pPr>
        <w:spacing w:line="300" w:lineRule="atLeast"/>
        <w:jc w:val="both"/>
        <w:rPr>
          <w:rFonts w:ascii="Calibri" w:hAnsi="Calibri" w:cs="Calibri"/>
          <w:sz w:val="22"/>
          <w:szCs w:val="22"/>
          <w:lang w:val="el-GR"/>
        </w:rPr>
      </w:pPr>
    </w:p>
    <w:p w14:paraId="2B8D1412" w14:textId="138C83D0" w:rsidR="00FA3CF7" w:rsidRPr="00FA3CF7" w:rsidRDefault="00FA3CF7" w:rsidP="00FA3CF7">
      <w:pPr>
        <w:spacing w:line="300" w:lineRule="atLeast"/>
        <w:jc w:val="both"/>
        <w:rPr>
          <w:rFonts w:ascii="Calibri" w:hAnsi="Calibri" w:cs="Calibri"/>
          <w:sz w:val="22"/>
          <w:szCs w:val="22"/>
          <w:lang w:val="el-GR"/>
        </w:rPr>
      </w:pPr>
      <w:r w:rsidRPr="00FA3CF7">
        <w:rPr>
          <w:rFonts w:ascii="Calibri" w:hAnsi="Calibri" w:cs="Calibri"/>
          <w:sz w:val="22"/>
          <w:szCs w:val="22"/>
          <w:lang w:val="el-GR"/>
        </w:rPr>
        <w:t>Με την υποβολή της πρότασης η ΤΟΔΑ αποστέλλει στον ΕΦ τα στοιχεία του Δικαιούχου για συμπλ</w:t>
      </w:r>
      <w:r>
        <w:rPr>
          <w:rFonts w:ascii="Calibri" w:hAnsi="Calibri" w:cs="Calibri"/>
          <w:sz w:val="22"/>
          <w:szCs w:val="22"/>
          <w:lang w:val="el-GR"/>
        </w:rPr>
        <w:t>ήρωση των Παραρτημάτων 5α και 5</w:t>
      </w:r>
      <w:r w:rsidR="0076153C">
        <w:rPr>
          <w:rFonts w:ascii="Calibri" w:hAnsi="Calibri" w:cs="Calibri"/>
          <w:sz w:val="22"/>
          <w:szCs w:val="22"/>
          <w:lang w:val="el-GR"/>
        </w:rPr>
        <w:t>β</w:t>
      </w:r>
      <w:r w:rsidRPr="00FA3CF7">
        <w:rPr>
          <w:rFonts w:ascii="Calibri" w:hAnsi="Calibri" w:cs="Calibri"/>
          <w:sz w:val="22"/>
          <w:szCs w:val="22"/>
          <w:lang w:val="el-GR"/>
        </w:rPr>
        <w:t xml:space="preserve">. Τα δυο Παραρτήματα  προωθούνται στην ΤΟΔΑ συμπληρωμένα </w:t>
      </w:r>
      <w:r w:rsidR="00902F57">
        <w:rPr>
          <w:rFonts w:ascii="Calibri" w:hAnsi="Calibri" w:cs="Calibri"/>
          <w:sz w:val="22"/>
          <w:szCs w:val="22"/>
          <w:lang w:val="el-GR"/>
        </w:rPr>
        <w:t xml:space="preserve">από τον ΕΦ </w:t>
      </w:r>
      <w:r w:rsidRPr="00FA3CF7">
        <w:rPr>
          <w:rFonts w:ascii="Calibri" w:hAnsi="Calibri" w:cs="Calibri"/>
          <w:sz w:val="22"/>
          <w:szCs w:val="22"/>
          <w:lang w:val="el-GR"/>
        </w:rPr>
        <w:t>για να συνεχιστεί η διαδικασία της αξιολόγησης της Πρότασης.</w:t>
      </w:r>
    </w:p>
    <w:p w14:paraId="5E47C49D" w14:textId="77777777" w:rsidR="00FA3CF7" w:rsidRPr="00627B43" w:rsidRDefault="00FA3CF7" w:rsidP="005B75A8">
      <w:pPr>
        <w:spacing w:line="300" w:lineRule="atLeast"/>
        <w:jc w:val="both"/>
        <w:rPr>
          <w:rFonts w:ascii="Calibri" w:hAnsi="Calibri" w:cs="Calibri"/>
          <w:sz w:val="22"/>
          <w:szCs w:val="22"/>
          <w:lang w:val="el-GR"/>
        </w:rPr>
      </w:pPr>
    </w:p>
    <w:p w14:paraId="024E9F38" w14:textId="77777777" w:rsidR="00CF1A6A" w:rsidRPr="00627B43" w:rsidRDefault="00FA3CF7" w:rsidP="005B75A8">
      <w:pPr>
        <w:spacing w:line="300" w:lineRule="atLeast"/>
        <w:jc w:val="both"/>
        <w:rPr>
          <w:rFonts w:ascii="Calibri" w:hAnsi="Calibri" w:cs="Calibri"/>
          <w:sz w:val="22"/>
          <w:szCs w:val="22"/>
          <w:lang w:val="el-GR"/>
        </w:rPr>
      </w:pPr>
      <w:r>
        <w:rPr>
          <w:rFonts w:ascii="Calibri" w:hAnsi="Calibri" w:cs="Calibri"/>
          <w:sz w:val="22"/>
          <w:szCs w:val="22"/>
          <w:lang w:val="el-GR"/>
        </w:rPr>
        <w:t>Ο ΕΦ</w:t>
      </w:r>
      <w:r w:rsidR="008E0894">
        <w:rPr>
          <w:rFonts w:ascii="Calibri" w:hAnsi="Calibri" w:cs="Calibri"/>
          <w:sz w:val="22"/>
          <w:szCs w:val="22"/>
          <w:lang w:val="el-GR"/>
        </w:rPr>
        <w:t xml:space="preserve"> ε</w:t>
      </w:r>
      <w:r w:rsidR="0096032B" w:rsidRPr="00627B43">
        <w:rPr>
          <w:rFonts w:ascii="Calibri" w:hAnsi="Calibri" w:cs="Calibri"/>
          <w:sz w:val="22"/>
          <w:szCs w:val="22"/>
          <w:lang w:val="el-GR"/>
        </w:rPr>
        <w:t>ξετάζει κατά πόσον ο κάθε Δικαιούχος έχει χρηματοδοτηθεί από το ΕΤΑ κατά την προγραμματική περίοδο 2007-2013 και από το ΕΤΘΑ για την περίοδο 2014-2020</w:t>
      </w:r>
      <w:r w:rsidR="00930348" w:rsidRPr="00627B43">
        <w:rPr>
          <w:rFonts w:ascii="Calibri" w:hAnsi="Calibri" w:cs="Calibri"/>
          <w:sz w:val="22"/>
          <w:szCs w:val="22"/>
          <w:lang w:val="el-GR"/>
        </w:rPr>
        <w:t>, για</w:t>
      </w:r>
      <w:r w:rsidR="00FE6391" w:rsidRPr="00627B43">
        <w:rPr>
          <w:rFonts w:ascii="Calibri" w:hAnsi="Calibri" w:cs="Calibri"/>
          <w:sz w:val="22"/>
          <w:szCs w:val="22"/>
          <w:lang w:val="el-GR"/>
        </w:rPr>
        <w:t xml:space="preserve"> </w:t>
      </w:r>
      <w:r w:rsidR="00FE6391" w:rsidRPr="006B7D32">
        <w:rPr>
          <w:rFonts w:ascii="Calibri" w:hAnsi="Calibri" w:cs="Calibri"/>
          <w:sz w:val="22"/>
          <w:szCs w:val="22"/>
          <w:lang w:val="el-GR"/>
        </w:rPr>
        <w:t>τ</w:t>
      </w:r>
      <w:r w:rsidR="00E26316" w:rsidRPr="006B7D32">
        <w:rPr>
          <w:rFonts w:ascii="Calibri" w:hAnsi="Calibri" w:cs="Calibri"/>
          <w:sz w:val="22"/>
          <w:szCs w:val="22"/>
          <w:lang w:val="el-GR"/>
        </w:rPr>
        <w:t xml:space="preserve">ην </w:t>
      </w:r>
      <w:r w:rsidR="00FE6391" w:rsidRPr="006B7D32">
        <w:rPr>
          <w:rFonts w:ascii="Calibri" w:hAnsi="Calibri" w:cs="Calibri"/>
          <w:sz w:val="22"/>
          <w:szCs w:val="22"/>
          <w:lang w:val="el-GR"/>
        </w:rPr>
        <w:t xml:space="preserve"> ίδι</w:t>
      </w:r>
      <w:r w:rsidR="00E26316" w:rsidRPr="006B7D32">
        <w:rPr>
          <w:rFonts w:ascii="Calibri" w:hAnsi="Calibri" w:cs="Calibri"/>
          <w:sz w:val="22"/>
          <w:szCs w:val="22"/>
          <w:lang w:val="el-GR"/>
        </w:rPr>
        <w:t>α κατηγορία</w:t>
      </w:r>
      <w:r w:rsidR="00FE6391" w:rsidRPr="006B7D32">
        <w:rPr>
          <w:rFonts w:ascii="Calibri" w:hAnsi="Calibri" w:cs="Calibri"/>
          <w:sz w:val="22"/>
          <w:szCs w:val="22"/>
          <w:lang w:val="el-GR"/>
        </w:rPr>
        <w:t xml:space="preserve"> </w:t>
      </w:r>
      <w:r w:rsidR="00E26316" w:rsidRPr="006B7D32">
        <w:rPr>
          <w:rFonts w:ascii="Calibri" w:hAnsi="Calibri" w:cs="Calibri"/>
          <w:sz w:val="22"/>
          <w:szCs w:val="22"/>
          <w:lang w:val="el-GR"/>
        </w:rPr>
        <w:t>δαπανών</w:t>
      </w:r>
      <w:r w:rsidR="00FE6391" w:rsidRPr="006B7D32">
        <w:rPr>
          <w:rFonts w:ascii="Calibri" w:hAnsi="Calibri" w:cs="Calibri"/>
          <w:sz w:val="22"/>
          <w:szCs w:val="22"/>
          <w:lang w:val="el-GR"/>
        </w:rPr>
        <w:t>.</w:t>
      </w:r>
      <w:r w:rsidR="00930348" w:rsidRPr="00627B43">
        <w:rPr>
          <w:rFonts w:ascii="Calibri" w:hAnsi="Calibri" w:cs="Calibri"/>
          <w:sz w:val="22"/>
          <w:szCs w:val="22"/>
          <w:lang w:val="el-GR"/>
        </w:rPr>
        <w:t xml:space="preserve"> </w:t>
      </w:r>
      <w:r w:rsidR="0096032B" w:rsidRPr="00627B43">
        <w:rPr>
          <w:rFonts w:ascii="Calibri" w:hAnsi="Calibri" w:cs="Calibri"/>
          <w:sz w:val="22"/>
          <w:szCs w:val="22"/>
          <w:lang w:val="el-GR"/>
        </w:rPr>
        <w:t xml:space="preserve">Στη συνέχεια, συμπληρώνεται </w:t>
      </w:r>
      <w:r w:rsidR="00B265A0" w:rsidRPr="00627B43">
        <w:rPr>
          <w:rFonts w:ascii="Calibri" w:hAnsi="Calibri" w:cs="Calibri"/>
          <w:sz w:val="22"/>
          <w:szCs w:val="22"/>
          <w:lang w:val="el-GR"/>
        </w:rPr>
        <w:t>το έντυπο</w:t>
      </w:r>
      <w:r w:rsidR="0096032B" w:rsidRPr="00627B43">
        <w:rPr>
          <w:rFonts w:ascii="Calibri" w:hAnsi="Calibri" w:cs="Calibri"/>
          <w:sz w:val="22"/>
          <w:szCs w:val="22"/>
          <w:lang w:val="el-GR"/>
        </w:rPr>
        <w:t xml:space="preserve"> για </w:t>
      </w:r>
      <w:r w:rsidR="00B265A0" w:rsidRPr="00627B43">
        <w:rPr>
          <w:rFonts w:ascii="Calibri" w:hAnsi="Calibri" w:cs="Calibri"/>
          <w:sz w:val="22"/>
          <w:szCs w:val="22"/>
          <w:lang w:val="el-GR"/>
        </w:rPr>
        <w:t xml:space="preserve">τις </w:t>
      </w:r>
      <w:r w:rsidR="0096032B" w:rsidRPr="00627B43">
        <w:rPr>
          <w:rFonts w:ascii="Calibri" w:hAnsi="Calibri" w:cs="Calibri"/>
          <w:sz w:val="22"/>
          <w:szCs w:val="22"/>
          <w:lang w:val="el-GR"/>
        </w:rPr>
        <w:t>προηγούμενες χρηματοδοτήσεις (</w:t>
      </w:r>
      <w:r w:rsidR="0096032B" w:rsidRPr="00627B43">
        <w:rPr>
          <w:rFonts w:ascii="Calibri" w:hAnsi="Calibri" w:cs="Calibri"/>
          <w:b/>
          <w:sz w:val="22"/>
          <w:szCs w:val="22"/>
          <w:lang w:val="el-GR"/>
        </w:rPr>
        <w:t xml:space="preserve">Παράρτημα </w:t>
      </w:r>
      <w:r w:rsidR="00124EDE" w:rsidRPr="00627B43">
        <w:rPr>
          <w:rFonts w:ascii="Calibri" w:hAnsi="Calibri" w:cs="Calibri"/>
          <w:b/>
          <w:sz w:val="22"/>
          <w:szCs w:val="22"/>
          <w:lang w:val="el-GR"/>
        </w:rPr>
        <w:t>5</w:t>
      </w:r>
      <w:r w:rsidR="00974CBC" w:rsidRPr="00627B43">
        <w:rPr>
          <w:rFonts w:ascii="Calibri" w:hAnsi="Calibri" w:cs="Calibri"/>
          <w:b/>
          <w:sz w:val="22"/>
          <w:szCs w:val="22"/>
          <w:lang w:val="el-GR"/>
        </w:rPr>
        <w:t>α</w:t>
      </w:r>
      <w:r w:rsidR="0096032B" w:rsidRPr="00627B43">
        <w:rPr>
          <w:rFonts w:ascii="Calibri" w:hAnsi="Calibri" w:cs="Calibri"/>
          <w:sz w:val="22"/>
          <w:szCs w:val="22"/>
          <w:lang w:val="el-GR"/>
        </w:rPr>
        <w:t xml:space="preserve">), </w:t>
      </w:r>
      <w:r w:rsidR="00B265A0" w:rsidRPr="00627B43">
        <w:rPr>
          <w:rFonts w:ascii="Calibri" w:hAnsi="Calibri" w:cs="Calibri"/>
          <w:sz w:val="22"/>
          <w:szCs w:val="22"/>
          <w:lang w:val="el-GR"/>
        </w:rPr>
        <w:t xml:space="preserve">στο </w:t>
      </w:r>
      <w:r w:rsidR="0096032B" w:rsidRPr="00627B43">
        <w:rPr>
          <w:rFonts w:ascii="Calibri" w:hAnsi="Calibri" w:cs="Calibri"/>
          <w:sz w:val="22"/>
          <w:szCs w:val="22"/>
          <w:lang w:val="el-GR"/>
        </w:rPr>
        <w:t>οποί</w:t>
      </w:r>
      <w:r w:rsidR="00B265A0" w:rsidRPr="00627B43">
        <w:rPr>
          <w:rFonts w:ascii="Calibri" w:hAnsi="Calibri" w:cs="Calibri"/>
          <w:sz w:val="22"/>
          <w:szCs w:val="22"/>
          <w:lang w:val="el-GR"/>
        </w:rPr>
        <w:t>ο</w:t>
      </w:r>
      <w:r w:rsidR="0096032B" w:rsidRPr="00627B43">
        <w:rPr>
          <w:rFonts w:ascii="Calibri" w:hAnsi="Calibri" w:cs="Calibri"/>
          <w:sz w:val="22"/>
          <w:szCs w:val="22"/>
          <w:lang w:val="el-GR"/>
        </w:rPr>
        <w:t xml:space="preserve"> επισυνάπτεται κατάλογος με τις δαπάνες του Δικαιούχου</w:t>
      </w:r>
      <w:r w:rsidR="00124EDE" w:rsidRPr="00627B43">
        <w:rPr>
          <w:rFonts w:ascii="Calibri" w:hAnsi="Calibri" w:cs="Calibri"/>
          <w:sz w:val="22"/>
          <w:szCs w:val="22"/>
          <w:lang w:val="el-GR"/>
        </w:rPr>
        <w:t>.</w:t>
      </w:r>
      <w:r>
        <w:rPr>
          <w:rFonts w:ascii="Calibri" w:hAnsi="Calibri" w:cs="Calibri"/>
          <w:sz w:val="22"/>
          <w:szCs w:val="22"/>
          <w:lang w:val="el-GR"/>
        </w:rPr>
        <w:t xml:space="preserve"> </w:t>
      </w:r>
      <w:r w:rsidRPr="00FA3CF7">
        <w:rPr>
          <w:rFonts w:ascii="Calibri" w:hAnsi="Calibri" w:cs="Calibri"/>
          <w:sz w:val="22"/>
          <w:szCs w:val="22"/>
          <w:lang w:val="el-GR"/>
        </w:rPr>
        <w:t>Ο Δικαιούχος δεν μπορεί να αιτηθεί χρηματοδότηση για τις ίδιες δαπάνες, εφόσον δεν έχουν παρέλθει τρία (3) χρόνια στην περίπτωση των ΜΜΕ από την ημερομηνία της τελικής πληρωμής στο Δικαιούχο. Στην περίπτωση που ο Δικαιούχος έχει χρηματοδοτηθεί για έργα που υλοποιήθηκαν από το ΕΤΑ 2007-2013, δεν μπορεί να αιτηθεί χρηματοδότηση για τις ίδιες δαπάνες, εφόσον δεν έχουν παρέλθει πέντε χρόνια από την ημερομηνία της υπογραφής της Συμφωνίας Δημόσιας Χρηματοδότησης του αντίστοιχου έργου του ΕΠΑΛ 2007-2013</w:t>
      </w:r>
      <w:r w:rsidR="0076153C">
        <w:rPr>
          <w:rFonts w:ascii="Calibri" w:hAnsi="Calibri" w:cs="Calibri"/>
          <w:sz w:val="22"/>
          <w:szCs w:val="22"/>
          <w:lang w:val="el-GR"/>
        </w:rPr>
        <w:t>.</w:t>
      </w:r>
    </w:p>
    <w:p w14:paraId="1D3ED534" w14:textId="77777777" w:rsidR="00FA3CF7" w:rsidRDefault="00FA3CF7" w:rsidP="00FA3CF7">
      <w:pPr>
        <w:spacing w:line="300" w:lineRule="atLeast"/>
        <w:jc w:val="both"/>
        <w:rPr>
          <w:rFonts w:ascii="Calibri" w:hAnsi="Calibri" w:cs="Calibri"/>
          <w:sz w:val="22"/>
          <w:szCs w:val="22"/>
          <w:lang w:val="el-GR"/>
        </w:rPr>
      </w:pPr>
    </w:p>
    <w:p w14:paraId="0E85E5AB" w14:textId="31F6616E" w:rsidR="00FA3CF7" w:rsidRPr="00FA3CF7" w:rsidRDefault="00FA3CF7" w:rsidP="00FA3CF7">
      <w:pPr>
        <w:spacing w:line="300" w:lineRule="atLeast"/>
        <w:jc w:val="both"/>
        <w:rPr>
          <w:rFonts w:ascii="Calibri" w:hAnsi="Calibri" w:cs="Calibri"/>
          <w:sz w:val="22"/>
          <w:szCs w:val="22"/>
          <w:lang w:val="el-GR"/>
        </w:rPr>
      </w:pPr>
      <w:r>
        <w:rPr>
          <w:rFonts w:ascii="Calibri" w:hAnsi="Calibri" w:cs="Calibri"/>
          <w:sz w:val="22"/>
          <w:szCs w:val="22"/>
          <w:lang w:val="el-GR"/>
        </w:rPr>
        <w:lastRenderedPageBreak/>
        <w:t>Επιπρόσθετα</w:t>
      </w:r>
      <w:r w:rsidRPr="00FA3CF7">
        <w:rPr>
          <w:rFonts w:ascii="Calibri" w:hAnsi="Calibri" w:cs="Calibri"/>
          <w:sz w:val="22"/>
          <w:szCs w:val="22"/>
          <w:lang w:val="el-GR"/>
        </w:rPr>
        <w:t>, ζητείται από τον αρμόδι</w:t>
      </w:r>
      <w:r>
        <w:rPr>
          <w:rFonts w:ascii="Calibri" w:hAnsi="Calibri" w:cs="Calibri"/>
          <w:sz w:val="22"/>
          <w:szCs w:val="22"/>
          <w:lang w:val="el-GR"/>
        </w:rPr>
        <w:t xml:space="preserve">ο Τομέα του ΤΑΘΕ το </w:t>
      </w:r>
      <w:r w:rsidRPr="00DE25E7">
        <w:rPr>
          <w:rFonts w:ascii="Calibri" w:hAnsi="Calibri" w:cs="Calibri"/>
          <w:b/>
          <w:sz w:val="22"/>
          <w:szCs w:val="22"/>
          <w:lang w:val="el-GR"/>
        </w:rPr>
        <w:t xml:space="preserve">Παράρτημα </w:t>
      </w:r>
      <w:r w:rsidR="0076153C" w:rsidRPr="00DE25E7">
        <w:rPr>
          <w:rFonts w:ascii="Calibri" w:hAnsi="Calibri" w:cs="Calibri"/>
          <w:b/>
          <w:sz w:val="22"/>
          <w:szCs w:val="22"/>
          <w:lang w:val="el-GR"/>
        </w:rPr>
        <w:t>5β</w:t>
      </w:r>
      <w:r w:rsidR="0076153C" w:rsidRPr="00FA3CF7">
        <w:rPr>
          <w:rFonts w:ascii="Calibri" w:hAnsi="Calibri" w:cs="Calibri"/>
          <w:sz w:val="22"/>
          <w:szCs w:val="22"/>
          <w:lang w:val="el-GR"/>
        </w:rPr>
        <w:t xml:space="preserve"> </w:t>
      </w:r>
      <w:r w:rsidRPr="00FA3CF7">
        <w:rPr>
          <w:rFonts w:ascii="Calibri" w:hAnsi="Calibri" w:cs="Calibri"/>
          <w:sz w:val="22"/>
          <w:szCs w:val="22"/>
          <w:lang w:val="el-GR"/>
        </w:rPr>
        <w:t>για διενέργεια ελέγχου και καταγραφή τυχόν παραβάσεων που έχει κάνει ο Δικαιούχος σχετικά με την αλιεία, αλλά και την υδατοκαλλιέργεια. Στην περίπτωση που ο Δικαιούχος έχει διαπράξει παράβαση και αποκ</w:t>
      </w:r>
      <w:r>
        <w:rPr>
          <w:rFonts w:ascii="Calibri" w:hAnsi="Calibri" w:cs="Calibri"/>
          <w:sz w:val="22"/>
          <w:szCs w:val="22"/>
          <w:lang w:val="el-GR"/>
        </w:rPr>
        <w:t>λείεται από το Σχέδιο βάσει του κεφαλαίου 8</w:t>
      </w:r>
      <w:r w:rsidRPr="00FA3CF7">
        <w:rPr>
          <w:rFonts w:ascii="Calibri" w:hAnsi="Calibri" w:cs="Calibri"/>
          <w:sz w:val="22"/>
          <w:szCs w:val="22"/>
          <w:lang w:val="el-GR"/>
        </w:rPr>
        <w:t xml:space="preserve">, η ΤΟΔΑ αποστέλλει διπλοσυστημένη επιστολή προς τον Δικαιούχο ενημερώνοντάς τον για την απόρριψη της Πρότασής του. </w:t>
      </w:r>
    </w:p>
    <w:p w14:paraId="41C876F6" w14:textId="77777777" w:rsidR="00FA3CF7" w:rsidRPr="00FA3CF7" w:rsidRDefault="00FA3CF7" w:rsidP="00FA3CF7">
      <w:pPr>
        <w:spacing w:line="300" w:lineRule="atLeast"/>
        <w:jc w:val="both"/>
        <w:rPr>
          <w:rFonts w:ascii="Calibri" w:hAnsi="Calibri" w:cs="Calibri"/>
          <w:sz w:val="22"/>
          <w:szCs w:val="22"/>
          <w:lang w:val="el-GR"/>
        </w:rPr>
      </w:pPr>
    </w:p>
    <w:p w14:paraId="42888ACB" w14:textId="559111E0" w:rsidR="00813CE4" w:rsidRDefault="00DD23EE" w:rsidP="005B75A8">
      <w:pPr>
        <w:spacing w:line="300" w:lineRule="atLeast"/>
        <w:jc w:val="both"/>
        <w:rPr>
          <w:rFonts w:ascii="Calibri" w:hAnsi="Calibri" w:cs="Calibri"/>
          <w:sz w:val="22"/>
          <w:szCs w:val="22"/>
          <w:lang w:val="el-GR"/>
        </w:rPr>
      </w:pPr>
      <w:bookmarkStart w:id="9" w:name="_Hlk521499269"/>
      <w:r w:rsidRPr="0078641B">
        <w:rPr>
          <w:rFonts w:ascii="Calibri" w:hAnsi="Calibri" w:cs="Calibri"/>
          <w:sz w:val="22"/>
          <w:szCs w:val="22"/>
          <w:lang w:val="el-GR"/>
        </w:rPr>
        <w:t xml:space="preserve">Επιπρόσθετα και πριν την ολοκλήρωση της αξιολόγησης, </w:t>
      </w:r>
      <w:r w:rsidR="008E0894" w:rsidRPr="0078641B">
        <w:rPr>
          <w:rFonts w:ascii="Calibri" w:hAnsi="Calibri" w:cs="Calibri"/>
          <w:sz w:val="22"/>
          <w:szCs w:val="22"/>
          <w:lang w:val="el-GR"/>
        </w:rPr>
        <w:t>σ</w:t>
      </w:r>
      <w:r w:rsidRPr="0078641B">
        <w:rPr>
          <w:rFonts w:ascii="Calibri" w:hAnsi="Calibri" w:cs="Calibri"/>
          <w:sz w:val="22"/>
          <w:szCs w:val="22"/>
          <w:lang w:val="el-GR"/>
        </w:rPr>
        <w:t>τα πλαίσια της 1</w:t>
      </w:r>
      <w:r w:rsidRPr="0078641B">
        <w:rPr>
          <w:rFonts w:ascii="Calibri" w:hAnsi="Calibri" w:cs="Calibri"/>
          <w:sz w:val="22"/>
          <w:szCs w:val="22"/>
          <w:vertAlign w:val="superscript"/>
          <w:lang w:val="el-GR"/>
        </w:rPr>
        <w:t>η</w:t>
      </w:r>
      <w:r w:rsidRPr="0078641B">
        <w:rPr>
          <w:rFonts w:ascii="Calibri" w:hAnsi="Calibri" w:cs="Calibri"/>
          <w:sz w:val="22"/>
          <w:szCs w:val="22"/>
          <w:lang w:val="el-GR"/>
        </w:rPr>
        <w:t xml:space="preserve"> πρόσκλησης, εφόσον στην πρόταση έχουν συμπεριληφθεί αναδρομικές δαπάνες, </w:t>
      </w:r>
      <w:r w:rsidR="008E0894" w:rsidRPr="0078641B">
        <w:rPr>
          <w:rFonts w:ascii="Calibri" w:hAnsi="Calibri" w:cs="Calibri"/>
          <w:sz w:val="22"/>
          <w:szCs w:val="22"/>
          <w:lang w:val="el-GR"/>
        </w:rPr>
        <w:t xml:space="preserve"> η ΤΟΔΑ δ</w:t>
      </w:r>
      <w:r w:rsidRPr="0078641B">
        <w:rPr>
          <w:rFonts w:ascii="Calibri" w:hAnsi="Calibri" w:cs="Calibri"/>
          <w:sz w:val="22"/>
          <w:szCs w:val="22"/>
          <w:lang w:val="el-GR"/>
        </w:rPr>
        <w:t>ιενεργεί έλεγχο</w:t>
      </w:r>
      <w:r w:rsidR="00F46AD3" w:rsidRPr="0078641B">
        <w:rPr>
          <w:rFonts w:ascii="Calibri" w:hAnsi="Calibri" w:cs="Calibri"/>
          <w:sz w:val="22"/>
          <w:szCs w:val="22"/>
          <w:lang w:val="el-GR"/>
        </w:rPr>
        <w:t xml:space="preserve"> </w:t>
      </w:r>
      <w:r w:rsidR="006A0E3F" w:rsidRPr="0078641B">
        <w:rPr>
          <w:rFonts w:ascii="Calibri" w:hAnsi="Calibri" w:cs="Calibri"/>
          <w:sz w:val="22"/>
          <w:szCs w:val="22"/>
          <w:lang w:val="el-GR"/>
        </w:rPr>
        <w:t>(</w:t>
      </w:r>
      <w:r w:rsidR="006A0E3F" w:rsidRPr="0078641B">
        <w:rPr>
          <w:rFonts w:ascii="Calibri" w:hAnsi="Calibri" w:cs="Calibri"/>
          <w:b/>
          <w:sz w:val="22"/>
          <w:szCs w:val="22"/>
          <w:lang w:val="el-GR"/>
        </w:rPr>
        <w:t>Παράρτημα 5</w:t>
      </w:r>
      <w:r w:rsidR="0076153C">
        <w:rPr>
          <w:rFonts w:ascii="Calibri" w:hAnsi="Calibri" w:cs="Calibri"/>
          <w:b/>
          <w:sz w:val="22"/>
          <w:szCs w:val="22"/>
          <w:lang w:val="el-GR"/>
        </w:rPr>
        <w:t>γ</w:t>
      </w:r>
      <w:r w:rsidR="006A0E3F" w:rsidRPr="0078641B">
        <w:rPr>
          <w:rFonts w:ascii="Calibri" w:hAnsi="Calibri" w:cs="Calibri"/>
          <w:sz w:val="22"/>
          <w:szCs w:val="22"/>
          <w:lang w:val="el-GR"/>
        </w:rPr>
        <w:t xml:space="preserve">) </w:t>
      </w:r>
      <w:r w:rsidRPr="0078641B">
        <w:rPr>
          <w:rFonts w:ascii="Calibri" w:hAnsi="Calibri" w:cs="Calibri"/>
          <w:sz w:val="22"/>
          <w:szCs w:val="22"/>
          <w:lang w:val="el-GR"/>
        </w:rPr>
        <w:t xml:space="preserve"> ώστε να διασφαλιστεί</w:t>
      </w:r>
      <w:r w:rsidR="006A0E3F" w:rsidRPr="0078641B">
        <w:rPr>
          <w:rFonts w:ascii="Calibri" w:hAnsi="Calibri" w:cs="Calibri"/>
          <w:sz w:val="22"/>
          <w:szCs w:val="22"/>
          <w:lang w:val="el-GR"/>
        </w:rPr>
        <w:t xml:space="preserve"> ότι,</w:t>
      </w:r>
      <w:r w:rsidRPr="0078641B">
        <w:rPr>
          <w:rFonts w:ascii="Calibri" w:hAnsi="Calibri" w:cs="Calibri"/>
          <w:sz w:val="22"/>
          <w:szCs w:val="22"/>
          <w:lang w:val="el-GR"/>
        </w:rPr>
        <w:t xml:space="preserve"> </w:t>
      </w:r>
      <w:r w:rsidR="006A0E3F" w:rsidRPr="0078641B">
        <w:rPr>
          <w:rFonts w:ascii="Calibri" w:hAnsi="Calibri" w:cs="Calibri"/>
          <w:sz w:val="22"/>
          <w:szCs w:val="22"/>
          <w:lang w:val="el-GR"/>
        </w:rPr>
        <w:t>σε ότι αφορά το φυσικό αντικείμενο, το προτεινόμενο έργο δεν έχει ολοκληρωθεί πλήρως</w:t>
      </w:r>
      <w:r w:rsidR="008E0894" w:rsidRPr="0078641B">
        <w:rPr>
          <w:rFonts w:ascii="Calibri" w:hAnsi="Calibri" w:cs="Calibri"/>
          <w:sz w:val="22"/>
          <w:szCs w:val="22"/>
          <w:lang w:val="el-GR"/>
        </w:rPr>
        <w:t>.</w:t>
      </w:r>
      <w:r w:rsidR="008E0894">
        <w:rPr>
          <w:rFonts w:ascii="Calibri" w:hAnsi="Calibri" w:cs="Calibri"/>
          <w:sz w:val="22"/>
          <w:szCs w:val="22"/>
          <w:lang w:val="el-GR"/>
        </w:rPr>
        <w:t xml:space="preserve"> </w:t>
      </w:r>
    </w:p>
    <w:bookmarkEnd w:id="9"/>
    <w:p w14:paraId="0B4155E8" w14:textId="77777777" w:rsidR="008E0894" w:rsidRPr="00627B43" w:rsidRDefault="008E0894" w:rsidP="005B75A8">
      <w:pPr>
        <w:spacing w:line="300" w:lineRule="atLeast"/>
        <w:jc w:val="both"/>
        <w:rPr>
          <w:rFonts w:ascii="Calibri" w:hAnsi="Calibri" w:cs="Calibri"/>
          <w:sz w:val="22"/>
          <w:szCs w:val="22"/>
          <w:lang w:val="el-GR"/>
        </w:rPr>
      </w:pPr>
    </w:p>
    <w:p w14:paraId="648955AF" w14:textId="27D989F9" w:rsidR="001A7BAC" w:rsidRDefault="008E0894" w:rsidP="005B75A8">
      <w:pPr>
        <w:spacing w:line="300" w:lineRule="atLeast"/>
        <w:jc w:val="both"/>
        <w:rPr>
          <w:rFonts w:ascii="Calibri" w:hAnsi="Calibri" w:cs="Calibri"/>
          <w:sz w:val="22"/>
          <w:szCs w:val="22"/>
          <w:lang w:val="el-GR"/>
        </w:rPr>
      </w:pPr>
      <w:r>
        <w:rPr>
          <w:rFonts w:ascii="Calibri" w:hAnsi="Calibri" w:cs="Calibri"/>
          <w:sz w:val="22"/>
          <w:szCs w:val="22"/>
          <w:lang w:val="el-GR"/>
        </w:rPr>
        <w:t xml:space="preserve">Η ΤΟΔΑ </w:t>
      </w:r>
      <w:r w:rsidR="00FB0FAC" w:rsidRPr="00627B43">
        <w:rPr>
          <w:rFonts w:ascii="Calibri" w:hAnsi="Calibri" w:cs="Calibri"/>
          <w:sz w:val="22"/>
          <w:szCs w:val="22"/>
          <w:lang w:val="el-GR"/>
        </w:rPr>
        <w:t>ολοκληρώνει την αξιολόγηση κάθε Πρότασης με βάση το Φύλλο Αξιολόγησης Έργου (ΦΑΕ) (</w:t>
      </w:r>
      <w:r w:rsidR="00FB0FAC" w:rsidRPr="00627B43">
        <w:rPr>
          <w:rFonts w:ascii="Calibri" w:hAnsi="Calibri" w:cs="Calibri"/>
          <w:b/>
          <w:sz w:val="22"/>
          <w:szCs w:val="22"/>
          <w:lang w:val="el-GR"/>
        </w:rPr>
        <w:t>Παράρτημα 6α</w:t>
      </w:r>
      <w:r w:rsidR="00FB0FAC" w:rsidRPr="00627B43">
        <w:rPr>
          <w:rFonts w:ascii="Calibri" w:hAnsi="Calibri" w:cs="Calibri"/>
          <w:sz w:val="22"/>
          <w:szCs w:val="22"/>
          <w:lang w:val="el-GR"/>
        </w:rPr>
        <w:t>), μετά την παραλαβή των ολοκληρωμένων με τα απαραίτητα δικαιολογητικά Προτάσεων</w:t>
      </w:r>
      <w:r w:rsidR="0076153C">
        <w:rPr>
          <w:rFonts w:ascii="Calibri" w:hAnsi="Calibri" w:cs="Calibri"/>
          <w:sz w:val="22"/>
          <w:szCs w:val="22"/>
          <w:lang w:val="el-GR"/>
        </w:rPr>
        <w:t>,</w:t>
      </w:r>
      <w:r w:rsidR="00FB0FAC" w:rsidRPr="000E200F">
        <w:rPr>
          <w:rFonts w:ascii="Calibri" w:hAnsi="Calibri" w:cs="Calibri"/>
          <w:sz w:val="22"/>
          <w:szCs w:val="22"/>
          <w:lang w:val="el-GR"/>
        </w:rPr>
        <w:t xml:space="preserve"> </w:t>
      </w:r>
      <w:r w:rsidR="00FB0FAC" w:rsidRPr="00787546">
        <w:rPr>
          <w:rFonts w:ascii="Calibri" w:hAnsi="Calibri" w:cs="Calibri"/>
          <w:sz w:val="22"/>
          <w:szCs w:val="22"/>
          <w:lang w:val="el-GR"/>
        </w:rPr>
        <w:t xml:space="preserve"> </w:t>
      </w:r>
      <w:r w:rsidR="00FB0FAC" w:rsidRPr="00627B43">
        <w:rPr>
          <w:rFonts w:ascii="Calibri" w:hAnsi="Calibri" w:cs="Calibri"/>
          <w:sz w:val="22"/>
          <w:szCs w:val="22"/>
          <w:lang w:val="el-GR"/>
        </w:rPr>
        <w:t xml:space="preserve">όπου προβαίνει στον έλεγχο των τυπικών προϋποθέσεων, της επιλεξιμότητας, της κανονικότητας και της πληρότητας της πρότασης, ενώ </w:t>
      </w:r>
      <w:bookmarkStart w:id="10" w:name="_Hlk508876960"/>
      <w:r w:rsidR="00FB0FAC" w:rsidRPr="00627B43">
        <w:rPr>
          <w:rFonts w:ascii="Calibri" w:hAnsi="Calibri" w:cs="Calibri"/>
          <w:sz w:val="22"/>
          <w:szCs w:val="22"/>
          <w:lang w:val="el-GR"/>
        </w:rPr>
        <w:t xml:space="preserve">παράλληλα γίνεται και ο καθορισμός του μεγέθους της εταιρείας και εάν η βιωσιμότητα της επιχείρησης κρίνεται  ικανοποιητική  ή μη ικανοποιητική </w:t>
      </w:r>
      <w:r w:rsidR="00FB0FAC" w:rsidRPr="00CA3ED0">
        <w:rPr>
          <w:rFonts w:ascii="Calibri" w:hAnsi="Calibri" w:cs="Calibri"/>
          <w:sz w:val="22"/>
          <w:szCs w:val="22"/>
          <w:lang w:val="el-GR"/>
        </w:rPr>
        <w:t>(</w:t>
      </w:r>
      <w:r w:rsidR="00FB0FAC" w:rsidRPr="00CA3ED0">
        <w:rPr>
          <w:rFonts w:ascii="Calibri" w:hAnsi="Calibri" w:cs="Calibri"/>
          <w:b/>
          <w:sz w:val="22"/>
          <w:szCs w:val="22"/>
          <w:lang w:val="el-GR"/>
        </w:rPr>
        <w:t>Παράρτ</w:t>
      </w:r>
      <w:r w:rsidR="00FB0FAC" w:rsidRPr="000E200F">
        <w:rPr>
          <w:rFonts w:ascii="Calibri" w:hAnsi="Calibri" w:cs="Calibri"/>
          <w:b/>
          <w:sz w:val="22"/>
          <w:szCs w:val="22"/>
          <w:lang w:val="el-GR"/>
        </w:rPr>
        <w:t>ημα 6β</w:t>
      </w:r>
      <w:r w:rsidR="00FB0FAC" w:rsidRPr="00787546">
        <w:rPr>
          <w:rFonts w:ascii="Calibri" w:hAnsi="Calibri" w:cs="Calibri"/>
          <w:sz w:val="22"/>
          <w:szCs w:val="22"/>
          <w:lang w:val="el-GR"/>
        </w:rPr>
        <w:t>)</w:t>
      </w:r>
      <w:r w:rsidR="00162D8A" w:rsidRPr="00124649">
        <w:rPr>
          <w:rFonts w:ascii="Calibri" w:hAnsi="Calibri" w:cs="Calibri"/>
          <w:sz w:val="22"/>
          <w:szCs w:val="22"/>
          <w:lang w:val="el-GR"/>
        </w:rPr>
        <w:t>.</w:t>
      </w:r>
      <w:r w:rsidR="00CE7DBB" w:rsidRPr="00CE7DBB">
        <w:rPr>
          <w:rFonts w:ascii="Calibri" w:hAnsi="Calibri" w:cs="Calibri"/>
          <w:sz w:val="22"/>
          <w:szCs w:val="22"/>
          <w:lang w:val="el-GR"/>
        </w:rPr>
        <w:t xml:space="preserve"> </w:t>
      </w:r>
      <w:r w:rsidR="00CE7DBB" w:rsidRPr="00CA3ED0">
        <w:rPr>
          <w:rFonts w:ascii="Calibri" w:hAnsi="Calibri" w:cs="Calibri"/>
          <w:sz w:val="22"/>
          <w:szCs w:val="22"/>
          <w:lang w:val="el-GR"/>
        </w:rPr>
        <w:t>Η οικονομική βιωσιμότητα θα αξιολογείται,</w:t>
      </w:r>
      <w:r>
        <w:rPr>
          <w:rFonts w:ascii="Calibri" w:hAnsi="Calibri" w:cs="Calibri"/>
          <w:sz w:val="22"/>
          <w:szCs w:val="22"/>
          <w:lang w:val="el-GR"/>
        </w:rPr>
        <w:t xml:space="preserve"> </w:t>
      </w:r>
      <w:r w:rsidR="00AE77BE">
        <w:rPr>
          <w:rFonts w:ascii="Calibri" w:hAnsi="Calibri" w:cs="Calibri"/>
          <w:sz w:val="22"/>
          <w:szCs w:val="22"/>
          <w:lang w:val="el-GR"/>
        </w:rPr>
        <w:t>στη βάση της υπεύθυνης δήλωσης</w:t>
      </w:r>
      <w:r w:rsidR="00AE77BE" w:rsidRPr="00AE77BE">
        <w:rPr>
          <w:rFonts w:ascii="Calibri" w:hAnsi="Calibri" w:cs="Calibri"/>
          <w:bCs/>
          <w:sz w:val="22"/>
          <w:szCs w:val="22"/>
          <w:lang w:val="el-GR"/>
        </w:rPr>
        <w:t xml:space="preserve"> </w:t>
      </w:r>
      <w:r w:rsidR="00AE77BE">
        <w:rPr>
          <w:rFonts w:ascii="Calibri" w:hAnsi="Calibri" w:cs="Calibri"/>
          <w:bCs/>
          <w:sz w:val="22"/>
          <w:szCs w:val="22"/>
          <w:lang w:val="el-GR"/>
        </w:rPr>
        <w:t>από τον Εγκεκριμένο Λογιστή της εταιρείας ότι η εταιρεία δεν εμπίπτει στις προβληματικές επιχειρήσεις, ως κριτήριο επιλεξιμότητας.</w:t>
      </w:r>
      <w:r w:rsidR="00CE7DBB" w:rsidRPr="00CA3ED0">
        <w:rPr>
          <w:rFonts w:ascii="Calibri" w:hAnsi="Calibri" w:cs="Calibri"/>
          <w:sz w:val="22"/>
          <w:szCs w:val="22"/>
          <w:lang w:val="el-GR"/>
        </w:rPr>
        <w:t xml:space="preserve"> </w:t>
      </w:r>
    </w:p>
    <w:bookmarkEnd w:id="10"/>
    <w:p w14:paraId="03A90174" w14:textId="77777777" w:rsidR="00603792" w:rsidRDefault="00603792" w:rsidP="005B75A8">
      <w:pPr>
        <w:spacing w:line="300" w:lineRule="atLeast"/>
        <w:jc w:val="both"/>
        <w:rPr>
          <w:rFonts w:ascii="Calibri" w:hAnsi="Calibri" w:cs="Calibri"/>
          <w:sz w:val="22"/>
          <w:szCs w:val="22"/>
          <w:lang w:val="el-GR"/>
        </w:rPr>
      </w:pPr>
    </w:p>
    <w:p w14:paraId="05A981AE" w14:textId="74A9CFED" w:rsidR="00162D8A" w:rsidRPr="00627B43" w:rsidRDefault="00603792" w:rsidP="005B75A8">
      <w:pPr>
        <w:spacing w:line="300" w:lineRule="atLeast"/>
        <w:jc w:val="both"/>
        <w:rPr>
          <w:rFonts w:ascii="Calibri" w:hAnsi="Calibri" w:cs="Calibri"/>
          <w:sz w:val="22"/>
          <w:szCs w:val="22"/>
          <w:lang w:val="el-GR"/>
        </w:rPr>
      </w:pPr>
      <w:r w:rsidRPr="00603792">
        <w:rPr>
          <w:rFonts w:ascii="Calibri" w:hAnsi="Calibri" w:cs="Calibri"/>
          <w:sz w:val="22"/>
          <w:szCs w:val="22"/>
          <w:lang w:val="el-GR"/>
        </w:rPr>
        <w:t>Όσες Προτάσεις πληρούν τα σχετικά κριτήρια προωθούνται για έγκριση στον ΕΦ με την συμπλήρωση του έντυπου Προώθηση Έγκρισης/Απόρριψης Έργου</w:t>
      </w:r>
      <w:r w:rsidR="00E77F60">
        <w:rPr>
          <w:rFonts w:ascii="Calibri" w:hAnsi="Calibri" w:cs="Calibri"/>
          <w:sz w:val="22"/>
          <w:szCs w:val="22"/>
          <w:lang w:val="el-GR"/>
        </w:rPr>
        <w:t xml:space="preserve"> </w:t>
      </w:r>
      <w:r w:rsidRPr="00603792">
        <w:rPr>
          <w:rFonts w:ascii="Calibri" w:hAnsi="Calibri" w:cs="Calibri"/>
          <w:sz w:val="22"/>
          <w:szCs w:val="22"/>
          <w:lang w:val="el-GR"/>
        </w:rPr>
        <w:t>(</w:t>
      </w:r>
      <w:r w:rsidRPr="003D75AB">
        <w:rPr>
          <w:rFonts w:ascii="Calibri" w:hAnsi="Calibri" w:cs="Calibri"/>
          <w:b/>
          <w:sz w:val="22"/>
          <w:szCs w:val="22"/>
          <w:lang w:val="el-GR"/>
        </w:rPr>
        <w:t>Παράρτημα 6γ</w:t>
      </w:r>
      <w:r w:rsidRPr="00603792">
        <w:rPr>
          <w:rFonts w:ascii="Calibri" w:hAnsi="Calibri" w:cs="Calibri"/>
          <w:sz w:val="22"/>
          <w:szCs w:val="22"/>
          <w:lang w:val="el-GR"/>
        </w:rPr>
        <w:t>)</w:t>
      </w:r>
      <w:r w:rsidR="00F94CC4" w:rsidRPr="00627B43">
        <w:rPr>
          <w:rFonts w:ascii="Calibri" w:hAnsi="Calibri" w:cs="Calibri"/>
          <w:sz w:val="22"/>
          <w:szCs w:val="22"/>
          <w:lang w:val="el-GR"/>
        </w:rPr>
        <w:t>, το οποίο συνοδεύεται από την έκθεση αξιολόγησης και τον πίνακα των εγκεκριμένων εργασιών</w:t>
      </w:r>
      <w:r w:rsidRPr="00603792">
        <w:rPr>
          <w:rFonts w:ascii="Calibri" w:hAnsi="Calibri" w:cs="Calibri"/>
          <w:sz w:val="22"/>
          <w:szCs w:val="22"/>
          <w:lang w:val="el-GR"/>
        </w:rPr>
        <w:t>.</w:t>
      </w:r>
      <w:r>
        <w:rPr>
          <w:rFonts w:ascii="Calibri" w:hAnsi="Calibri" w:cs="Calibri"/>
          <w:sz w:val="22"/>
          <w:szCs w:val="22"/>
          <w:lang w:val="el-GR"/>
        </w:rPr>
        <w:t xml:space="preserve"> Η ΤΟΔΑ καταρτίζει πίνακες με τις προτάσεις προς έγκριση και προς απόρριψη, οι οποίοι προωθούνται στον ΕΦ.</w:t>
      </w:r>
    </w:p>
    <w:p w14:paraId="52E0AF13" w14:textId="77777777" w:rsidR="00603792" w:rsidRDefault="00603792" w:rsidP="00603792">
      <w:pPr>
        <w:spacing w:line="300" w:lineRule="atLeast"/>
        <w:jc w:val="both"/>
        <w:rPr>
          <w:rFonts w:ascii="Calibri" w:hAnsi="Calibri" w:cs="Calibri"/>
          <w:sz w:val="22"/>
          <w:szCs w:val="22"/>
          <w:lang w:val="el-GR"/>
        </w:rPr>
      </w:pPr>
    </w:p>
    <w:p w14:paraId="10A954F4" w14:textId="77777777" w:rsidR="00603792" w:rsidRPr="00603792" w:rsidRDefault="00603792" w:rsidP="00603792">
      <w:pPr>
        <w:spacing w:line="300" w:lineRule="atLeast"/>
        <w:jc w:val="both"/>
        <w:rPr>
          <w:rFonts w:ascii="Calibri" w:hAnsi="Calibri" w:cs="Calibri"/>
          <w:sz w:val="22"/>
          <w:szCs w:val="22"/>
          <w:lang w:val="el-GR"/>
        </w:rPr>
      </w:pPr>
      <w:r w:rsidRPr="00603792">
        <w:rPr>
          <w:rFonts w:ascii="Calibri" w:hAnsi="Calibri" w:cs="Calibri"/>
          <w:sz w:val="22"/>
          <w:szCs w:val="22"/>
          <w:lang w:val="el-GR"/>
        </w:rPr>
        <w:t>Η Επιτροπή Διαχείρισης του Προγράμματος</w:t>
      </w:r>
      <w:r w:rsidR="00902F57">
        <w:rPr>
          <w:rFonts w:ascii="Calibri" w:hAnsi="Calibri" w:cs="Calibri"/>
          <w:sz w:val="22"/>
          <w:szCs w:val="22"/>
          <w:lang w:val="el-GR"/>
        </w:rPr>
        <w:t xml:space="preserve"> (ΕΔΠ)</w:t>
      </w:r>
      <w:r w:rsidRPr="00603792">
        <w:rPr>
          <w:rFonts w:ascii="Calibri" w:hAnsi="Calibri" w:cs="Calibri"/>
          <w:sz w:val="22"/>
          <w:szCs w:val="22"/>
          <w:lang w:val="el-GR"/>
        </w:rPr>
        <w:t xml:space="preserve"> αποστέλλει τους οριστικοποιημένους πίνακες </w:t>
      </w:r>
      <w:r>
        <w:rPr>
          <w:rFonts w:ascii="Calibri" w:hAnsi="Calibri" w:cs="Calibri"/>
          <w:sz w:val="22"/>
          <w:szCs w:val="22"/>
          <w:lang w:val="el-GR"/>
        </w:rPr>
        <w:t xml:space="preserve">των προτάσεων </w:t>
      </w:r>
      <w:r w:rsidRPr="00603792">
        <w:rPr>
          <w:rFonts w:ascii="Calibri" w:hAnsi="Calibri" w:cs="Calibri"/>
          <w:sz w:val="22"/>
          <w:szCs w:val="22"/>
          <w:lang w:val="el-GR"/>
        </w:rPr>
        <w:t xml:space="preserve">στον ΕΦ για επικύρωση της έγκρισης ή απόρριψης μαζί με τα απαιτούμενα συνοδευτικά έγγραφα (Παραρτήματα 6α, 6β και 6γ) συνοδευόμενα από τα Πρακτικά της ΕΔΠ για την απόφαση προώθησης των Προτάσεων στον ΕΦ.  </w:t>
      </w:r>
    </w:p>
    <w:p w14:paraId="4B2CE171" w14:textId="77777777" w:rsidR="00603792" w:rsidRPr="00603792" w:rsidRDefault="00603792" w:rsidP="00603792">
      <w:pPr>
        <w:spacing w:line="300" w:lineRule="atLeast"/>
        <w:jc w:val="both"/>
        <w:rPr>
          <w:rFonts w:ascii="Calibri" w:hAnsi="Calibri" w:cs="Calibri"/>
          <w:sz w:val="22"/>
          <w:szCs w:val="22"/>
          <w:lang w:val="el-GR"/>
        </w:rPr>
      </w:pPr>
    </w:p>
    <w:p w14:paraId="13D18CDC" w14:textId="77777777" w:rsidR="00603792" w:rsidRPr="00603792" w:rsidRDefault="00603792" w:rsidP="00603792">
      <w:pPr>
        <w:spacing w:line="300" w:lineRule="atLeast"/>
        <w:jc w:val="both"/>
        <w:rPr>
          <w:rFonts w:ascii="Calibri" w:hAnsi="Calibri" w:cs="Calibri"/>
          <w:sz w:val="22"/>
          <w:szCs w:val="22"/>
          <w:lang w:val="el-GR"/>
        </w:rPr>
      </w:pPr>
      <w:r w:rsidRPr="00603792">
        <w:rPr>
          <w:rFonts w:ascii="Calibri" w:hAnsi="Calibri" w:cs="Calibri"/>
          <w:sz w:val="22"/>
          <w:szCs w:val="22"/>
          <w:lang w:val="el-GR"/>
        </w:rPr>
        <w:t xml:space="preserve">Επισημαίνεται πως οι αποφάσεις της ΤΟΔΑ υπόκεινται στην έγκριση του ΕΦ, συνεπώς η τελική </w:t>
      </w:r>
      <w:r>
        <w:rPr>
          <w:rFonts w:ascii="Calibri" w:hAnsi="Calibri" w:cs="Calibri"/>
          <w:sz w:val="22"/>
          <w:szCs w:val="22"/>
          <w:lang w:val="el-GR"/>
        </w:rPr>
        <w:t>απόφαση</w:t>
      </w:r>
      <w:r w:rsidRPr="00603792">
        <w:rPr>
          <w:rFonts w:ascii="Calibri" w:hAnsi="Calibri" w:cs="Calibri"/>
          <w:sz w:val="22"/>
          <w:szCs w:val="22"/>
          <w:lang w:val="el-GR"/>
        </w:rPr>
        <w:t xml:space="preserve"> θα δίνεται στους Δικαιούχους, αφού οι προτάσεις εγκριθούν από τον ΕΦ. </w:t>
      </w:r>
    </w:p>
    <w:p w14:paraId="6915A178" w14:textId="77777777" w:rsidR="00603792" w:rsidRPr="00603792" w:rsidRDefault="00603792" w:rsidP="00603792">
      <w:pPr>
        <w:spacing w:line="300" w:lineRule="atLeast"/>
        <w:jc w:val="both"/>
        <w:rPr>
          <w:rFonts w:ascii="Calibri" w:hAnsi="Calibri" w:cs="Calibri"/>
          <w:sz w:val="22"/>
          <w:szCs w:val="22"/>
          <w:lang w:val="el-GR"/>
        </w:rPr>
      </w:pPr>
    </w:p>
    <w:p w14:paraId="27841BEA" w14:textId="4CFC64FB" w:rsidR="00B016D8" w:rsidRDefault="00603792" w:rsidP="005B75A8">
      <w:pPr>
        <w:spacing w:line="300" w:lineRule="atLeast"/>
        <w:jc w:val="both"/>
        <w:rPr>
          <w:rFonts w:ascii="Calibri" w:hAnsi="Calibri" w:cs="Calibri"/>
          <w:sz w:val="22"/>
          <w:szCs w:val="22"/>
          <w:lang w:val="el-GR"/>
        </w:rPr>
      </w:pPr>
      <w:r w:rsidRPr="00603792">
        <w:rPr>
          <w:rFonts w:ascii="Calibri" w:hAnsi="Calibri" w:cs="Calibri"/>
          <w:sz w:val="22"/>
          <w:szCs w:val="22"/>
          <w:lang w:val="el-GR"/>
        </w:rPr>
        <w:t>Ο ΕΦ με βάση την έκθεση αξιολόγησης της ΤΟΔΑ προχωρεί στην επικύρωση της έγκ</w:t>
      </w:r>
      <w:r w:rsidR="00F94CC4">
        <w:rPr>
          <w:rFonts w:ascii="Calibri" w:hAnsi="Calibri" w:cs="Calibri"/>
          <w:sz w:val="22"/>
          <w:szCs w:val="22"/>
          <w:lang w:val="el-GR"/>
        </w:rPr>
        <w:t xml:space="preserve">ρισης ή απόρριψης των προτάσεων </w:t>
      </w:r>
      <w:r w:rsidR="00E93CEF" w:rsidRPr="00E93CEF">
        <w:rPr>
          <w:rFonts w:ascii="Calibri" w:hAnsi="Calibri" w:cs="Calibri"/>
          <w:sz w:val="22"/>
          <w:szCs w:val="22"/>
          <w:lang w:val="el-GR"/>
        </w:rPr>
        <w:t>με την έκδοση της Απόφασης Ένταξης / Απόρριψης Έργου</w:t>
      </w:r>
      <w:r w:rsidR="00CF1A6A" w:rsidRPr="00627B43">
        <w:rPr>
          <w:rFonts w:ascii="Calibri" w:hAnsi="Calibri" w:cs="Calibri"/>
          <w:sz w:val="22"/>
          <w:szCs w:val="22"/>
          <w:lang w:val="el-GR"/>
        </w:rPr>
        <w:t xml:space="preserve"> </w:t>
      </w:r>
      <w:r w:rsidR="00E93CEF">
        <w:rPr>
          <w:rFonts w:ascii="Calibri" w:hAnsi="Calibri" w:cs="Calibri"/>
          <w:sz w:val="22"/>
          <w:szCs w:val="22"/>
          <w:lang w:val="el-GR"/>
        </w:rPr>
        <w:t>(</w:t>
      </w:r>
      <w:r w:rsidR="00CF1A6A" w:rsidRPr="00627B43">
        <w:rPr>
          <w:rFonts w:ascii="Calibri" w:hAnsi="Calibri" w:cs="Calibri"/>
          <w:b/>
          <w:bCs/>
          <w:sz w:val="22"/>
          <w:szCs w:val="22"/>
          <w:lang w:val="el-GR"/>
        </w:rPr>
        <w:t xml:space="preserve">Παράρτημα </w:t>
      </w:r>
      <w:r w:rsidR="00124EDE" w:rsidRPr="00627B43">
        <w:rPr>
          <w:rFonts w:ascii="Calibri" w:hAnsi="Calibri" w:cs="Calibri"/>
          <w:b/>
          <w:bCs/>
          <w:sz w:val="22"/>
          <w:szCs w:val="22"/>
          <w:lang w:val="el-GR"/>
        </w:rPr>
        <w:t>7</w:t>
      </w:r>
      <w:r w:rsidR="00E93CEF">
        <w:rPr>
          <w:rFonts w:ascii="Calibri" w:hAnsi="Calibri" w:cs="Calibri"/>
          <w:b/>
          <w:bCs/>
          <w:sz w:val="22"/>
          <w:szCs w:val="22"/>
          <w:lang w:val="el-GR"/>
        </w:rPr>
        <w:t>)</w:t>
      </w:r>
      <w:r w:rsidR="00CF1A6A" w:rsidRPr="00627B43">
        <w:rPr>
          <w:rFonts w:ascii="Calibri" w:hAnsi="Calibri" w:cs="Calibri"/>
          <w:sz w:val="22"/>
          <w:szCs w:val="22"/>
          <w:lang w:val="el-GR"/>
        </w:rPr>
        <w:t xml:space="preserve">. </w:t>
      </w:r>
    </w:p>
    <w:p w14:paraId="3582E7C1" w14:textId="25DB90F8" w:rsidR="00A86860" w:rsidRPr="00A86860" w:rsidRDefault="00A86860" w:rsidP="00A86860">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Η ΤΟΔΑ ακολούθως</w:t>
      </w:r>
      <w:r w:rsidR="005324BE" w:rsidRPr="00627B43">
        <w:rPr>
          <w:rFonts w:ascii="Calibri" w:hAnsi="Calibri" w:cs="Calibri"/>
          <w:color w:val="000000"/>
          <w:sz w:val="22"/>
          <w:szCs w:val="22"/>
          <w:lang w:val="el-GR"/>
        </w:rPr>
        <w:t xml:space="preserve"> ενημερώνει τους Δικαιούχους που έχουν εγκριθεί και τους καλεί με διπλοσυστημένη επιστολή ή άλλο τρόπο</w:t>
      </w:r>
      <w:r w:rsidR="00F46AD3">
        <w:rPr>
          <w:rFonts w:ascii="Calibri" w:hAnsi="Calibri" w:cs="Calibri"/>
          <w:color w:val="000000"/>
          <w:sz w:val="22"/>
          <w:szCs w:val="22"/>
          <w:lang w:val="el-GR"/>
        </w:rPr>
        <w:t>,</w:t>
      </w:r>
      <w:r w:rsidR="005324BE" w:rsidRPr="00627B43">
        <w:rPr>
          <w:rFonts w:ascii="Calibri" w:hAnsi="Calibri" w:cs="Calibri"/>
          <w:color w:val="000000"/>
          <w:sz w:val="22"/>
          <w:szCs w:val="22"/>
          <w:lang w:val="el-GR"/>
        </w:rPr>
        <w:t xml:space="preserve"> υπό την προϋπόθεση ότι υπάρχει η απαραίτητη τεκμηρίωση στο φάκελο της πρότασης, εντός </w:t>
      </w:r>
      <w:r w:rsidR="00414B09">
        <w:rPr>
          <w:rFonts w:ascii="Calibri" w:hAnsi="Calibri" w:cs="Calibri"/>
          <w:b/>
          <w:color w:val="000000"/>
          <w:sz w:val="22"/>
          <w:szCs w:val="22"/>
          <w:lang w:val="el-GR"/>
        </w:rPr>
        <w:t xml:space="preserve">δεκαπέντε </w:t>
      </w:r>
      <w:r w:rsidR="005324BE" w:rsidRPr="00165B19">
        <w:rPr>
          <w:rFonts w:ascii="Calibri" w:hAnsi="Calibri" w:cs="Calibri"/>
          <w:b/>
          <w:color w:val="000000"/>
          <w:sz w:val="22"/>
          <w:szCs w:val="22"/>
          <w:lang w:val="el-GR"/>
        </w:rPr>
        <w:t>(</w:t>
      </w:r>
      <w:r w:rsidR="00414B09">
        <w:rPr>
          <w:rFonts w:ascii="Calibri" w:hAnsi="Calibri" w:cs="Calibri"/>
          <w:b/>
          <w:color w:val="000000"/>
          <w:sz w:val="22"/>
          <w:szCs w:val="22"/>
          <w:lang w:val="el-GR"/>
        </w:rPr>
        <w:t>15</w:t>
      </w:r>
      <w:r w:rsidR="005324BE" w:rsidRPr="00165B19">
        <w:rPr>
          <w:rFonts w:ascii="Calibri" w:hAnsi="Calibri" w:cs="Calibri"/>
          <w:b/>
          <w:color w:val="000000"/>
          <w:sz w:val="22"/>
          <w:szCs w:val="22"/>
          <w:lang w:val="el-GR"/>
        </w:rPr>
        <w:t>) εργάσιμων ημερών</w:t>
      </w:r>
      <w:r w:rsidR="005324BE" w:rsidRPr="00627B43">
        <w:rPr>
          <w:rFonts w:ascii="Calibri" w:hAnsi="Calibri" w:cs="Calibri"/>
          <w:color w:val="000000"/>
          <w:sz w:val="22"/>
          <w:szCs w:val="22"/>
          <w:lang w:val="el-GR"/>
        </w:rPr>
        <w:t xml:space="preserve"> να προσέλθουν για υπογραφή της Συμφωνίας Δημόσιας Χρηματοδότησης (</w:t>
      </w:r>
      <w:r w:rsidR="005324BE" w:rsidRPr="00627B43">
        <w:rPr>
          <w:rFonts w:ascii="Calibri" w:hAnsi="Calibri" w:cs="Calibri"/>
          <w:b/>
          <w:color w:val="000000"/>
          <w:sz w:val="22"/>
          <w:szCs w:val="22"/>
          <w:lang w:val="el-GR"/>
        </w:rPr>
        <w:t xml:space="preserve">Παράρτημα </w:t>
      </w:r>
      <w:r w:rsidR="002745BD" w:rsidRPr="00627B43">
        <w:rPr>
          <w:rFonts w:ascii="Calibri" w:hAnsi="Calibri" w:cs="Calibri"/>
          <w:b/>
          <w:color w:val="000000"/>
          <w:sz w:val="22"/>
          <w:szCs w:val="22"/>
          <w:lang w:val="el-GR"/>
        </w:rPr>
        <w:t>8</w:t>
      </w:r>
      <w:r w:rsidR="00414B09">
        <w:rPr>
          <w:rFonts w:ascii="Calibri" w:hAnsi="Calibri" w:cs="Calibri"/>
          <w:b/>
          <w:color w:val="000000"/>
          <w:sz w:val="22"/>
          <w:szCs w:val="22"/>
          <w:lang w:val="el-GR"/>
        </w:rPr>
        <w:t>α</w:t>
      </w:r>
      <w:r w:rsidR="005324BE" w:rsidRPr="00627B43">
        <w:rPr>
          <w:rFonts w:ascii="Calibri" w:hAnsi="Calibri" w:cs="Calibri"/>
          <w:color w:val="000000"/>
          <w:sz w:val="22"/>
          <w:szCs w:val="22"/>
          <w:lang w:val="el-GR"/>
        </w:rPr>
        <w:t xml:space="preserve">). </w:t>
      </w:r>
      <w:bookmarkStart w:id="11" w:name="_Hlk521499884"/>
      <w:r w:rsidRPr="002F20CF">
        <w:rPr>
          <w:rFonts w:ascii="Calibri" w:hAnsi="Calibri" w:cs="Calibri"/>
          <w:color w:val="000000"/>
          <w:sz w:val="22"/>
          <w:szCs w:val="22"/>
          <w:lang w:val="el-GR"/>
        </w:rPr>
        <w:t>Η ΤΟΔΑ ετοιμάζει δυο αντίτυπα ΣΔΧ, από τα οποία χαρτοσημαίνεται το ένα εκ των δυο (τα έξοδα των χαρτοσήμων επιβαρύνουν το Δικαιούχο) και τα οποία αφού υπογραφούν από το Δικαιούχο αποστέλλονται στον ΕΦ και προωθούνται</w:t>
      </w:r>
      <w:r w:rsidRPr="00A86860">
        <w:rPr>
          <w:rFonts w:ascii="Calibri" w:hAnsi="Calibri" w:cs="Calibri"/>
          <w:color w:val="000000"/>
          <w:sz w:val="22"/>
          <w:szCs w:val="22"/>
          <w:lang w:val="el-GR"/>
        </w:rPr>
        <w:t xml:space="preserve"> στη Διευθύντρια του ΤΑΘΕ για υπογραφή τους. Αφού υπογραφούν το ένα αντίτυπο της Συμφωνίας παραμένει στον ΕΦ και το άλλο επιστρέφεται στο Δικαιούχο</w:t>
      </w:r>
      <w:r w:rsidR="00733F1C">
        <w:rPr>
          <w:rFonts w:ascii="Calibri" w:hAnsi="Calibri" w:cs="Calibri"/>
          <w:color w:val="000000"/>
          <w:sz w:val="22"/>
          <w:szCs w:val="22"/>
          <w:lang w:val="el-GR"/>
        </w:rPr>
        <w:t xml:space="preserve"> από την ΤΟΔΑ</w:t>
      </w:r>
      <w:r w:rsidRPr="00A86860">
        <w:rPr>
          <w:rFonts w:ascii="Calibri" w:hAnsi="Calibri" w:cs="Calibri"/>
          <w:color w:val="000000"/>
          <w:sz w:val="22"/>
          <w:szCs w:val="22"/>
          <w:lang w:val="el-GR"/>
        </w:rPr>
        <w:t xml:space="preserve">.  </w:t>
      </w:r>
    </w:p>
    <w:p w14:paraId="7A019F31" w14:textId="77777777" w:rsidR="00E71555" w:rsidRDefault="00E71555" w:rsidP="00A86860">
      <w:pPr>
        <w:spacing w:line="300" w:lineRule="atLeast"/>
        <w:jc w:val="both"/>
        <w:rPr>
          <w:rFonts w:ascii="Calibri" w:hAnsi="Calibri" w:cs="Calibri"/>
          <w:color w:val="000000"/>
          <w:sz w:val="22"/>
          <w:szCs w:val="22"/>
          <w:lang w:val="el-GR"/>
        </w:rPr>
      </w:pPr>
    </w:p>
    <w:p w14:paraId="2B4510F7" w14:textId="78088EB9" w:rsidR="005324BE" w:rsidRPr="00627B43" w:rsidRDefault="00A86860" w:rsidP="00A86860">
      <w:pPr>
        <w:spacing w:line="300" w:lineRule="atLeast"/>
        <w:jc w:val="both"/>
        <w:rPr>
          <w:rFonts w:ascii="Calibri" w:hAnsi="Calibri" w:cs="Calibri"/>
          <w:color w:val="000000"/>
          <w:sz w:val="22"/>
          <w:szCs w:val="22"/>
          <w:lang w:val="el-GR"/>
        </w:rPr>
      </w:pPr>
      <w:r w:rsidRPr="00A86860">
        <w:rPr>
          <w:rFonts w:ascii="Calibri" w:hAnsi="Calibri" w:cs="Calibri"/>
          <w:color w:val="000000"/>
          <w:sz w:val="22"/>
          <w:szCs w:val="22"/>
          <w:lang w:val="el-GR"/>
        </w:rPr>
        <w:t xml:space="preserve">Εάν παρέλθουν οι </w:t>
      </w:r>
      <w:r w:rsidR="00CE0151">
        <w:rPr>
          <w:rFonts w:ascii="Calibri" w:hAnsi="Calibri" w:cs="Calibri"/>
          <w:color w:val="000000"/>
          <w:sz w:val="22"/>
          <w:szCs w:val="22"/>
          <w:lang w:val="el-GR"/>
        </w:rPr>
        <w:t>δεκαπέντε</w:t>
      </w:r>
      <w:r w:rsidR="00CE0151" w:rsidRPr="00A86860">
        <w:rPr>
          <w:rFonts w:ascii="Calibri" w:hAnsi="Calibri" w:cs="Calibri"/>
          <w:color w:val="000000"/>
          <w:sz w:val="22"/>
          <w:szCs w:val="22"/>
          <w:lang w:val="el-GR"/>
        </w:rPr>
        <w:t xml:space="preserve"> </w:t>
      </w:r>
      <w:r w:rsidRPr="00A86860">
        <w:rPr>
          <w:rFonts w:ascii="Calibri" w:hAnsi="Calibri" w:cs="Calibri"/>
          <w:color w:val="000000"/>
          <w:sz w:val="22"/>
          <w:szCs w:val="22"/>
          <w:lang w:val="el-GR"/>
        </w:rPr>
        <w:t>(</w:t>
      </w:r>
      <w:r w:rsidR="00CE0151">
        <w:rPr>
          <w:rFonts w:ascii="Calibri" w:hAnsi="Calibri" w:cs="Calibri"/>
          <w:color w:val="000000"/>
          <w:sz w:val="22"/>
          <w:szCs w:val="22"/>
          <w:lang w:val="el-GR"/>
        </w:rPr>
        <w:t>15</w:t>
      </w:r>
      <w:r w:rsidRPr="00A86860">
        <w:rPr>
          <w:rFonts w:ascii="Calibri" w:hAnsi="Calibri" w:cs="Calibri"/>
          <w:color w:val="000000"/>
          <w:sz w:val="22"/>
          <w:szCs w:val="22"/>
          <w:lang w:val="el-GR"/>
        </w:rPr>
        <w:t xml:space="preserve">) εργάσιμες ημέρες για την υπογραφή της </w:t>
      </w:r>
      <w:r>
        <w:rPr>
          <w:rFonts w:ascii="Calibri" w:hAnsi="Calibri" w:cs="Calibri"/>
          <w:color w:val="000000"/>
          <w:sz w:val="22"/>
          <w:szCs w:val="22"/>
          <w:lang w:val="el-GR"/>
        </w:rPr>
        <w:t>ΣΔΧ</w:t>
      </w:r>
      <w:r w:rsidRPr="00A86860">
        <w:rPr>
          <w:rFonts w:ascii="Calibri" w:hAnsi="Calibri" w:cs="Calibri"/>
          <w:color w:val="000000"/>
          <w:sz w:val="22"/>
          <w:szCs w:val="22"/>
          <w:lang w:val="el-GR"/>
        </w:rPr>
        <w:t xml:space="preserve">, ο Δικαιούχος ενημερώνεται τηλεφωνικά και του δίνεται προθεσμία επιπλέον πέντε (5) εργάσιμων ημερών. </w:t>
      </w:r>
      <w:r w:rsidR="005324BE" w:rsidRPr="00627B43">
        <w:rPr>
          <w:rFonts w:ascii="Calibri" w:hAnsi="Calibri" w:cs="Calibri"/>
          <w:color w:val="000000"/>
          <w:sz w:val="22"/>
          <w:szCs w:val="22"/>
          <w:lang w:val="el-GR"/>
        </w:rPr>
        <w:t>Σε αντίθετη περίπτωση, η έγκριση ακυρώνεται και η αίτηση απορρίπτεται. Σε περιπτώσεις ανωτέρας βίας η πιο πάνω προθεσμία προσαρμόζεται ανάλογα</w:t>
      </w:r>
      <w:bookmarkEnd w:id="11"/>
      <w:r w:rsidR="005324BE" w:rsidRPr="00627B43">
        <w:rPr>
          <w:rFonts w:ascii="Calibri" w:hAnsi="Calibri" w:cs="Calibri"/>
          <w:color w:val="000000"/>
          <w:sz w:val="22"/>
          <w:szCs w:val="22"/>
          <w:lang w:val="el-GR"/>
        </w:rPr>
        <w:t>.</w:t>
      </w:r>
    </w:p>
    <w:p w14:paraId="13A89871" w14:textId="77777777" w:rsidR="005324BE" w:rsidRPr="00627B43" w:rsidRDefault="005324BE" w:rsidP="005B75A8">
      <w:pPr>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 </w:t>
      </w:r>
    </w:p>
    <w:p w14:paraId="45ECF02E" w14:textId="77777777" w:rsidR="002800F7" w:rsidRPr="00627B43" w:rsidRDefault="005324BE" w:rsidP="005B75A8">
      <w:pPr>
        <w:spacing w:line="300" w:lineRule="atLeast"/>
        <w:jc w:val="both"/>
        <w:rPr>
          <w:rFonts w:ascii="Calibri" w:hAnsi="Calibri" w:cs="Calibri"/>
          <w:sz w:val="22"/>
          <w:szCs w:val="22"/>
          <w:lang w:val="el-GR"/>
        </w:rPr>
      </w:pPr>
      <w:r w:rsidRPr="00627B43">
        <w:rPr>
          <w:rFonts w:ascii="Calibri" w:hAnsi="Calibri" w:cs="Calibri"/>
          <w:color w:val="000000"/>
          <w:sz w:val="22"/>
          <w:szCs w:val="22"/>
          <w:lang w:val="el-GR"/>
        </w:rPr>
        <w:lastRenderedPageBreak/>
        <w:t>Σ</w:t>
      </w:r>
      <w:r w:rsidR="00B65AEB" w:rsidRPr="00627B43">
        <w:rPr>
          <w:rFonts w:ascii="Calibri" w:hAnsi="Calibri" w:cs="Calibri"/>
          <w:color w:val="000000"/>
          <w:sz w:val="22"/>
          <w:szCs w:val="22"/>
          <w:lang w:val="el-GR"/>
        </w:rPr>
        <w:t xml:space="preserve">τη </w:t>
      </w:r>
      <w:r w:rsidR="0071764E" w:rsidRPr="00627B43">
        <w:rPr>
          <w:rFonts w:ascii="Calibri" w:hAnsi="Calibri" w:cs="Calibri"/>
          <w:color w:val="000000"/>
          <w:sz w:val="22"/>
          <w:szCs w:val="22"/>
          <w:lang w:val="el-GR"/>
        </w:rPr>
        <w:t>Συμφωνία Δημόσιας Χρηματοδότησης</w:t>
      </w:r>
      <w:r w:rsidR="00C92BBC" w:rsidRPr="00627B43">
        <w:rPr>
          <w:rFonts w:ascii="Calibri" w:hAnsi="Calibri" w:cs="Calibri"/>
          <w:sz w:val="22"/>
          <w:szCs w:val="22"/>
          <w:lang w:val="el-GR"/>
        </w:rPr>
        <w:t xml:space="preserve"> </w:t>
      </w:r>
      <w:r w:rsidR="00CF1A6A" w:rsidRPr="00627B43">
        <w:rPr>
          <w:rFonts w:ascii="Calibri" w:hAnsi="Calibri" w:cs="Calibri"/>
          <w:color w:val="000000"/>
          <w:sz w:val="22"/>
          <w:szCs w:val="22"/>
          <w:lang w:val="el-GR"/>
        </w:rPr>
        <w:t xml:space="preserve">καθορίζονται οι υποχρεώσεις του Δικαιούχου και δεσμεύεται το Δημόσιο για την καταβολή </w:t>
      </w:r>
      <w:r w:rsidR="00CF1A6A" w:rsidRPr="00627B43">
        <w:rPr>
          <w:rFonts w:ascii="Calibri" w:hAnsi="Calibri" w:cs="Calibri"/>
          <w:sz w:val="22"/>
          <w:szCs w:val="22"/>
          <w:lang w:val="el-GR"/>
        </w:rPr>
        <w:t xml:space="preserve">της </w:t>
      </w:r>
      <w:r w:rsidR="00B65AEB" w:rsidRPr="00627B43">
        <w:rPr>
          <w:rFonts w:ascii="Calibri" w:hAnsi="Calibri" w:cs="Calibri"/>
          <w:sz w:val="22"/>
          <w:szCs w:val="22"/>
          <w:lang w:val="el-GR"/>
        </w:rPr>
        <w:t>χρηματοδότησης</w:t>
      </w:r>
      <w:r w:rsidR="00CF1A6A" w:rsidRPr="00627B43">
        <w:rPr>
          <w:rFonts w:ascii="Calibri" w:hAnsi="Calibri" w:cs="Calibri"/>
          <w:color w:val="000000"/>
          <w:sz w:val="22"/>
          <w:szCs w:val="22"/>
          <w:lang w:val="el-GR"/>
        </w:rPr>
        <w:t>, εφόσον πληρούνται οι όροι και οι προϋποθέσεις που αναφέρονται</w:t>
      </w:r>
      <w:r w:rsidR="00B65AEB" w:rsidRPr="00627B43">
        <w:rPr>
          <w:rFonts w:ascii="Calibri" w:hAnsi="Calibri" w:cs="Calibri"/>
          <w:color w:val="000000"/>
          <w:sz w:val="22"/>
          <w:szCs w:val="22"/>
          <w:lang w:val="el-GR"/>
        </w:rPr>
        <w:t xml:space="preserve"> σε αυτή</w:t>
      </w:r>
      <w:r w:rsidR="00CF1A6A" w:rsidRPr="00627B43">
        <w:rPr>
          <w:rFonts w:ascii="Calibri" w:hAnsi="Calibri" w:cs="Calibri"/>
          <w:color w:val="000000"/>
          <w:sz w:val="22"/>
          <w:szCs w:val="22"/>
          <w:lang w:val="el-GR"/>
        </w:rPr>
        <w:t xml:space="preserve">. Πριν την υπογραφή </w:t>
      </w:r>
      <w:r w:rsidR="00A86860">
        <w:rPr>
          <w:rFonts w:ascii="Calibri" w:hAnsi="Calibri" w:cs="Calibri"/>
          <w:color w:val="000000"/>
          <w:sz w:val="22"/>
          <w:szCs w:val="22"/>
          <w:lang w:val="el-GR"/>
        </w:rPr>
        <w:t>η ΤΟΔΑ</w:t>
      </w:r>
      <w:r w:rsidR="00CF1A6A" w:rsidRPr="00627B43">
        <w:rPr>
          <w:rFonts w:ascii="Calibri" w:hAnsi="Calibri" w:cs="Calibri"/>
          <w:color w:val="000000"/>
          <w:sz w:val="22"/>
          <w:szCs w:val="22"/>
          <w:lang w:val="el-GR"/>
        </w:rPr>
        <w:t xml:space="preserve"> μεριμνά ώστε ο Δικαιούχος να κατανοεί τις υποχρεώσεις και δεσμεύσεις του, όπως αυτές απορρέουν από τη </w:t>
      </w:r>
      <w:r w:rsidR="00765405" w:rsidRPr="00627B43">
        <w:rPr>
          <w:rFonts w:ascii="Calibri" w:hAnsi="Calibri" w:cs="Calibri"/>
          <w:color w:val="000000"/>
          <w:sz w:val="22"/>
          <w:szCs w:val="22"/>
          <w:lang w:val="el-GR"/>
        </w:rPr>
        <w:t>Συμφωνία</w:t>
      </w:r>
      <w:r w:rsidR="00CF1A6A" w:rsidRPr="00627B43">
        <w:rPr>
          <w:rFonts w:ascii="Calibri" w:hAnsi="Calibri" w:cs="Calibri"/>
          <w:color w:val="000000"/>
          <w:sz w:val="22"/>
          <w:szCs w:val="22"/>
          <w:lang w:val="el-GR"/>
        </w:rPr>
        <w:t>.</w:t>
      </w:r>
      <w:r w:rsidR="0060799D" w:rsidRPr="00627B43">
        <w:rPr>
          <w:rFonts w:ascii="Calibri" w:hAnsi="Calibri" w:cs="Calibri"/>
          <w:sz w:val="22"/>
          <w:szCs w:val="22"/>
          <w:lang w:val="el-GR"/>
        </w:rPr>
        <w:t xml:space="preserve"> </w:t>
      </w:r>
    </w:p>
    <w:p w14:paraId="2DC6F957" w14:textId="77777777" w:rsidR="00CE0151" w:rsidRDefault="00CE0151" w:rsidP="00414B09">
      <w:pPr>
        <w:spacing w:line="300" w:lineRule="atLeast"/>
        <w:rPr>
          <w:rFonts w:ascii="Calibri" w:hAnsi="Calibri"/>
          <w:sz w:val="22"/>
          <w:lang w:val="el-GR"/>
        </w:rPr>
      </w:pPr>
    </w:p>
    <w:p w14:paraId="45585646" w14:textId="77777777" w:rsidR="00414B09" w:rsidRPr="00414B09" w:rsidRDefault="00414B09" w:rsidP="00E93CEF">
      <w:pPr>
        <w:spacing w:line="300" w:lineRule="atLeast"/>
        <w:jc w:val="both"/>
        <w:rPr>
          <w:rFonts w:ascii="Calibri" w:hAnsi="Calibri"/>
          <w:color w:val="000000"/>
          <w:sz w:val="22"/>
          <w:lang w:val="el-GR"/>
        </w:rPr>
      </w:pPr>
      <w:r w:rsidRPr="00414B09">
        <w:rPr>
          <w:rFonts w:ascii="Calibri" w:hAnsi="Calibri"/>
          <w:color w:val="000000"/>
          <w:sz w:val="22"/>
          <w:lang w:val="el-GR"/>
        </w:rPr>
        <w:t>Σε περίπτωση Απόρριψης της Πρότασης, η ΤΟΔΑ ενημερώνει με διπλοσυστημένη Επιστολή ή άλλο τρόπο υπό την προϋπόθεση ότι υπάρχει το κατάλληλο αποδεικτικό παραλαβής της επιστολής από τον αιτητή, για τα αποτελέσματα της αξιολόγησης και τους λόγους της απόρριψης. Οι αιτητές μπορούν να υποβάλλουν</w:t>
      </w:r>
      <w:r w:rsidRPr="00414B09">
        <w:rPr>
          <w:rFonts w:ascii="Calibri" w:hAnsi="Calibri"/>
          <w:b/>
          <w:color w:val="000000"/>
          <w:sz w:val="22"/>
          <w:lang w:val="el-GR"/>
        </w:rPr>
        <w:t xml:space="preserve"> ένσταση, εφόσον το επιθυμούν εντός προθεσμίας δέκα (10) εργάσιμων ημερών</w:t>
      </w:r>
      <w:r w:rsidRPr="00414B09">
        <w:rPr>
          <w:rFonts w:ascii="Calibri" w:hAnsi="Calibri"/>
          <w:color w:val="000000"/>
          <w:sz w:val="22"/>
          <w:lang w:val="el-GR"/>
        </w:rPr>
        <w:t xml:space="preserve">, από την ημερομηνία παραλαβής της επιστολής. </w:t>
      </w:r>
    </w:p>
    <w:p w14:paraId="68F282D6" w14:textId="77777777" w:rsidR="00483008" w:rsidRDefault="00483008" w:rsidP="005B75A8">
      <w:pPr>
        <w:spacing w:line="300" w:lineRule="atLeast"/>
        <w:jc w:val="both"/>
        <w:rPr>
          <w:rFonts w:ascii="Calibri" w:hAnsi="Calibri" w:cs="Calibri"/>
          <w:b/>
          <w:bCs/>
          <w:color w:val="000000"/>
          <w:szCs w:val="22"/>
          <w:lang w:val="el-GR"/>
        </w:rPr>
      </w:pPr>
    </w:p>
    <w:p w14:paraId="3A92298E" w14:textId="77777777" w:rsidR="00CF1A6A" w:rsidRDefault="00CF1A6A" w:rsidP="005B75A8">
      <w:pPr>
        <w:spacing w:line="300" w:lineRule="atLeast"/>
        <w:jc w:val="both"/>
        <w:rPr>
          <w:rFonts w:ascii="Calibri" w:hAnsi="Calibri" w:cs="Calibri"/>
          <w:b/>
          <w:bCs/>
          <w:color w:val="000000"/>
          <w:szCs w:val="22"/>
          <w:lang w:val="el-GR"/>
        </w:rPr>
      </w:pPr>
      <w:r w:rsidRPr="00B80F8E">
        <w:rPr>
          <w:rFonts w:ascii="Calibri" w:hAnsi="Calibri" w:cs="Calibri"/>
          <w:b/>
          <w:bCs/>
          <w:color w:val="000000"/>
          <w:szCs w:val="22"/>
          <w:lang w:val="el-GR"/>
        </w:rPr>
        <w:t>1</w:t>
      </w:r>
      <w:r w:rsidR="00C12009" w:rsidRPr="00B80F8E">
        <w:rPr>
          <w:rFonts w:ascii="Calibri" w:hAnsi="Calibri" w:cs="Calibri"/>
          <w:b/>
          <w:bCs/>
          <w:color w:val="000000"/>
          <w:szCs w:val="22"/>
          <w:lang w:val="el-GR"/>
        </w:rPr>
        <w:t>1</w:t>
      </w:r>
      <w:r w:rsidRPr="00B80F8E">
        <w:rPr>
          <w:rFonts w:ascii="Calibri" w:hAnsi="Calibri" w:cs="Calibri"/>
          <w:b/>
          <w:bCs/>
          <w:color w:val="000000"/>
          <w:szCs w:val="22"/>
          <w:lang w:val="el-GR"/>
        </w:rPr>
        <w:t>.</w:t>
      </w:r>
      <w:r w:rsidR="00FE191F" w:rsidRPr="00B80F8E">
        <w:rPr>
          <w:rFonts w:ascii="Calibri" w:hAnsi="Calibri" w:cs="Calibri"/>
          <w:b/>
          <w:bCs/>
          <w:color w:val="000000"/>
          <w:szCs w:val="22"/>
          <w:lang w:val="el-GR"/>
        </w:rPr>
        <w:t>4</w:t>
      </w:r>
      <w:r w:rsidRPr="00B80F8E">
        <w:rPr>
          <w:rFonts w:ascii="Calibri" w:hAnsi="Calibri" w:cs="Calibri"/>
          <w:b/>
          <w:bCs/>
          <w:color w:val="000000"/>
          <w:szCs w:val="22"/>
          <w:lang w:val="el-GR"/>
        </w:rPr>
        <w:t xml:space="preserve"> Επαληθεύσεις και Πληρωμές Έργων</w:t>
      </w:r>
    </w:p>
    <w:p w14:paraId="1450EFF3" w14:textId="77777777" w:rsidR="00483008" w:rsidRPr="00627B43" w:rsidRDefault="00483008" w:rsidP="005B75A8">
      <w:pPr>
        <w:spacing w:line="300" w:lineRule="atLeast"/>
        <w:jc w:val="both"/>
        <w:rPr>
          <w:rFonts w:ascii="Calibri" w:hAnsi="Calibri" w:cs="Calibri"/>
          <w:b/>
          <w:bCs/>
          <w:color w:val="000000"/>
          <w:szCs w:val="22"/>
          <w:lang w:val="el-GR"/>
        </w:rPr>
      </w:pPr>
    </w:p>
    <w:p w14:paraId="0011FC12" w14:textId="77777777" w:rsidR="00CF1A6A" w:rsidRDefault="00600B8D" w:rsidP="005B75A8">
      <w:pPr>
        <w:spacing w:line="300" w:lineRule="atLeast"/>
        <w:jc w:val="both"/>
        <w:rPr>
          <w:rFonts w:ascii="Calibri" w:hAnsi="Calibri" w:cs="Calibri"/>
          <w:b/>
          <w:bCs/>
          <w:color w:val="000000"/>
          <w:sz w:val="22"/>
          <w:szCs w:val="22"/>
          <w:lang w:val="el-GR"/>
        </w:rPr>
      </w:pPr>
      <w:r>
        <w:rPr>
          <w:rFonts w:ascii="Calibri" w:hAnsi="Calibri" w:cs="Calibri"/>
          <w:b/>
          <w:bCs/>
          <w:color w:val="000000"/>
          <w:sz w:val="22"/>
          <w:szCs w:val="22"/>
          <w:lang w:val="el-GR"/>
        </w:rPr>
        <w:t>Όλα τα αιτήματα καταβολής χορηγίας επαληθεύονται τόσο διοικητικά όσο και επί τόπου. Για την καταβολή χορηγίας απαιτείται η ολοκλήρωση και των δυο ειδών επαληθεύσεων, οι οποίες μπορεί να γίνονται παράλληλα.</w:t>
      </w:r>
    </w:p>
    <w:p w14:paraId="47B413A0" w14:textId="77777777" w:rsidR="00905231" w:rsidRDefault="00905231" w:rsidP="005B75A8">
      <w:pPr>
        <w:spacing w:line="300" w:lineRule="atLeast"/>
        <w:jc w:val="both"/>
        <w:rPr>
          <w:rFonts w:ascii="Calibri" w:hAnsi="Calibri" w:cs="Calibri"/>
          <w:sz w:val="22"/>
          <w:szCs w:val="22"/>
          <w:lang w:val="el-GR"/>
        </w:rPr>
      </w:pPr>
      <w:bookmarkStart w:id="12" w:name="_Hlk508877661"/>
    </w:p>
    <w:p w14:paraId="6261B472" w14:textId="77777777" w:rsidR="009A66F9" w:rsidRPr="00627B43" w:rsidRDefault="00643637" w:rsidP="005B75A8">
      <w:pPr>
        <w:spacing w:line="300" w:lineRule="atLeast"/>
        <w:jc w:val="both"/>
        <w:rPr>
          <w:rFonts w:ascii="Calibri" w:hAnsi="Calibri" w:cs="Calibri"/>
          <w:sz w:val="22"/>
          <w:szCs w:val="22"/>
          <w:lang w:val="el-GR"/>
        </w:rPr>
      </w:pPr>
      <w:r>
        <w:rPr>
          <w:rFonts w:ascii="Calibri" w:hAnsi="Calibri" w:cs="Calibri"/>
          <w:sz w:val="22"/>
          <w:szCs w:val="22"/>
          <w:lang w:val="el-GR"/>
        </w:rPr>
        <w:t xml:space="preserve">Με την ολοκλήρωση μέρους ή ολόκληρου </w:t>
      </w:r>
      <w:r w:rsidR="00CF1A6A" w:rsidRPr="00627B43">
        <w:rPr>
          <w:rFonts w:ascii="Calibri" w:hAnsi="Calibri" w:cs="Calibri"/>
          <w:sz w:val="22"/>
          <w:szCs w:val="22"/>
          <w:lang w:val="el-GR"/>
        </w:rPr>
        <w:t>του Έργου</w:t>
      </w:r>
      <w:r w:rsidR="00F46AD3">
        <w:rPr>
          <w:rFonts w:ascii="Calibri" w:hAnsi="Calibri" w:cs="Calibri"/>
          <w:sz w:val="22"/>
          <w:szCs w:val="22"/>
          <w:lang w:val="el-GR"/>
        </w:rPr>
        <w:t>,</w:t>
      </w:r>
      <w:r w:rsidR="00CF1A6A" w:rsidRPr="00627B43">
        <w:rPr>
          <w:rFonts w:ascii="Calibri" w:hAnsi="Calibri" w:cs="Calibri"/>
          <w:sz w:val="22"/>
          <w:szCs w:val="22"/>
          <w:lang w:val="el-GR"/>
        </w:rPr>
        <w:t xml:space="preserve"> αποστέλλεται </w:t>
      </w:r>
      <w:r w:rsidR="000C2E6F">
        <w:rPr>
          <w:rFonts w:ascii="Calibri" w:hAnsi="Calibri" w:cs="Calibri"/>
          <w:sz w:val="22"/>
          <w:szCs w:val="22"/>
          <w:lang w:val="el-GR"/>
        </w:rPr>
        <w:t xml:space="preserve"> το αίτημα καταβολής χορηγίας</w:t>
      </w:r>
      <w:r w:rsidR="0067576A">
        <w:rPr>
          <w:rFonts w:ascii="Calibri" w:hAnsi="Calibri" w:cs="Calibri"/>
          <w:sz w:val="22"/>
          <w:szCs w:val="22"/>
          <w:lang w:val="el-GR"/>
        </w:rPr>
        <w:t xml:space="preserve"> (ΑΚΧ)</w:t>
      </w:r>
      <w:r w:rsidR="00CF1A6A" w:rsidRPr="00627B43">
        <w:rPr>
          <w:rFonts w:ascii="Calibri" w:hAnsi="Calibri" w:cs="Calibri"/>
          <w:sz w:val="22"/>
          <w:szCs w:val="22"/>
          <w:lang w:val="el-GR"/>
        </w:rPr>
        <w:t xml:space="preserve"> (</w:t>
      </w:r>
      <w:r w:rsidR="00CF1A6A" w:rsidRPr="00627B43">
        <w:rPr>
          <w:rFonts w:ascii="Calibri" w:hAnsi="Calibri" w:cs="Calibri"/>
          <w:b/>
          <w:sz w:val="22"/>
          <w:szCs w:val="22"/>
          <w:lang w:val="el-GR"/>
        </w:rPr>
        <w:t>Παράρτημα 9</w:t>
      </w:r>
      <w:r w:rsidR="00CF1A6A" w:rsidRPr="00627B43">
        <w:rPr>
          <w:rFonts w:ascii="Calibri" w:hAnsi="Calibri" w:cs="Calibri"/>
          <w:sz w:val="22"/>
          <w:szCs w:val="22"/>
          <w:lang w:val="el-GR"/>
        </w:rPr>
        <w:t>) από</w:t>
      </w:r>
      <w:r w:rsidR="00CF1A6A" w:rsidRPr="00627B43">
        <w:rPr>
          <w:rFonts w:ascii="Calibri" w:hAnsi="Calibri" w:cs="Calibri"/>
          <w:color w:val="000000"/>
          <w:sz w:val="22"/>
          <w:szCs w:val="22"/>
          <w:lang w:val="el-GR"/>
        </w:rPr>
        <w:t xml:space="preserve"> το Δικαιούχο προς τ</w:t>
      </w:r>
      <w:r w:rsidR="001B60E7">
        <w:rPr>
          <w:rFonts w:ascii="Calibri" w:hAnsi="Calibri" w:cs="Calibri"/>
          <w:color w:val="000000"/>
          <w:sz w:val="22"/>
          <w:szCs w:val="22"/>
          <w:lang w:val="el-GR"/>
        </w:rPr>
        <w:t>ην ΤΟΔ</w:t>
      </w:r>
      <w:r w:rsidR="0067576A">
        <w:rPr>
          <w:rFonts w:ascii="Calibri" w:hAnsi="Calibri" w:cs="Calibri"/>
          <w:color w:val="000000"/>
          <w:sz w:val="22"/>
          <w:szCs w:val="22"/>
          <w:lang w:val="en-GB"/>
        </w:rPr>
        <w:t>A</w:t>
      </w:r>
      <w:r w:rsidR="001B60E7">
        <w:rPr>
          <w:rFonts w:ascii="Calibri" w:hAnsi="Calibri" w:cs="Calibri"/>
          <w:color w:val="000000"/>
          <w:sz w:val="22"/>
          <w:szCs w:val="22"/>
          <w:lang w:val="el-GR"/>
        </w:rPr>
        <w:t xml:space="preserve"> </w:t>
      </w:r>
      <w:r w:rsidR="00CF1A6A" w:rsidRPr="00627B43">
        <w:rPr>
          <w:rFonts w:ascii="Calibri" w:hAnsi="Calibri" w:cs="Calibri"/>
          <w:color w:val="000000"/>
          <w:sz w:val="22"/>
          <w:szCs w:val="22"/>
          <w:lang w:val="el-GR"/>
        </w:rPr>
        <w:t>συνοδευόμεν</w:t>
      </w:r>
      <w:r w:rsidR="0067576A">
        <w:rPr>
          <w:rFonts w:ascii="Calibri" w:hAnsi="Calibri" w:cs="Calibri"/>
          <w:color w:val="000000"/>
          <w:sz w:val="22"/>
          <w:szCs w:val="22"/>
          <w:lang w:val="el-GR"/>
        </w:rPr>
        <w:t>ο</w:t>
      </w:r>
      <w:r w:rsidR="00CF1A6A" w:rsidRPr="00627B43">
        <w:rPr>
          <w:rFonts w:ascii="Calibri" w:hAnsi="Calibri" w:cs="Calibri"/>
          <w:color w:val="000000"/>
          <w:sz w:val="22"/>
          <w:szCs w:val="22"/>
          <w:lang w:val="el-GR"/>
        </w:rPr>
        <w:t xml:space="preserve"> από τ</w:t>
      </w:r>
      <w:r w:rsidR="00CF1A6A" w:rsidRPr="00627B43">
        <w:rPr>
          <w:rFonts w:ascii="Calibri" w:hAnsi="Calibri" w:cs="Calibri"/>
          <w:sz w:val="22"/>
          <w:szCs w:val="22"/>
          <w:lang w:val="el-GR"/>
        </w:rPr>
        <w:t xml:space="preserve">α απαιτούμενα δικαιολογητικά για την καταβολή της </w:t>
      </w:r>
      <w:r w:rsidR="00656E9F" w:rsidRPr="000E64EC">
        <w:rPr>
          <w:rFonts w:ascii="Calibri" w:hAnsi="Calibri" w:cs="Calibri"/>
          <w:sz w:val="22"/>
          <w:szCs w:val="22"/>
          <w:lang w:val="el-GR"/>
        </w:rPr>
        <w:t xml:space="preserve">χορηγίας </w:t>
      </w:r>
      <w:r w:rsidR="00CF1A6A" w:rsidRPr="000E64EC">
        <w:rPr>
          <w:rFonts w:ascii="Calibri" w:hAnsi="Calibri" w:cs="Calibri"/>
          <w:sz w:val="22"/>
          <w:szCs w:val="22"/>
          <w:lang w:val="el-GR"/>
        </w:rPr>
        <w:t xml:space="preserve">(Πίνακας </w:t>
      </w:r>
      <w:r>
        <w:rPr>
          <w:rFonts w:ascii="Calibri" w:hAnsi="Calibri" w:cs="Calibri"/>
          <w:sz w:val="22"/>
          <w:szCs w:val="22"/>
          <w:lang w:val="el-GR"/>
        </w:rPr>
        <w:t>6</w:t>
      </w:r>
      <w:r w:rsidR="00CF1A6A" w:rsidRPr="000E64EC">
        <w:rPr>
          <w:rFonts w:ascii="Calibri" w:hAnsi="Calibri" w:cs="Calibri"/>
          <w:sz w:val="22"/>
          <w:szCs w:val="22"/>
          <w:lang w:val="el-GR"/>
        </w:rPr>
        <w:t>).</w:t>
      </w:r>
      <w:bookmarkEnd w:id="12"/>
      <w:r w:rsidR="00CF1A6A" w:rsidRPr="000E64EC">
        <w:rPr>
          <w:rFonts w:ascii="Calibri" w:hAnsi="Calibri" w:cs="Calibri"/>
          <w:sz w:val="22"/>
          <w:szCs w:val="22"/>
          <w:lang w:val="el-GR"/>
        </w:rPr>
        <w:t xml:space="preserve"> </w:t>
      </w:r>
      <w:r w:rsidR="0067576A">
        <w:rPr>
          <w:rFonts w:ascii="Calibri" w:hAnsi="Calibri" w:cs="Calibri"/>
          <w:sz w:val="22"/>
          <w:szCs w:val="22"/>
          <w:lang w:val="el-GR"/>
        </w:rPr>
        <w:t>Το ΑΚΧ</w:t>
      </w:r>
      <w:r w:rsidR="00CF1A6A" w:rsidRPr="00627B43">
        <w:rPr>
          <w:rFonts w:ascii="Calibri" w:hAnsi="Calibri" w:cs="Calibri"/>
          <w:sz w:val="22"/>
          <w:szCs w:val="22"/>
          <w:lang w:val="el-GR"/>
        </w:rPr>
        <w:t xml:space="preserve"> και κατ’ επέκταση η καταβολή της </w:t>
      </w:r>
      <w:r w:rsidR="00F77FA4">
        <w:rPr>
          <w:rFonts w:ascii="Calibri" w:hAnsi="Calibri" w:cs="Calibri"/>
          <w:sz w:val="22"/>
          <w:szCs w:val="22"/>
          <w:lang w:val="el-GR"/>
        </w:rPr>
        <w:t>χορηγίας</w:t>
      </w:r>
      <w:r w:rsidR="00F77FA4" w:rsidRPr="00627B43">
        <w:rPr>
          <w:rFonts w:ascii="Calibri" w:hAnsi="Calibri" w:cs="Calibri"/>
          <w:sz w:val="22"/>
          <w:szCs w:val="22"/>
          <w:lang w:val="el-GR"/>
        </w:rPr>
        <w:t xml:space="preserve"> </w:t>
      </w:r>
      <w:r w:rsidR="00CF1A6A" w:rsidRPr="00627B43">
        <w:rPr>
          <w:rFonts w:ascii="Calibri" w:hAnsi="Calibri" w:cs="Calibri"/>
          <w:sz w:val="22"/>
          <w:szCs w:val="22"/>
          <w:lang w:val="el-GR"/>
        </w:rPr>
        <w:t xml:space="preserve">γίνεται σύμφωνα με τους όρους της </w:t>
      </w:r>
      <w:r w:rsidR="00A40036" w:rsidRPr="00627B43">
        <w:rPr>
          <w:rFonts w:ascii="Calibri" w:hAnsi="Calibri" w:cs="Calibri"/>
          <w:sz w:val="22"/>
          <w:szCs w:val="22"/>
          <w:lang w:val="el-GR"/>
        </w:rPr>
        <w:t>Συμφωνίας Δημόσιας Χρηματοδότησης</w:t>
      </w:r>
      <w:r w:rsidR="00CF1A6A" w:rsidRPr="00627B43">
        <w:rPr>
          <w:rFonts w:ascii="Calibri" w:hAnsi="Calibri" w:cs="Calibri"/>
          <w:sz w:val="22"/>
          <w:szCs w:val="22"/>
          <w:lang w:val="el-GR"/>
        </w:rPr>
        <w:t xml:space="preserve">. </w:t>
      </w:r>
    </w:p>
    <w:p w14:paraId="595452A7" w14:textId="77777777" w:rsidR="00AD57A5" w:rsidRPr="00627B43" w:rsidRDefault="00AD57A5" w:rsidP="005B75A8">
      <w:pPr>
        <w:spacing w:line="300" w:lineRule="atLeast"/>
        <w:jc w:val="both"/>
        <w:rPr>
          <w:rFonts w:ascii="Calibri" w:hAnsi="Calibri" w:cs="Calibri"/>
          <w:sz w:val="22"/>
          <w:szCs w:val="22"/>
          <w:lang w:val="el-GR"/>
        </w:rPr>
      </w:pPr>
    </w:p>
    <w:p w14:paraId="12F3B753" w14:textId="77777777" w:rsidR="00CF1A6A" w:rsidRPr="00124649" w:rsidRDefault="00CF1A6A"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Διευκρινίζεται ότι για κάθε επιλέξιμη δαπάνη πρέπει να υποβάλλονται από τους Δικαιούχους εξοφλημένα νόμιμα </w:t>
      </w:r>
      <w:r w:rsidR="00AD57A5" w:rsidRPr="00627B43">
        <w:rPr>
          <w:rFonts w:ascii="Calibri" w:hAnsi="Calibri" w:cs="Calibri"/>
          <w:sz w:val="22"/>
          <w:szCs w:val="22"/>
          <w:lang w:val="el-GR"/>
        </w:rPr>
        <w:t xml:space="preserve">πρωτότυπα </w:t>
      </w:r>
      <w:r w:rsidRPr="00627B43">
        <w:rPr>
          <w:rFonts w:ascii="Calibri" w:hAnsi="Calibri" w:cs="Calibri"/>
          <w:sz w:val="22"/>
          <w:szCs w:val="22"/>
          <w:lang w:val="el-GR"/>
        </w:rPr>
        <w:t>τιμολόγια και αποδείξεις</w:t>
      </w:r>
      <w:r w:rsidR="00274869" w:rsidRPr="00627B43">
        <w:rPr>
          <w:rFonts w:ascii="Calibri" w:hAnsi="Calibri" w:cs="Calibri"/>
          <w:sz w:val="22"/>
          <w:szCs w:val="22"/>
          <w:lang w:val="el-GR"/>
        </w:rPr>
        <w:t>.</w:t>
      </w:r>
      <w:r w:rsidRPr="00627B43">
        <w:rPr>
          <w:rFonts w:ascii="Calibri" w:hAnsi="Calibri" w:cs="Calibri"/>
          <w:sz w:val="22"/>
          <w:szCs w:val="22"/>
          <w:lang w:val="el-GR"/>
        </w:rPr>
        <w:t xml:space="preserve"> Τα τιμολόγια </w:t>
      </w:r>
      <w:r w:rsidR="00AD57A5" w:rsidRPr="00627B43">
        <w:rPr>
          <w:rFonts w:ascii="Calibri" w:hAnsi="Calibri" w:cs="Calibri"/>
          <w:sz w:val="22"/>
          <w:szCs w:val="22"/>
          <w:lang w:val="el-GR"/>
        </w:rPr>
        <w:t xml:space="preserve">(πρωτότυπα) </w:t>
      </w:r>
      <w:r w:rsidRPr="00627B43">
        <w:rPr>
          <w:rFonts w:ascii="Calibri" w:hAnsi="Calibri" w:cs="Calibri"/>
          <w:sz w:val="22"/>
          <w:szCs w:val="22"/>
          <w:lang w:val="el-GR"/>
        </w:rPr>
        <w:t>πρέπει απαραιτήτως να αναφέρουν τα στοιχεία όπως φαίν</w:t>
      </w:r>
      <w:r w:rsidRPr="000E64EC">
        <w:rPr>
          <w:rFonts w:ascii="Calibri" w:hAnsi="Calibri" w:cs="Calibri"/>
          <w:sz w:val="22"/>
          <w:szCs w:val="22"/>
          <w:lang w:val="el-GR"/>
        </w:rPr>
        <w:t xml:space="preserve">ονται στον Πίνακα </w:t>
      </w:r>
      <w:r w:rsidR="00643637">
        <w:rPr>
          <w:rFonts w:ascii="Calibri" w:hAnsi="Calibri" w:cs="Calibri"/>
          <w:sz w:val="22"/>
          <w:szCs w:val="22"/>
          <w:lang w:val="el-GR"/>
        </w:rPr>
        <w:t>7</w:t>
      </w:r>
      <w:r w:rsidRPr="000E64EC">
        <w:rPr>
          <w:rFonts w:ascii="Calibri" w:hAnsi="Calibri" w:cs="Calibri"/>
          <w:sz w:val="22"/>
          <w:szCs w:val="22"/>
          <w:lang w:val="el-GR"/>
        </w:rPr>
        <w:t>.</w:t>
      </w:r>
      <w:r w:rsidRPr="00627B43">
        <w:rPr>
          <w:rFonts w:ascii="Calibri" w:hAnsi="Calibri" w:cs="Calibri"/>
          <w:sz w:val="22"/>
          <w:szCs w:val="22"/>
          <w:lang w:val="el-GR"/>
        </w:rPr>
        <w:t xml:space="preserve"> </w:t>
      </w:r>
    </w:p>
    <w:p w14:paraId="2ACC98C9" w14:textId="77777777" w:rsidR="006472A7" w:rsidRPr="00627B43" w:rsidRDefault="006472A7" w:rsidP="005B75A8">
      <w:pPr>
        <w:spacing w:line="300" w:lineRule="atLeast"/>
        <w:jc w:val="both"/>
        <w:rPr>
          <w:rFonts w:ascii="Calibri" w:hAnsi="Calibri" w:cs="Calibri"/>
          <w:sz w:val="22"/>
          <w:szCs w:val="22"/>
          <w:lang w:val="el-GR"/>
        </w:rPr>
      </w:pPr>
    </w:p>
    <w:p w14:paraId="060E2240" w14:textId="77777777" w:rsidR="002F20CF" w:rsidRDefault="00622388" w:rsidP="005B75A8">
      <w:pPr>
        <w:spacing w:line="300" w:lineRule="atLeast"/>
        <w:jc w:val="both"/>
        <w:rPr>
          <w:rFonts w:ascii="Calibri" w:hAnsi="Calibri" w:cs="Calibri"/>
          <w:sz w:val="22"/>
          <w:szCs w:val="22"/>
          <w:lang w:val="el-GR"/>
        </w:rPr>
      </w:pPr>
      <w:r>
        <w:rPr>
          <w:rFonts w:ascii="Calibri" w:hAnsi="Calibri" w:cs="Calibri"/>
          <w:sz w:val="22"/>
          <w:szCs w:val="22"/>
          <w:lang w:val="el-GR"/>
        </w:rPr>
        <w:t xml:space="preserve">Με την υποβολή του ΑΚΧ ξεκινά η διοικητική επαλήθευση του έργου </w:t>
      </w:r>
      <w:r w:rsidR="0048110C" w:rsidRPr="00FA2847">
        <w:rPr>
          <w:rFonts w:ascii="Calibri" w:hAnsi="Calibri" w:cs="Calibri"/>
          <w:sz w:val="22"/>
          <w:szCs w:val="22"/>
          <w:lang w:val="el-GR"/>
        </w:rPr>
        <w:t xml:space="preserve">από την ΤΟΔΑ </w:t>
      </w:r>
      <w:r w:rsidR="0048110C" w:rsidRPr="00FA2847">
        <w:rPr>
          <w:rStyle w:val="FootnoteReference"/>
          <w:rFonts w:ascii="Calibri" w:hAnsi="Calibri" w:cs="Calibri"/>
          <w:sz w:val="22"/>
          <w:szCs w:val="22"/>
          <w:lang w:val="el-GR"/>
        </w:rPr>
        <w:footnoteReference w:id="7"/>
      </w:r>
      <w:r w:rsidR="0048110C">
        <w:rPr>
          <w:rFonts w:ascii="Calibri" w:hAnsi="Calibri" w:cs="Calibri"/>
          <w:sz w:val="22"/>
          <w:szCs w:val="22"/>
          <w:lang w:val="el-GR"/>
        </w:rPr>
        <w:t xml:space="preserve"> </w:t>
      </w:r>
      <w:r>
        <w:rPr>
          <w:rFonts w:ascii="Calibri" w:hAnsi="Calibri" w:cs="Calibri"/>
          <w:sz w:val="22"/>
          <w:szCs w:val="22"/>
          <w:lang w:val="el-GR"/>
        </w:rPr>
        <w:t xml:space="preserve">που περιλαμβάνει τον έλεγχο των παραστατικών πληρωμής και των απαιτούμενων δικαιολογητικών βάσει του Πίνακα </w:t>
      </w:r>
      <w:r w:rsidR="00643637">
        <w:rPr>
          <w:rFonts w:ascii="Calibri" w:hAnsi="Calibri" w:cs="Calibri"/>
          <w:sz w:val="22"/>
          <w:szCs w:val="22"/>
          <w:lang w:val="el-GR"/>
        </w:rPr>
        <w:t xml:space="preserve">6 </w:t>
      </w:r>
      <w:r>
        <w:rPr>
          <w:rFonts w:ascii="Calibri" w:hAnsi="Calibri" w:cs="Calibri"/>
          <w:sz w:val="22"/>
          <w:szCs w:val="22"/>
          <w:lang w:val="el-GR"/>
        </w:rPr>
        <w:t>και των όρων της Συμφωνίας Δημόσιας Χρηματοδότησης</w:t>
      </w:r>
      <w:r w:rsidR="007C618D">
        <w:rPr>
          <w:rFonts w:ascii="Calibri" w:hAnsi="Calibri" w:cs="Calibri"/>
          <w:sz w:val="22"/>
          <w:szCs w:val="22"/>
          <w:lang w:val="el-GR"/>
        </w:rPr>
        <w:t>.</w:t>
      </w:r>
    </w:p>
    <w:p w14:paraId="6744B2CF" w14:textId="77777777" w:rsidR="00027795" w:rsidRDefault="00643637" w:rsidP="005B75A8">
      <w:pPr>
        <w:spacing w:line="300" w:lineRule="atLeast"/>
        <w:jc w:val="both"/>
        <w:rPr>
          <w:rFonts w:ascii="Calibri" w:hAnsi="Calibri" w:cs="Calibri"/>
          <w:sz w:val="22"/>
          <w:szCs w:val="22"/>
          <w:lang w:val="el-GR"/>
        </w:rPr>
      </w:pPr>
      <w:r>
        <w:rPr>
          <w:rFonts w:ascii="Calibri" w:hAnsi="Calibri" w:cs="Calibri"/>
          <w:sz w:val="22"/>
          <w:szCs w:val="22"/>
          <w:lang w:val="el-GR"/>
        </w:rPr>
        <w:t xml:space="preserve"> </w:t>
      </w:r>
    </w:p>
    <w:p w14:paraId="518CACEE" w14:textId="77777777" w:rsidR="00F7732A" w:rsidRDefault="001358A8" w:rsidP="005B75A8">
      <w:pPr>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Στην περίπτωση που </w:t>
      </w:r>
      <w:r w:rsidR="00643637">
        <w:rPr>
          <w:rFonts w:ascii="Calibri" w:hAnsi="Calibri" w:cs="Calibri"/>
          <w:color w:val="000000"/>
          <w:sz w:val="22"/>
          <w:szCs w:val="22"/>
          <w:lang w:val="el-GR"/>
        </w:rPr>
        <w:t>το</w:t>
      </w:r>
      <w:r w:rsidR="00643637" w:rsidRPr="00627B43">
        <w:rPr>
          <w:rFonts w:ascii="Calibri" w:hAnsi="Calibri" w:cs="Calibri"/>
          <w:color w:val="000000"/>
          <w:sz w:val="22"/>
          <w:szCs w:val="22"/>
          <w:lang w:val="el-GR"/>
        </w:rPr>
        <w:t xml:space="preserve"> </w:t>
      </w:r>
      <w:r w:rsidR="00687546">
        <w:rPr>
          <w:rFonts w:ascii="Calibri" w:hAnsi="Calibri" w:cs="Calibri"/>
          <w:color w:val="000000"/>
          <w:sz w:val="22"/>
          <w:szCs w:val="22"/>
          <w:lang w:val="el-GR"/>
        </w:rPr>
        <w:t>ΑΚΧ</w:t>
      </w:r>
      <w:r w:rsidRPr="00627B43">
        <w:rPr>
          <w:rFonts w:ascii="Calibri" w:hAnsi="Calibri" w:cs="Calibri"/>
          <w:color w:val="000000"/>
          <w:sz w:val="22"/>
          <w:szCs w:val="22"/>
          <w:lang w:val="el-GR"/>
        </w:rPr>
        <w:t>, συμπεριλαμβανομένων και των απαιτούμενων δικαιολογητικών</w:t>
      </w:r>
      <w:r w:rsidR="00F46AD3">
        <w:rPr>
          <w:rFonts w:ascii="Calibri" w:hAnsi="Calibri" w:cs="Calibri"/>
          <w:color w:val="000000"/>
          <w:sz w:val="22"/>
          <w:szCs w:val="22"/>
          <w:lang w:val="el-GR"/>
        </w:rPr>
        <w:t>,</w:t>
      </w:r>
      <w:r w:rsidRPr="00627B43">
        <w:rPr>
          <w:rFonts w:ascii="Calibri" w:hAnsi="Calibri" w:cs="Calibri"/>
          <w:color w:val="000000"/>
          <w:sz w:val="22"/>
          <w:szCs w:val="22"/>
          <w:lang w:val="el-GR"/>
        </w:rPr>
        <w:t xml:space="preserve"> δεν είναι πλήρης, ο Δικαιούχος ενημερώνεται γραπτώς με επιστολή ή με άλλο τρόπο υπό την προϋπόθεση ότι υπάρχει η απαραίτητη τεκμηρίωση στο φάκελο του έργου, για προσκόμιση των απαραίτητων δικαιολογητικών, τα οποία πρέπει να αποσταλούν εντός </w:t>
      </w:r>
      <w:r w:rsidRPr="00627B43">
        <w:rPr>
          <w:rFonts w:ascii="Calibri" w:hAnsi="Calibri" w:cs="Calibri"/>
          <w:b/>
          <w:color w:val="000000"/>
          <w:sz w:val="22"/>
          <w:szCs w:val="22"/>
          <w:lang w:val="el-GR"/>
        </w:rPr>
        <w:t>δεκαπέντε (15) εργάσιμων ημερών</w:t>
      </w:r>
      <w:r w:rsidRPr="00627B43">
        <w:rPr>
          <w:rFonts w:ascii="Calibri" w:hAnsi="Calibri" w:cs="Calibri"/>
          <w:color w:val="000000"/>
          <w:sz w:val="22"/>
          <w:szCs w:val="22"/>
          <w:lang w:val="el-GR"/>
        </w:rPr>
        <w:t xml:space="preserve"> από την ημερομηνία παραλαβής της επιστολής από το Δικαιούχο</w:t>
      </w:r>
      <w:r w:rsidR="00AD57A5" w:rsidRPr="00627B43">
        <w:rPr>
          <w:rFonts w:ascii="Calibri" w:hAnsi="Calibri" w:cs="Calibri"/>
          <w:color w:val="000000"/>
          <w:sz w:val="22"/>
          <w:szCs w:val="22"/>
          <w:lang w:val="el-GR"/>
        </w:rPr>
        <w:t xml:space="preserve"> ή ενημέρωση</w:t>
      </w:r>
      <w:r w:rsidR="008675E0" w:rsidRPr="00627B43">
        <w:rPr>
          <w:rFonts w:ascii="Calibri" w:hAnsi="Calibri" w:cs="Calibri"/>
          <w:color w:val="000000"/>
          <w:sz w:val="22"/>
          <w:szCs w:val="22"/>
          <w:lang w:val="el-GR"/>
        </w:rPr>
        <w:t>ς</w:t>
      </w:r>
      <w:r w:rsidR="00AD57A5" w:rsidRPr="00627B43">
        <w:rPr>
          <w:rFonts w:ascii="Calibri" w:hAnsi="Calibri" w:cs="Calibri"/>
          <w:color w:val="000000"/>
          <w:sz w:val="22"/>
          <w:szCs w:val="22"/>
          <w:lang w:val="el-GR"/>
        </w:rPr>
        <w:t xml:space="preserve"> του με οποιοδήποτε άλλο τρόπο</w:t>
      </w:r>
      <w:r w:rsidR="006B7D32">
        <w:rPr>
          <w:rFonts w:ascii="Calibri" w:hAnsi="Calibri" w:cs="Calibri"/>
          <w:color w:val="000000"/>
          <w:sz w:val="22"/>
          <w:szCs w:val="22"/>
          <w:lang w:val="el-GR"/>
        </w:rPr>
        <w:t>.</w:t>
      </w:r>
    </w:p>
    <w:p w14:paraId="1CD2F85C" w14:textId="77777777" w:rsidR="00B76598" w:rsidRDefault="00B76598" w:rsidP="005B75A8">
      <w:pPr>
        <w:spacing w:line="300" w:lineRule="atLeast"/>
        <w:jc w:val="both"/>
        <w:rPr>
          <w:rFonts w:ascii="Calibri" w:hAnsi="Calibri" w:cs="Calibri"/>
          <w:color w:val="000000"/>
          <w:sz w:val="22"/>
          <w:szCs w:val="22"/>
          <w:lang w:val="el-GR"/>
        </w:rPr>
      </w:pPr>
    </w:p>
    <w:p w14:paraId="3E8C6884" w14:textId="77777777" w:rsidR="003722BD" w:rsidRDefault="003722BD" w:rsidP="0078641B">
      <w:pPr>
        <w:spacing w:line="300" w:lineRule="atLeast"/>
        <w:rPr>
          <w:rFonts w:ascii="Calibri" w:hAnsi="Calibri" w:cs="Calibri"/>
          <w:b/>
          <w:bCs/>
          <w:sz w:val="22"/>
          <w:szCs w:val="22"/>
          <w:lang w:val="el-GR"/>
        </w:rPr>
      </w:pPr>
      <w:bookmarkStart w:id="13" w:name="_Hlk521501231"/>
    </w:p>
    <w:p w14:paraId="2B5E9D81" w14:textId="77777777" w:rsidR="003722BD" w:rsidRDefault="003722BD" w:rsidP="0078641B">
      <w:pPr>
        <w:spacing w:line="300" w:lineRule="atLeast"/>
        <w:rPr>
          <w:rFonts w:ascii="Calibri" w:hAnsi="Calibri" w:cs="Calibri"/>
          <w:b/>
          <w:bCs/>
          <w:sz w:val="22"/>
          <w:szCs w:val="22"/>
          <w:lang w:val="el-GR"/>
        </w:rPr>
      </w:pPr>
    </w:p>
    <w:p w14:paraId="4654CC45" w14:textId="77777777" w:rsidR="003722BD" w:rsidRDefault="003722BD" w:rsidP="0078641B">
      <w:pPr>
        <w:spacing w:line="300" w:lineRule="atLeast"/>
        <w:rPr>
          <w:rFonts w:ascii="Calibri" w:hAnsi="Calibri" w:cs="Calibri"/>
          <w:b/>
          <w:bCs/>
          <w:sz w:val="22"/>
          <w:szCs w:val="22"/>
          <w:lang w:val="el-GR"/>
        </w:rPr>
      </w:pPr>
    </w:p>
    <w:p w14:paraId="6BC0E861" w14:textId="77777777" w:rsidR="003722BD" w:rsidRDefault="003722BD" w:rsidP="0078641B">
      <w:pPr>
        <w:spacing w:line="300" w:lineRule="atLeast"/>
        <w:rPr>
          <w:rFonts w:ascii="Calibri" w:hAnsi="Calibri" w:cs="Calibri"/>
          <w:b/>
          <w:bCs/>
          <w:sz w:val="22"/>
          <w:szCs w:val="22"/>
          <w:lang w:val="el-GR"/>
        </w:rPr>
      </w:pPr>
    </w:p>
    <w:p w14:paraId="286C2B36" w14:textId="77777777" w:rsidR="003722BD" w:rsidRDefault="003722BD" w:rsidP="0078641B">
      <w:pPr>
        <w:spacing w:line="300" w:lineRule="atLeast"/>
        <w:rPr>
          <w:rFonts w:ascii="Calibri" w:hAnsi="Calibri" w:cs="Calibri"/>
          <w:b/>
          <w:bCs/>
          <w:sz w:val="22"/>
          <w:szCs w:val="22"/>
          <w:lang w:val="el-GR"/>
        </w:rPr>
      </w:pPr>
    </w:p>
    <w:p w14:paraId="3B4C48C1" w14:textId="77777777" w:rsidR="003722BD" w:rsidRDefault="003722BD" w:rsidP="0078641B">
      <w:pPr>
        <w:spacing w:line="300" w:lineRule="atLeast"/>
        <w:rPr>
          <w:rFonts w:ascii="Calibri" w:hAnsi="Calibri" w:cs="Calibri"/>
          <w:b/>
          <w:bCs/>
          <w:sz w:val="22"/>
          <w:szCs w:val="22"/>
          <w:lang w:val="el-GR"/>
        </w:rPr>
      </w:pPr>
    </w:p>
    <w:p w14:paraId="438BE81E" w14:textId="77777777" w:rsidR="003722BD" w:rsidRDefault="003722BD" w:rsidP="0078641B">
      <w:pPr>
        <w:spacing w:line="300" w:lineRule="atLeast"/>
        <w:rPr>
          <w:rFonts w:ascii="Calibri" w:hAnsi="Calibri" w:cs="Calibri"/>
          <w:b/>
          <w:bCs/>
          <w:sz w:val="22"/>
          <w:szCs w:val="22"/>
          <w:lang w:val="el-GR"/>
        </w:rPr>
      </w:pPr>
    </w:p>
    <w:p w14:paraId="6C7F5D29" w14:textId="77777777" w:rsidR="003722BD" w:rsidRDefault="003722BD" w:rsidP="0078641B">
      <w:pPr>
        <w:spacing w:line="300" w:lineRule="atLeast"/>
        <w:rPr>
          <w:rFonts w:ascii="Calibri" w:hAnsi="Calibri" w:cs="Calibri"/>
          <w:b/>
          <w:bCs/>
          <w:sz w:val="22"/>
          <w:szCs w:val="22"/>
          <w:lang w:val="el-GR"/>
        </w:rPr>
      </w:pPr>
    </w:p>
    <w:p w14:paraId="60F2E06F" w14:textId="77777777" w:rsidR="003722BD" w:rsidRDefault="003722BD" w:rsidP="0078641B">
      <w:pPr>
        <w:spacing w:line="300" w:lineRule="atLeast"/>
        <w:rPr>
          <w:rFonts w:ascii="Calibri" w:hAnsi="Calibri" w:cs="Calibri"/>
          <w:b/>
          <w:bCs/>
          <w:sz w:val="22"/>
          <w:szCs w:val="22"/>
          <w:lang w:val="el-GR"/>
        </w:rPr>
      </w:pPr>
    </w:p>
    <w:p w14:paraId="65CCABB3" w14:textId="77777777" w:rsidR="003722BD" w:rsidRDefault="003722BD" w:rsidP="0078641B">
      <w:pPr>
        <w:spacing w:line="300" w:lineRule="atLeast"/>
        <w:rPr>
          <w:rFonts w:ascii="Calibri" w:hAnsi="Calibri" w:cs="Calibri"/>
          <w:b/>
          <w:bCs/>
          <w:sz w:val="22"/>
          <w:szCs w:val="22"/>
          <w:lang w:val="el-GR"/>
        </w:rPr>
      </w:pPr>
    </w:p>
    <w:p w14:paraId="648EA95A" w14:textId="6098ED18" w:rsidR="00CF1A6A" w:rsidRPr="00A526B0" w:rsidRDefault="00CF1A6A" w:rsidP="0078641B">
      <w:pPr>
        <w:spacing w:line="300" w:lineRule="atLeast"/>
        <w:rPr>
          <w:rFonts w:ascii="Calibri" w:hAnsi="Calibri" w:cs="Calibri"/>
          <w:b/>
          <w:bCs/>
          <w:sz w:val="22"/>
          <w:szCs w:val="22"/>
          <w:lang w:val="el-GR"/>
        </w:rPr>
      </w:pPr>
      <w:r w:rsidRPr="00A526B0">
        <w:rPr>
          <w:rFonts w:ascii="Calibri" w:hAnsi="Calibri" w:cs="Calibri"/>
          <w:b/>
          <w:bCs/>
          <w:sz w:val="22"/>
          <w:szCs w:val="22"/>
          <w:lang w:val="el-GR"/>
        </w:rPr>
        <w:lastRenderedPageBreak/>
        <w:t xml:space="preserve">Πίνακας </w:t>
      </w:r>
      <w:r w:rsidR="009F3799">
        <w:rPr>
          <w:rFonts w:ascii="Calibri" w:hAnsi="Calibri" w:cs="Calibri"/>
          <w:b/>
          <w:bCs/>
          <w:sz w:val="22"/>
          <w:szCs w:val="22"/>
          <w:lang w:val="el-GR"/>
        </w:rPr>
        <w:t>6</w:t>
      </w:r>
      <w:r w:rsidRPr="00A526B0">
        <w:rPr>
          <w:rFonts w:ascii="Calibri" w:hAnsi="Calibri" w:cs="Calibri"/>
          <w:b/>
          <w:bCs/>
          <w:sz w:val="22"/>
          <w:szCs w:val="22"/>
          <w:lang w:val="el-GR"/>
        </w:rPr>
        <w:t xml:space="preserve">: Απαιτούμενα δικαιολογητικά για </w:t>
      </w:r>
      <w:r w:rsidR="00656E9F" w:rsidRPr="00A526B0">
        <w:rPr>
          <w:rFonts w:ascii="Calibri" w:hAnsi="Calibri" w:cs="Calibri"/>
          <w:b/>
          <w:bCs/>
          <w:sz w:val="22"/>
          <w:szCs w:val="22"/>
          <w:lang w:val="el-GR"/>
        </w:rPr>
        <w:t>το Αίτημα Καταβολής Χορηγίας</w:t>
      </w:r>
    </w:p>
    <w:bookmarkEnd w:id="13"/>
    <w:p w14:paraId="5003C9EB" w14:textId="77777777" w:rsidR="00CF1A6A" w:rsidRPr="00627B43" w:rsidRDefault="00CF1A6A" w:rsidP="005B75A8">
      <w:pPr>
        <w:spacing w:line="300" w:lineRule="atLeast"/>
        <w:jc w:val="both"/>
        <w:rPr>
          <w:rFonts w:ascii="Calibri" w:hAnsi="Calibri" w:cs="Calibri"/>
          <w:b/>
          <w:color w:val="000000"/>
          <w:sz w:val="22"/>
          <w:szCs w:val="22"/>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9234"/>
      </w:tblGrid>
      <w:tr w:rsidR="00CF1A6A" w:rsidRPr="00627B43" w14:paraId="373D5B73" w14:textId="77777777" w:rsidTr="003906A3">
        <w:trPr>
          <w:trHeight w:val="407"/>
        </w:trPr>
        <w:tc>
          <w:tcPr>
            <w:tcW w:w="9889" w:type="dxa"/>
            <w:gridSpan w:val="2"/>
            <w:shd w:val="clear" w:color="auto" w:fill="BFBFBF"/>
          </w:tcPr>
          <w:p w14:paraId="3C662F9D" w14:textId="77777777" w:rsidR="00CF1A6A" w:rsidRPr="00627B43" w:rsidRDefault="00CF1A6A" w:rsidP="005B75A8">
            <w:pPr>
              <w:autoSpaceDE w:val="0"/>
              <w:autoSpaceDN w:val="0"/>
              <w:adjustRightInd w:val="0"/>
              <w:spacing w:line="300" w:lineRule="atLeast"/>
              <w:jc w:val="center"/>
              <w:rPr>
                <w:rFonts w:ascii="Calibri" w:hAnsi="Calibri" w:cs="Calibri"/>
                <w:b/>
                <w:bCs/>
                <w:sz w:val="22"/>
                <w:szCs w:val="22"/>
                <w:lang w:val="el-GR"/>
              </w:rPr>
            </w:pPr>
            <w:r w:rsidRPr="00627B43">
              <w:rPr>
                <w:rFonts w:ascii="Calibri" w:hAnsi="Calibri" w:cs="Calibri"/>
                <w:b/>
                <w:bCs/>
                <w:sz w:val="22"/>
                <w:szCs w:val="22"/>
                <w:lang w:val="el-GR"/>
              </w:rPr>
              <w:t>Απαιτούμενα Δικαιολογητικά</w:t>
            </w:r>
          </w:p>
        </w:tc>
      </w:tr>
      <w:tr w:rsidR="009F3799" w:rsidRPr="00C82C84" w14:paraId="3B595CE0" w14:textId="77777777" w:rsidTr="009F3799">
        <w:trPr>
          <w:trHeight w:val="669"/>
        </w:trPr>
        <w:tc>
          <w:tcPr>
            <w:tcW w:w="655" w:type="dxa"/>
            <w:shd w:val="clear" w:color="auto" w:fill="auto"/>
          </w:tcPr>
          <w:p w14:paraId="47EA1435" w14:textId="77777777" w:rsidR="009F3799" w:rsidRPr="00627B43" w:rsidRDefault="009F3799" w:rsidP="005B75A8">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1.</w:t>
            </w:r>
          </w:p>
        </w:tc>
        <w:tc>
          <w:tcPr>
            <w:tcW w:w="9234" w:type="dxa"/>
            <w:shd w:val="clear" w:color="auto" w:fill="auto"/>
          </w:tcPr>
          <w:p w14:paraId="7A160F64" w14:textId="12C31140" w:rsidR="009F3799" w:rsidRPr="009F3799" w:rsidRDefault="009F3799" w:rsidP="009F3799">
            <w:pPr>
              <w:pStyle w:val="BodyTextIndent"/>
              <w:spacing w:after="0" w:line="300" w:lineRule="atLeast"/>
              <w:ind w:left="0"/>
              <w:jc w:val="both"/>
              <w:rPr>
                <w:rFonts w:ascii="Calibri" w:hAnsi="Calibri" w:cs="Calibri"/>
                <w:kern w:val="16"/>
                <w:sz w:val="22"/>
                <w:szCs w:val="22"/>
                <w:lang w:val="el-GR" w:eastAsia="en-US"/>
              </w:rPr>
            </w:pPr>
            <w:r w:rsidRPr="009F3799">
              <w:rPr>
                <w:rFonts w:ascii="Calibri" w:hAnsi="Calibri" w:cs="Calibri"/>
                <w:kern w:val="16"/>
                <w:sz w:val="22"/>
                <w:szCs w:val="22"/>
                <w:lang w:val="el-GR" w:eastAsia="en-US"/>
              </w:rPr>
              <w:t>Αίτημα Καταβολής Χορηγίας (Παράρτημα 9α) υπογραμμένο από το Δικαιούχο. Το ΑΚΧ συνοδεύεται από τον πίνακα των παραστατικών πληρωμής (Παράρτημα 9</w:t>
            </w:r>
            <w:r w:rsidR="006C2986">
              <w:rPr>
                <w:rFonts w:ascii="Calibri" w:hAnsi="Calibri" w:cs="Calibri"/>
                <w:kern w:val="16"/>
                <w:sz w:val="22"/>
                <w:szCs w:val="22"/>
                <w:lang w:val="el-GR" w:eastAsia="en-US"/>
              </w:rPr>
              <w:t>γ</w:t>
            </w:r>
            <w:r w:rsidRPr="009F3799">
              <w:rPr>
                <w:rFonts w:ascii="Calibri" w:hAnsi="Calibri" w:cs="Calibri"/>
                <w:kern w:val="16"/>
                <w:sz w:val="22"/>
                <w:szCs w:val="22"/>
                <w:lang w:val="el-GR" w:eastAsia="en-US"/>
              </w:rPr>
              <w:t>).</w:t>
            </w:r>
          </w:p>
        </w:tc>
      </w:tr>
      <w:tr w:rsidR="00CF1A6A" w:rsidRPr="00C82C84" w14:paraId="6B32052E" w14:textId="77777777" w:rsidTr="006B4B80">
        <w:trPr>
          <w:trHeight w:val="1407"/>
        </w:trPr>
        <w:tc>
          <w:tcPr>
            <w:tcW w:w="655" w:type="dxa"/>
            <w:shd w:val="clear" w:color="auto" w:fill="auto"/>
          </w:tcPr>
          <w:p w14:paraId="6E4CC66D" w14:textId="77777777" w:rsidR="00CF1A6A" w:rsidRPr="00627B43" w:rsidRDefault="009F3799" w:rsidP="005B75A8">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2</w:t>
            </w:r>
            <w:r w:rsidR="00CF1A6A" w:rsidRPr="00627B43">
              <w:rPr>
                <w:rFonts w:ascii="Calibri" w:hAnsi="Calibri" w:cs="Calibri"/>
                <w:b/>
                <w:sz w:val="22"/>
                <w:szCs w:val="22"/>
                <w:lang w:val="el-GR"/>
              </w:rPr>
              <w:t>.</w:t>
            </w:r>
          </w:p>
        </w:tc>
        <w:tc>
          <w:tcPr>
            <w:tcW w:w="9234" w:type="dxa"/>
            <w:shd w:val="clear" w:color="auto" w:fill="auto"/>
          </w:tcPr>
          <w:p w14:paraId="126547A0" w14:textId="77777777" w:rsidR="00CF1A6A" w:rsidRPr="00627B43" w:rsidRDefault="00CF1A6A" w:rsidP="005B75A8">
            <w:pPr>
              <w:pStyle w:val="BodyTextIndent"/>
              <w:spacing w:after="0" w:line="300" w:lineRule="atLeast"/>
              <w:ind w:left="180" w:hanging="180"/>
              <w:jc w:val="both"/>
              <w:rPr>
                <w:rFonts w:ascii="Calibri" w:hAnsi="Calibri" w:cs="Calibri"/>
                <w:b/>
                <w:kern w:val="16"/>
                <w:sz w:val="22"/>
                <w:szCs w:val="22"/>
                <w:lang w:val="el-GR" w:eastAsia="en-US"/>
              </w:rPr>
            </w:pPr>
            <w:r w:rsidRPr="00627B43">
              <w:rPr>
                <w:rFonts w:ascii="Calibri" w:hAnsi="Calibri" w:cs="Calibri"/>
                <w:b/>
                <w:kern w:val="16"/>
                <w:sz w:val="22"/>
                <w:szCs w:val="22"/>
                <w:lang w:val="el-GR" w:eastAsia="en-US"/>
              </w:rPr>
              <w:t xml:space="preserve">Εξοφλημένα τιμολόγια </w:t>
            </w:r>
            <w:r w:rsidR="009448FD" w:rsidRPr="00627B43">
              <w:rPr>
                <w:rFonts w:ascii="Calibri" w:hAnsi="Calibri" w:cs="Calibri"/>
                <w:b/>
                <w:kern w:val="16"/>
                <w:sz w:val="22"/>
                <w:szCs w:val="22"/>
                <w:lang w:val="el-GR" w:eastAsia="en-US"/>
              </w:rPr>
              <w:t xml:space="preserve">- </w:t>
            </w:r>
            <w:r w:rsidRPr="00627B43">
              <w:rPr>
                <w:rFonts w:ascii="Calibri" w:hAnsi="Calibri" w:cs="Calibri"/>
                <w:b/>
                <w:kern w:val="16"/>
                <w:sz w:val="22"/>
                <w:szCs w:val="22"/>
                <w:lang w:val="el-GR" w:eastAsia="en-US"/>
              </w:rPr>
              <w:t xml:space="preserve">απόδειξη πληρωμής και λοιπά νόμιμα παραστατικά. </w:t>
            </w:r>
          </w:p>
          <w:p w14:paraId="52797AB3" w14:textId="77777777" w:rsidR="00BF6D94" w:rsidRPr="00627B43" w:rsidRDefault="00BF6D94"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 xml:space="preserve">Για όλες τις δαπάνες απαραίτητα παραστατικά θεωρούνται </w:t>
            </w:r>
            <w:r w:rsidR="00765405" w:rsidRPr="00627B43">
              <w:rPr>
                <w:rFonts w:ascii="Calibri" w:hAnsi="Calibri" w:cs="Calibri"/>
                <w:kern w:val="16"/>
                <w:sz w:val="22"/>
                <w:szCs w:val="22"/>
                <w:lang w:val="el-GR"/>
              </w:rPr>
              <w:t xml:space="preserve">μόνο </w:t>
            </w:r>
            <w:r w:rsidRPr="00627B43">
              <w:rPr>
                <w:rFonts w:ascii="Calibri" w:hAnsi="Calibri" w:cs="Calibri"/>
                <w:kern w:val="16"/>
                <w:sz w:val="22"/>
                <w:szCs w:val="22"/>
                <w:lang w:val="el-GR"/>
              </w:rPr>
              <w:t>τα πρωτότυπα τιμολόγια πώλησης και οι</w:t>
            </w:r>
            <w:r w:rsidR="00765405" w:rsidRPr="00627B43">
              <w:rPr>
                <w:rFonts w:ascii="Calibri" w:hAnsi="Calibri" w:cs="Calibri"/>
                <w:kern w:val="16"/>
                <w:sz w:val="22"/>
                <w:szCs w:val="22"/>
                <w:lang w:val="el-GR"/>
              </w:rPr>
              <w:t xml:space="preserve"> πρωτότυπες </w:t>
            </w:r>
            <w:r w:rsidRPr="00627B43">
              <w:rPr>
                <w:rFonts w:ascii="Calibri" w:hAnsi="Calibri" w:cs="Calibri"/>
                <w:kern w:val="16"/>
                <w:sz w:val="22"/>
                <w:szCs w:val="22"/>
                <w:lang w:val="el-GR"/>
              </w:rPr>
              <w:t xml:space="preserve"> αποδείξεις πληρωμής </w:t>
            </w:r>
            <w:r w:rsidR="00893F7A" w:rsidRPr="00627B43">
              <w:rPr>
                <w:rFonts w:ascii="Calibri" w:hAnsi="Calibri" w:cs="Calibri"/>
                <w:kern w:val="16"/>
                <w:sz w:val="22"/>
                <w:szCs w:val="22"/>
                <w:lang w:val="el-GR"/>
              </w:rPr>
              <w:t>τους τα οποία θα πρέπει να συνοδεύονται από αντίγραφα επιταγών και αναλυτική κατάσταση του λογαριασμού</w:t>
            </w:r>
            <w:r w:rsidRPr="00627B43">
              <w:rPr>
                <w:rFonts w:ascii="Calibri" w:hAnsi="Calibri" w:cs="Calibri"/>
                <w:kern w:val="16"/>
                <w:sz w:val="22"/>
                <w:szCs w:val="22"/>
                <w:lang w:val="el-GR"/>
              </w:rPr>
              <w:t xml:space="preserve">. </w:t>
            </w:r>
          </w:p>
          <w:p w14:paraId="1964FA00" w14:textId="77777777" w:rsidR="00CF1A6A" w:rsidRPr="00627B43" w:rsidRDefault="00CF1A6A"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Τα τιμολόγια πρέπει να είναι κατανεμημένα σ</w:t>
            </w:r>
            <w:r w:rsidR="004667D1">
              <w:rPr>
                <w:rFonts w:ascii="Calibri" w:hAnsi="Calibri" w:cs="Calibri"/>
                <w:kern w:val="16"/>
                <w:sz w:val="22"/>
                <w:szCs w:val="22"/>
                <w:lang w:val="el-GR"/>
              </w:rPr>
              <w:t>τις διάφορες εργασίες ανά κατηγορί</w:t>
            </w:r>
            <w:r w:rsidRPr="00627B43">
              <w:rPr>
                <w:rFonts w:ascii="Calibri" w:hAnsi="Calibri" w:cs="Calibri"/>
                <w:kern w:val="16"/>
                <w:sz w:val="22"/>
                <w:szCs w:val="22"/>
                <w:lang w:val="el-GR"/>
              </w:rPr>
              <w:t xml:space="preserve">α </w:t>
            </w:r>
            <w:r w:rsidRPr="00627B43">
              <w:rPr>
                <w:rFonts w:ascii="Calibri" w:hAnsi="Calibri" w:cs="Calibri"/>
                <w:sz w:val="22"/>
                <w:szCs w:val="22"/>
                <w:lang w:val="el-GR"/>
              </w:rPr>
              <w:t xml:space="preserve">και να καταχωρούνται σε ηλεκτρονική μορφή </w:t>
            </w:r>
            <w:r w:rsidR="000C71DB" w:rsidRPr="00627B43">
              <w:rPr>
                <w:rFonts w:ascii="Calibri" w:hAnsi="Calibri" w:cs="Calibri"/>
                <w:sz w:val="22"/>
                <w:szCs w:val="22"/>
                <w:lang w:val="el-GR"/>
              </w:rPr>
              <w:t>σ</w:t>
            </w:r>
            <w:r w:rsidR="00022328" w:rsidRPr="00627B43">
              <w:rPr>
                <w:rFonts w:ascii="Calibri" w:hAnsi="Calibri" w:cs="Calibri"/>
                <w:sz w:val="22"/>
                <w:szCs w:val="22"/>
                <w:lang w:val="el-GR"/>
              </w:rPr>
              <w:t xml:space="preserve">τον </w:t>
            </w:r>
            <w:r w:rsidRPr="00627B43">
              <w:rPr>
                <w:rFonts w:ascii="Calibri" w:hAnsi="Calibri" w:cs="Calibri"/>
                <w:sz w:val="22"/>
                <w:szCs w:val="22"/>
                <w:lang w:val="el-GR"/>
              </w:rPr>
              <w:t>Πίνακα</w:t>
            </w:r>
            <w:r w:rsidR="00AC4892" w:rsidRPr="00627B43">
              <w:rPr>
                <w:rFonts w:ascii="Calibri" w:hAnsi="Calibri" w:cs="Calibri"/>
                <w:sz w:val="22"/>
                <w:szCs w:val="22"/>
                <w:lang w:val="el-GR"/>
              </w:rPr>
              <w:t xml:space="preserve"> Δαπανών</w:t>
            </w:r>
            <w:r w:rsidR="00022328" w:rsidRPr="00627B43">
              <w:rPr>
                <w:rFonts w:ascii="Calibri" w:hAnsi="Calibri" w:cs="Calibri"/>
                <w:sz w:val="22"/>
                <w:szCs w:val="22"/>
                <w:lang w:val="el-GR"/>
              </w:rPr>
              <w:t xml:space="preserve"> </w:t>
            </w:r>
            <w:r w:rsidR="00AD2FEC" w:rsidRPr="00627B43">
              <w:rPr>
                <w:rFonts w:ascii="Calibri" w:hAnsi="Calibri" w:cs="Calibri"/>
                <w:sz w:val="22"/>
                <w:szCs w:val="22"/>
                <w:lang w:val="el-GR"/>
              </w:rPr>
              <w:t>.</w:t>
            </w:r>
            <w:r w:rsidRPr="00627B43">
              <w:rPr>
                <w:rFonts w:ascii="Calibri" w:hAnsi="Calibri" w:cs="Calibri"/>
                <w:kern w:val="16"/>
                <w:sz w:val="22"/>
                <w:szCs w:val="22"/>
                <w:lang w:val="el-GR"/>
              </w:rPr>
              <w:t xml:space="preserve"> </w:t>
            </w:r>
          </w:p>
          <w:p w14:paraId="51D784BA" w14:textId="77777777" w:rsidR="0070189F" w:rsidRPr="00627B43" w:rsidRDefault="0070189F"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bCs/>
                <w:kern w:val="16"/>
                <w:sz w:val="22"/>
                <w:szCs w:val="22"/>
                <w:lang w:val="el-GR"/>
              </w:rPr>
              <w:t>Στα τιμολόγια πρέπει να υπάρχει αναλυτική περιγραφή για τις εργασίες.</w:t>
            </w:r>
          </w:p>
          <w:p w14:paraId="540BAC49" w14:textId="77777777" w:rsidR="00CF1A6A" w:rsidRPr="00E60B67" w:rsidRDefault="00CF1A6A"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1A12CC">
              <w:rPr>
                <w:rFonts w:ascii="Calibri" w:hAnsi="Calibri" w:cs="Calibri"/>
                <w:kern w:val="16"/>
                <w:sz w:val="22"/>
                <w:szCs w:val="22"/>
                <w:lang w:val="el-GR"/>
              </w:rPr>
              <w:t>Σε περίπτωση που το τιμολόγιο αφορά περισσότερες από μια εργασίες, πρέπει να επισυνάπτεται φωτοτυπία του τιμολογίου σε όλες τις εργασίες</w:t>
            </w:r>
            <w:r w:rsidR="00631861" w:rsidRPr="00E60B67">
              <w:rPr>
                <w:rFonts w:ascii="Calibri" w:hAnsi="Calibri" w:cs="Calibri"/>
                <w:kern w:val="16"/>
                <w:sz w:val="22"/>
                <w:szCs w:val="22"/>
                <w:lang w:val="el-GR"/>
              </w:rPr>
              <w:t>.</w:t>
            </w:r>
          </w:p>
          <w:p w14:paraId="5EDD48C1" w14:textId="77777777" w:rsidR="00274869" w:rsidRPr="00627B43" w:rsidRDefault="00CF1A6A"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Σε περίπτωση που ένα τιμολόγιο περιέχει μερικώς επιλέξιμες δαπάνες, να υπογραμμίζονται οι επιλέξιμες και το τιμολόγιο να επισυνάπτεται με την εργασία την οποία αφορά.</w:t>
            </w:r>
          </w:p>
          <w:p w14:paraId="6A3D04F4" w14:textId="77777777" w:rsidR="00893F7A" w:rsidRPr="00627B43" w:rsidRDefault="0071097B"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Κάθε τιμολόγιο πρέπει να συνοδεύεται από την αντίστοιχη απόδειξη πληρωμής</w:t>
            </w:r>
          </w:p>
          <w:p w14:paraId="41F3F39C" w14:textId="77777777" w:rsidR="0070189F" w:rsidRPr="00627B43" w:rsidRDefault="0070189F"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 xml:space="preserve">Τα τιμολόγια που αφορούν μηχανήματα, εξοπλισμούς, κτιριακές εγκαταστάσεις και κατασκευαστικές εργασίες θα πρέπει να συσχετίζονται με προσφορές, σχέδια, συμφωνίες, τεχνικές προδιαγραφές από τους κατασκευαστές  ή τους προμηθευτές. </w:t>
            </w:r>
          </w:p>
          <w:p w14:paraId="46D581E3" w14:textId="77777777" w:rsidR="0070189F" w:rsidRPr="00627B43" w:rsidRDefault="0070189F"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Όσον αφορά τα τιμολόγια που αφορούν κατασκευαστικές εργασίες, προσκομίζονται από τον επιβλέπων μηχανικό του έργου βεβαιώσεις με ανάλυση εργασιών με τιμές μονάδας (τετραγωνικά μέτρα, κυβικά μέτρα, ποσότητες κτλ).</w:t>
            </w:r>
          </w:p>
          <w:p w14:paraId="07E4AF9E" w14:textId="5AD8F28B" w:rsidR="00E478CE" w:rsidRPr="00627B43" w:rsidRDefault="0070189F" w:rsidP="005B75A8">
            <w:pPr>
              <w:numPr>
                <w:ilvl w:val="0"/>
                <w:numId w:val="6"/>
              </w:numPr>
              <w:tabs>
                <w:tab w:val="clear" w:pos="900"/>
                <w:tab w:val="num" w:pos="425"/>
              </w:tabs>
              <w:spacing w:line="300" w:lineRule="atLeast"/>
              <w:ind w:left="425" w:hanging="180"/>
              <w:jc w:val="both"/>
              <w:rPr>
                <w:rFonts w:ascii="Calibri" w:hAnsi="Calibri" w:cs="Calibri"/>
                <w:kern w:val="16"/>
                <w:sz w:val="22"/>
                <w:szCs w:val="22"/>
                <w:lang w:val="el-GR"/>
              </w:rPr>
            </w:pPr>
            <w:r w:rsidRPr="00627B43">
              <w:rPr>
                <w:rFonts w:ascii="Calibri" w:hAnsi="Calibri" w:cs="Calibri"/>
                <w:kern w:val="16"/>
                <w:sz w:val="22"/>
                <w:szCs w:val="22"/>
                <w:lang w:val="el-GR"/>
              </w:rPr>
              <w:t xml:space="preserve">Όσον αφορά τιμολόγια για μηχανολογικό εξοπλισμό, απαιτείται όπως τα τιμολόγια να αναγράφουν το σειριακό αριθμό τους για εύκολη </w:t>
            </w:r>
            <w:r w:rsidR="00DE25E7" w:rsidRPr="00627B43">
              <w:rPr>
                <w:rFonts w:ascii="Calibri" w:hAnsi="Calibri" w:cs="Calibri"/>
                <w:kern w:val="16"/>
                <w:sz w:val="22"/>
                <w:szCs w:val="22"/>
                <w:lang w:val="el-GR"/>
              </w:rPr>
              <w:t>αντιστοίχιση</w:t>
            </w:r>
            <w:r w:rsidRPr="00627B43">
              <w:rPr>
                <w:rFonts w:ascii="Calibri" w:hAnsi="Calibri" w:cs="Calibri"/>
                <w:kern w:val="16"/>
                <w:sz w:val="22"/>
                <w:szCs w:val="22"/>
                <w:lang w:val="el-GR"/>
              </w:rPr>
              <w:t>.</w:t>
            </w:r>
          </w:p>
        </w:tc>
      </w:tr>
      <w:tr w:rsidR="00A526B0" w:rsidRPr="00C82C84" w14:paraId="702D3DC2" w14:textId="77777777" w:rsidTr="00A526B0">
        <w:trPr>
          <w:trHeight w:val="610"/>
        </w:trPr>
        <w:tc>
          <w:tcPr>
            <w:tcW w:w="655" w:type="dxa"/>
            <w:shd w:val="clear" w:color="auto" w:fill="auto"/>
          </w:tcPr>
          <w:p w14:paraId="78FDAC2B" w14:textId="77777777" w:rsidR="00A526B0" w:rsidRPr="00627B43" w:rsidRDefault="009F3799" w:rsidP="005B75A8">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3.</w:t>
            </w:r>
          </w:p>
        </w:tc>
        <w:tc>
          <w:tcPr>
            <w:tcW w:w="9234" w:type="dxa"/>
            <w:shd w:val="clear" w:color="auto" w:fill="auto"/>
          </w:tcPr>
          <w:p w14:paraId="36C2F491" w14:textId="77777777" w:rsidR="00A526B0" w:rsidRPr="00A526B0" w:rsidRDefault="009F3799" w:rsidP="00A526B0">
            <w:pPr>
              <w:pStyle w:val="BodyTextIndent"/>
              <w:spacing w:after="0" w:line="300" w:lineRule="atLeast"/>
              <w:ind w:left="0"/>
              <w:jc w:val="both"/>
              <w:rPr>
                <w:rFonts w:ascii="Calibri" w:hAnsi="Calibri" w:cs="Calibri"/>
                <w:kern w:val="16"/>
                <w:sz w:val="22"/>
                <w:szCs w:val="22"/>
                <w:lang w:val="el-GR" w:eastAsia="en-US"/>
              </w:rPr>
            </w:pPr>
            <w:r w:rsidRPr="00E100ED">
              <w:rPr>
                <w:rFonts w:ascii="Calibri" w:hAnsi="Calibri" w:cs="Calibri"/>
                <w:sz w:val="22"/>
                <w:szCs w:val="22"/>
                <w:lang w:val="el-GR"/>
              </w:rPr>
              <w:t>Υγειονομικό Πιστοποιητικό για Επιχειρήσεις Τροφίμων από το Τμήμα Υγειονομικών Υπηρεσιών</w:t>
            </w:r>
          </w:p>
        </w:tc>
      </w:tr>
      <w:tr w:rsidR="009F3799" w:rsidRPr="00627B43" w14:paraId="06E06460" w14:textId="77777777" w:rsidTr="00A526B0">
        <w:trPr>
          <w:trHeight w:val="610"/>
        </w:trPr>
        <w:tc>
          <w:tcPr>
            <w:tcW w:w="655" w:type="dxa"/>
            <w:shd w:val="clear" w:color="auto" w:fill="auto"/>
          </w:tcPr>
          <w:p w14:paraId="12A72893" w14:textId="77777777" w:rsidR="009F3799" w:rsidRDefault="009F3799" w:rsidP="009F3799">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4.</w:t>
            </w:r>
          </w:p>
        </w:tc>
        <w:tc>
          <w:tcPr>
            <w:tcW w:w="9234" w:type="dxa"/>
            <w:shd w:val="clear" w:color="auto" w:fill="auto"/>
          </w:tcPr>
          <w:p w14:paraId="31CC54DD" w14:textId="77777777" w:rsidR="009F3799" w:rsidRPr="00A526B0" w:rsidRDefault="009F3799" w:rsidP="009F3799">
            <w:pPr>
              <w:pStyle w:val="BodyTextIndent"/>
              <w:spacing w:after="0" w:line="300" w:lineRule="atLeast"/>
              <w:ind w:left="0"/>
              <w:jc w:val="both"/>
              <w:rPr>
                <w:rFonts w:ascii="Calibri" w:hAnsi="Calibri" w:cs="Calibri"/>
                <w:kern w:val="16"/>
                <w:sz w:val="22"/>
                <w:szCs w:val="22"/>
                <w:lang w:val="el-GR" w:eastAsia="en-US"/>
              </w:rPr>
            </w:pPr>
            <w:r w:rsidRPr="00B83D78">
              <w:rPr>
                <w:rFonts w:ascii="Calibri" w:hAnsi="Calibri" w:cs="Calibri"/>
                <w:sz w:val="22"/>
                <w:szCs w:val="22"/>
                <w:lang w:val="el-GR"/>
              </w:rPr>
              <w:t>Άδεια Λειτουργίας από ΚΟΤ.</w:t>
            </w:r>
          </w:p>
        </w:tc>
      </w:tr>
      <w:tr w:rsidR="009F3799" w:rsidRPr="00627B43" w14:paraId="126957F4" w14:textId="77777777" w:rsidTr="00A526B0">
        <w:trPr>
          <w:trHeight w:val="610"/>
        </w:trPr>
        <w:tc>
          <w:tcPr>
            <w:tcW w:w="655" w:type="dxa"/>
            <w:shd w:val="clear" w:color="auto" w:fill="auto"/>
          </w:tcPr>
          <w:p w14:paraId="6977724A" w14:textId="77777777" w:rsidR="009F3799" w:rsidRDefault="009F3799" w:rsidP="009F3799">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5.</w:t>
            </w:r>
          </w:p>
        </w:tc>
        <w:tc>
          <w:tcPr>
            <w:tcW w:w="9234" w:type="dxa"/>
            <w:shd w:val="clear" w:color="auto" w:fill="auto"/>
          </w:tcPr>
          <w:p w14:paraId="266882A9" w14:textId="77777777" w:rsidR="009F3799" w:rsidRPr="00A526B0" w:rsidRDefault="009F3799" w:rsidP="009F3799">
            <w:pPr>
              <w:pStyle w:val="BodyTextIndent"/>
              <w:spacing w:after="0" w:line="300" w:lineRule="atLeast"/>
              <w:ind w:left="0"/>
              <w:jc w:val="both"/>
              <w:rPr>
                <w:rFonts w:ascii="Calibri" w:hAnsi="Calibri" w:cs="Calibri"/>
                <w:kern w:val="16"/>
                <w:sz w:val="22"/>
                <w:szCs w:val="22"/>
                <w:lang w:val="el-GR" w:eastAsia="en-US"/>
              </w:rPr>
            </w:pPr>
            <w:r w:rsidRPr="00D7683A">
              <w:rPr>
                <w:rFonts w:ascii="Calibri" w:hAnsi="Calibri" w:cs="Calibri"/>
                <w:sz w:val="22"/>
                <w:szCs w:val="22"/>
                <w:lang w:val="el-GR"/>
              </w:rPr>
              <w:t>Άδεια Οικοδομής (όπου εφαρμόζεται).</w:t>
            </w:r>
          </w:p>
        </w:tc>
      </w:tr>
      <w:tr w:rsidR="009F3799" w:rsidRPr="00C82C84" w14:paraId="74549065" w14:textId="77777777" w:rsidTr="006B4B80">
        <w:trPr>
          <w:trHeight w:val="70"/>
        </w:trPr>
        <w:tc>
          <w:tcPr>
            <w:tcW w:w="655" w:type="dxa"/>
            <w:shd w:val="clear" w:color="auto" w:fill="auto"/>
          </w:tcPr>
          <w:p w14:paraId="6E5FD4D9" w14:textId="77777777" w:rsidR="009F3799" w:rsidRPr="00627B43" w:rsidRDefault="00B82E24" w:rsidP="009F3799">
            <w:pPr>
              <w:autoSpaceDE w:val="0"/>
              <w:autoSpaceDN w:val="0"/>
              <w:adjustRightInd w:val="0"/>
              <w:spacing w:line="300" w:lineRule="atLeast"/>
              <w:jc w:val="both"/>
              <w:rPr>
                <w:rFonts w:ascii="Calibri" w:hAnsi="Calibri" w:cs="Calibri"/>
                <w:b/>
                <w:sz w:val="22"/>
                <w:szCs w:val="22"/>
                <w:lang w:val="el-GR"/>
              </w:rPr>
            </w:pPr>
            <w:r>
              <w:rPr>
                <w:rFonts w:ascii="Calibri" w:hAnsi="Calibri" w:cs="Calibri"/>
                <w:b/>
                <w:sz w:val="22"/>
                <w:szCs w:val="22"/>
                <w:lang w:val="el-GR"/>
              </w:rPr>
              <w:t>6.</w:t>
            </w:r>
          </w:p>
        </w:tc>
        <w:tc>
          <w:tcPr>
            <w:tcW w:w="9234" w:type="dxa"/>
            <w:shd w:val="clear" w:color="auto" w:fill="auto"/>
          </w:tcPr>
          <w:p w14:paraId="6D758549" w14:textId="77777777" w:rsidR="00263320" w:rsidRPr="00627B43" w:rsidRDefault="00263320" w:rsidP="00263320">
            <w:pPr>
              <w:pStyle w:val="BodyTextIndent"/>
              <w:spacing w:after="0" w:line="300" w:lineRule="atLeast"/>
              <w:ind w:left="0" w:right="-58"/>
              <w:jc w:val="both"/>
              <w:rPr>
                <w:rFonts w:ascii="Calibri" w:hAnsi="Calibri" w:cs="Calibri"/>
                <w:b/>
                <w:bCs/>
                <w:kern w:val="16"/>
                <w:sz w:val="22"/>
                <w:szCs w:val="22"/>
                <w:lang w:val="el-GR" w:eastAsia="en-US"/>
              </w:rPr>
            </w:pPr>
            <w:r w:rsidRPr="00627B43">
              <w:rPr>
                <w:rFonts w:ascii="Calibri" w:hAnsi="Calibri" w:cs="Calibri"/>
                <w:kern w:val="16"/>
                <w:sz w:val="22"/>
                <w:szCs w:val="22"/>
                <w:u w:val="single"/>
                <w:lang w:val="el-GR" w:eastAsia="en-US"/>
              </w:rPr>
              <w:t xml:space="preserve">Οποιαδήποτε επιπρόσθετα δικαιολογητικά, ανάλογα με τη φύση του έργου όπως: </w:t>
            </w:r>
          </w:p>
          <w:p w14:paraId="5087367B" w14:textId="77777777" w:rsidR="00263320" w:rsidRPr="00627B43" w:rsidRDefault="00263320" w:rsidP="00263320">
            <w:pPr>
              <w:pStyle w:val="BodyTextIndent"/>
              <w:spacing w:after="0" w:line="300" w:lineRule="atLeast"/>
              <w:ind w:left="0" w:right="-58"/>
              <w:jc w:val="both"/>
              <w:rPr>
                <w:rFonts w:ascii="Calibri" w:hAnsi="Calibri" w:cs="Calibri"/>
                <w:b/>
                <w:bCs/>
                <w:kern w:val="16"/>
                <w:sz w:val="22"/>
                <w:szCs w:val="22"/>
                <w:lang w:val="el-GR" w:eastAsia="en-US"/>
              </w:rPr>
            </w:pPr>
            <w:r w:rsidRPr="00627B43">
              <w:rPr>
                <w:rFonts w:ascii="Calibri" w:hAnsi="Calibri" w:cs="Calibri"/>
                <w:kern w:val="16"/>
                <w:sz w:val="22"/>
                <w:szCs w:val="22"/>
                <w:lang w:val="el-GR" w:eastAsia="en-US"/>
              </w:rPr>
              <w:t xml:space="preserve">Βεβαίωση εγκατάστασης ή πιστοποίησης συστήματος αυτοελέγχου, διαχείρισης ποιότητας και περιβαλλοντικής διαχείρισης. </w:t>
            </w:r>
          </w:p>
          <w:p w14:paraId="6E41FB5A" w14:textId="77777777" w:rsidR="009F3799" w:rsidRPr="00504C8F" w:rsidRDefault="009F3799" w:rsidP="00263320">
            <w:pPr>
              <w:pStyle w:val="BodyTextIndent"/>
              <w:spacing w:after="0" w:line="300" w:lineRule="atLeast"/>
              <w:ind w:left="0" w:right="-58"/>
              <w:jc w:val="both"/>
              <w:rPr>
                <w:rFonts w:ascii="Calibri" w:hAnsi="Calibri" w:cs="Calibri"/>
                <w:bCs/>
                <w:kern w:val="16"/>
                <w:sz w:val="22"/>
                <w:szCs w:val="22"/>
                <w:lang w:val="el-GR" w:eastAsia="en-US"/>
              </w:rPr>
            </w:pPr>
          </w:p>
        </w:tc>
      </w:tr>
    </w:tbl>
    <w:p w14:paraId="6B3477B0" w14:textId="77777777" w:rsidR="00D60884" w:rsidRDefault="00D60884" w:rsidP="005B75A8">
      <w:pPr>
        <w:spacing w:line="300" w:lineRule="atLeast"/>
        <w:rPr>
          <w:rFonts w:ascii="Calibri" w:hAnsi="Calibri" w:cs="Calibri"/>
          <w:b/>
          <w:bCs/>
          <w:sz w:val="22"/>
          <w:szCs w:val="22"/>
          <w:u w:val="single"/>
          <w:lang w:val="el-GR"/>
        </w:rPr>
      </w:pPr>
    </w:p>
    <w:p w14:paraId="56E084A9" w14:textId="77777777" w:rsidR="00FC4075" w:rsidRDefault="00FC4075" w:rsidP="00FC4075">
      <w:pPr>
        <w:spacing w:line="300" w:lineRule="atLeast"/>
        <w:jc w:val="both"/>
        <w:rPr>
          <w:rFonts w:ascii="Calibri" w:hAnsi="Calibri" w:cs="Calibri"/>
          <w:bCs/>
          <w:sz w:val="22"/>
          <w:szCs w:val="22"/>
          <w:lang w:val="el-GR"/>
        </w:rPr>
      </w:pPr>
      <w:r w:rsidRPr="00FC4075">
        <w:rPr>
          <w:rFonts w:ascii="Calibri" w:hAnsi="Calibri" w:cs="Calibri"/>
          <w:bCs/>
          <w:sz w:val="22"/>
          <w:szCs w:val="22"/>
          <w:lang w:val="el-GR"/>
        </w:rPr>
        <w:t xml:space="preserve">Διευκρινίζεται ότι για κάθε επιλέξιμη δαπάνη πρέπει να υποβάλλονται από τους Δικαιούχους εξοφλημένα νόμιμα πρωτότυπα τιμολόγια και αποδείξεις. Τα τιμολόγια (πρωτότυπα) πρέπει απαραιτήτως να αναφέρουν τα στοιχεία όπως φαίνονται στον Πίνακα </w:t>
      </w:r>
      <w:r w:rsidR="006C08DE">
        <w:rPr>
          <w:rFonts w:ascii="Calibri" w:hAnsi="Calibri" w:cs="Calibri"/>
          <w:bCs/>
          <w:sz w:val="22"/>
          <w:szCs w:val="22"/>
          <w:lang w:val="el-GR"/>
        </w:rPr>
        <w:t>7</w:t>
      </w:r>
      <w:r w:rsidRPr="00FC4075">
        <w:rPr>
          <w:rFonts w:ascii="Calibri" w:hAnsi="Calibri" w:cs="Calibri"/>
          <w:bCs/>
          <w:sz w:val="22"/>
          <w:szCs w:val="22"/>
          <w:lang w:val="el-GR"/>
        </w:rPr>
        <w:t>. Τα τιμολόγια για τις οικοδομικές εργασίες πρέπει να συνοδεύονται από σχετική πιστοποίηση του επιβλέποντα αρχιτέκτονα ή/και πολιτικού μηχανικού του έργου.</w:t>
      </w:r>
    </w:p>
    <w:p w14:paraId="7E4E2C9F" w14:textId="77777777" w:rsidR="00FC4075" w:rsidRDefault="00FC4075" w:rsidP="00FC4075">
      <w:pPr>
        <w:spacing w:line="300" w:lineRule="atLeast"/>
        <w:jc w:val="both"/>
        <w:rPr>
          <w:rFonts w:ascii="Calibri" w:hAnsi="Calibri" w:cs="Calibri"/>
          <w:bCs/>
          <w:sz w:val="22"/>
          <w:szCs w:val="22"/>
          <w:lang w:val="el-GR"/>
        </w:rPr>
      </w:pPr>
    </w:p>
    <w:p w14:paraId="1812B8D0" w14:textId="77777777" w:rsidR="006C08DE" w:rsidRDefault="006C08DE" w:rsidP="00FC4075">
      <w:pPr>
        <w:spacing w:line="300" w:lineRule="atLeast"/>
        <w:jc w:val="both"/>
        <w:rPr>
          <w:rFonts w:ascii="Calibri" w:hAnsi="Calibri" w:cs="Calibri"/>
          <w:bCs/>
          <w:sz w:val="22"/>
          <w:szCs w:val="22"/>
          <w:lang w:val="el-GR"/>
        </w:rPr>
      </w:pPr>
    </w:p>
    <w:p w14:paraId="7D27263E" w14:textId="77777777" w:rsidR="003722BD" w:rsidRDefault="003722BD" w:rsidP="00263320">
      <w:pPr>
        <w:spacing w:line="300" w:lineRule="atLeast"/>
        <w:rPr>
          <w:rFonts w:ascii="Calibri" w:hAnsi="Calibri" w:cs="Calibri"/>
          <w:b/>
          <w:bCs/>
          <w:sz w:val="22"/>
          <w:szCs w:val="22"/>
          <w:lang w:val="el-GR"/>
        </w:rPr>
      </w:pPr>
    </w:p>
    <w:p w14:paraId="4567708F" w14:textId="77777777" w:rsidR="003722BD" w:rsidRDefault="003722BD" w:rsidP="00263320">
      <w:pPr>
        <w:spacing w:line="300" w:lineRule="atLeast"/>
        <w:rPr>
          <w:rFonts w:ascii="Calibri" w:hAnsi="Calibri" w:cs="Calibri"/>
          <w:b/>
          <w:bCs/>
          <w:sz w:val="22"/>
          <w:szCs w:val="22"/>
          <w:lang w:val="el-GR"/>
        </w:rPr>
      </w:pPr>
    </w:p>
    <w:p w14:paraId="7A20E5C4" w14:textId="77777777" w:rsidR="003722BD" w:rsidRDefault="003722BD" w:rsidP="00263320">
      <w:pPr>
        <w:spacing w:line="300" w:lineRule="atLeast"/>
        <w:rPr>
          <w:rFonts w:ascii="Calibri" w:hAnsi="Calibri" w:cs="Calibri"/>
          <w:b/>
          <w:bCs/>
          <w:sz w:val="22"/>
          <w:szCs w:val="22"/>
          <w:lang w:val="el-GR"/>
        </w:rPr>
      </w:pPr>
    </w:p>
    <w:p w14:paraId="4A40A5CF" w14:textId="77777777" w:rsidR="003722BD" w:rsidRDefault="003722BD" w:rsidP="00263320">
      <w:pPr>
        <w:spacing w:line="300" w:lineRule="atLeast"/>
        <w:rPr>
          <w:rFonts w:ascii="Calibri" w:hAnsi="Calibri" w:cs="Calibri"/>
          <w:b/>
          <w:bCs/>
          <w:sz w:val="22"/>
          <w:szCs w:val="22"/>
          <w:lang w:val="el-GR"/>
        </w:rPr>
      </w:pPr>
    </w:p>
    <w:p w14:paraId="2148D084" w14:textId="5B1B8816" w:rsidR="00CF1A6A" w:rsidRPr="00FC4075" w:rsidRDefault="00CF1A6A" w:rsidP="00263320">
      <w:pPr>
        <w:spacing w:line="300" w:lineRule="atLeast"/>
        <w:rPr>
          <w:rFonts w:ascii="Calibri" w:hAnsi="Calibri" w:cs="Calibri"/>
          <w:sz w:val="22"/>
          <w:szCs w:val="22"/>
          <w:lang w:val="el-GR"/>
        </w:rPr>
      </w:pPr>
      <w:r w:rsidRPr="00FC4075">
        <w:rPr>
          <w:rFonts w:ascii="Calibri" w:hAnsi="Calibri" w:cs="Calibri"/>
          <w:b/>
          <w:bCs/>
          <w:sz w:val="22"/>
          <w:szCs w:val="22"/>
          <w:lang w:val="el-GR"/>
        </w:rPr>
        <w:lastRenderedPageBreak/>
        <w:t xml:space="preserve">Πίνακας </w:t>
      </w:r>
      <w:r w:rsidR="006C08DE">
        <w:rPr>
          <w:rFonts w:ascii="Calibri" w:hAnsi="Calibri" w:cs="Calibri"/>
          <w:b/>
          <w:bCs/>
          <w:sz w:val="22"/>
          <w:szCs w:val="22"/>
          <w:lang w:val="el-GR"/>
        </w:rPr>
        <w:t>7</w:t>
      </w:r>
      <w:r w:rsidRPr="00FC4075">
        <w:rPr>
          <w:rFonts w:ascii="Calibri" w:hAnsi="Calibri" w:cs="Calibri"/>
          <w:b/>
          <w:bCs/>
          <w:sz w:val="22"/>
          <w:szCs w:val="22"/>
          <w:lang w:val="el-GR"/>
        </w:rPr>
        <w:t xml:space="preserve">: </w:t>
      </w:r>
      <w:r w:rsidRPr="00FC4075">
        <w:rPr>
          <w:rFonts w:ascii="Calibri" w:hAnsi="Calibri" w:cs="Calibri"/>
          <w:b/>
          <w:sz w:val="22"/>
          <w:szCs w:val="22"/>
          <w:lang w:val="el-GR"/>
        </w:rPr>
        <w:t>Απαραίτητα στοιχεία που πρέπει να αναγράφονται στα τιμολόγια</w:t>
      </w:r>
    </w:p>
    <w:p w14:paraId="01742057" w14:textId="77777777" w:rsidR="00CF1A6A" w:rsidRPr="00627B43" w:rsidRDefault="00CF1A6A" w:rsidP="005B75A8">
      <w:pPr>
        <w:spacing w:line="300" w:lineRule="atLeast"/>
        <w:rPr>
          <w:rFonts w:ascii="Calibri" w:hAnsi="Calibri" w:cs="Calibri"/>
          <w:sz w:val="22"/>
          <w:szCs w:val="22"/>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CF1A6A" w:rsidRPr="00627B43" w14:paraId="023123BE" w14:textId="77777777" w:rsidTr="003906A3">
        <w:tc>
          <w:tcPr>
            <w:tcW w:w="9889" w:type="dxa"/>
            <w:shd w:val="clear" w:color="auto" w:fill="BFBFBF"/>
          </w:tcPr>
          <w:p w14:paraId="5F09488D" w14:textId="77777777" w:rsidR="00CF1A6A" w:rsidRPr="00627B43" w:rsidRDefault="00CF1A6A" w:rsidP="005B75A8">
            <w:pPr>
              <w:autoSpaceDE w:val="0"/>
              <w:autoSpaceDN w:val="0"/>
              <w:adjustRightInd w:val="0"/>
              <w:spacing w:line="300" w:lineRule="atLeast"/>
              <w:jc w:val="center"/>
              <w:rPr>
                <w:rFonts w:ascii="Calibri" w:hAnsi="Calibri" w:cs="Calibri"/>
                <w:b/>
                <w:bCs/>
                <w:sz w:val="22"/>
                <w:szCs w:val="22"/>
                <w:lang w:val="el-GR"/>
              </w:rPr>
            </w:pPr>
            <w:r w:rsidRPr="00627B43">
              <w:rPr>
                <w:rFonts w:ascii="Calibri" w:hAnsi="Calibri" w:cs="Calibri"/>
                <w:b/>
                <w:bCs/>
                <w:sz w:val="22"/>
                <w:szCs w:val="22"/>
                <w:lang w:val="el-GR"/>
              </w:rPr>
              <w:t>Απαραίτητα στοιχεία τιμολογίων</w:t>
            </w:r>
          </w:p>
        </w:tc>
      </w:tr>
      <w:tr w:rsidR="00CF1A6A" w:rsidRPr="00C82C84" w14:paraId="306D69AB" w14:textId="77777777" w:rsidTr="006B4B80">
        <w:trPr>
          <w:trHeight w:val="315"/>
        </w:trPr>
        <w:tc>
          <w:tcPr>
            <w:tcW w:w="9889" w:type="dxa"/>
            <w:shd w:val="clear" w:color="auto" w:fill="auto"/>
          </w:tcPr>
          <w:p w14:paraId="3234D8C9" w14:textId="77777777" w:rsidR="00CF1A6A" w:rsidRPr="00627B43" w:rsidRDefault="00CF1A6A" w:rsidP="001339E2">
            <w:pPr>
              <w:numPr>
                <w:ilvl w:val="0"/>
                <w:numId w:val="9"/>
              </w:numPr>
              <w:autoSpaceDE w:val="0"/>
              <w:autoSpaceDN w:val="0"/>
              <w:adjustRightInd w:val="0"/>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Τιμολόγια Τοις Μετρητοίς </w:t>
            </w:r>
            <w:r w:rsidR="0017469E" w:rsidRPr="00627B43">
              <w:rPr>
                <w:rFonts w:ascii="Calibri" w:hAnsi="Calibri" w:cs="Calibri"/>
                <w:sz w:val="22"/>
                <w:szCs w:val="22"/>
                <w:lang w:val="el-GR"/>
              </w:rPr>
              <w:t xml:space="preserve">γίνονται αποδεκτά μόνο για εργασίες </w:t>
            </w:r>
            <w:r w:rsidR="003B495E" w:rsidRPr="00627B43">
              <w:rPr>
                <w:rFonts w:ascii="Calibri" w:hAnsi="Calibri" w:cs="Calibri"/>
                <w:sz w:val="22"/>
                <w:szCs w:val="22"/>
                <w:lang w:val="el-GR"/>
              </w:rPr>
              <w:t>μέχρι</w:t>
            </w:r>
            <w:r w:rsidR="00C47B5D" w:rsidRPr="00627B43">
              <w:rPr>
                <w:rFonts w:ascii="Calibri" w:hAnsi="Calibri" w:cs="Calibri"/>
                <w:sz w:val="22"/>
                <w:szCs w:val="22"/>
                <w:lang w:val="el-GR"/>
              </w:rPr>
              <w:t xml:space="preserve"> </w:t>
            </w:r>
            <w:r w:rsidR="00205CCE" w:rsidRPr="00627B43">
              <w:rPr>
                <w:rFonts w:ascii="Calibri" w:hAnsi="Calibri" w:cs="Calibri"/>
                <w:sz w:val="22"/>
                <w:szCs w:val="22"/>
                <w:lang w:val="el-GR"/>
              </w:rPr>
              <w:t>2</w:t>
            </w:r>
            <w:r w:rsidR="00C47B5D" w:rsidRPr="00627B43">
              <w:rPr>
                <w:rFonts w:ascii="Calibri" w:hAnsi="Calibri" w:cs="Calibri"/>
                <w:sz w:val="22"/>
                <w:szCs w:val="22"/>
                <w:lang w:val="el-GR"/>
              </w:rPr>
              <w:t>00 ευρώ</w:t>
            </w:r>
            <w:r w:rsidR="00760FBC" w:rsidRPr="00627B43">
              <w:rPr>
                <w:rFonts w:ascii="Calibri" w:hAnsi="Calibri" w:cs="Calibri"/>
                <w:color w:val="000000"/>
                <w:sz w:val="22"/>
                <w:szCs w:val="22"/>
                <w:lang w:val="el-GR"/>
              </w:rPr>
              <w:t xml:space="preserve"> (συμπεριλαμβανομένου ΦΠΑ)</w:t>
            </w:r>
            <w:r w:rsidR="00C47B5D" w:rsidRPr="00627B43">
              <w:rPr>
                <w:rFonts w:ascii="Calibri" w:hAnsi="Calibri" w:cs="Calibri"/>
                <w:sz w:val="22"/>
                <w:szCs w:val="22"/>
                <w:lang w:val="el-GR"/>
              </w:rPr>
              <w:t>, χωρίς να γίνεται εσκεμμένα κατάτμηση δαπανών που αφορούν την ίδια εργασία.</w:t>
            </w:r>
          </w:p>
        </w:tc>
      </w:tr>
      <w:tr w:rsidR="00205CCE" w:rsidRPr="00C82C84" w14:paraId="51435867" w14:textId="77777777" w:rsidTr="006B4B80">
        <w:trPr>
          <w:trHeight w:val="315"/>
        </w:trPr>
        <w:tc>
          <w:tcPr>
            <w:tcW w:w="9889" w:type="dxa"/>
            <w:shd w:val="clear" w:color="auto" w:fill="auto"/>
          </w:tcPr>
          <w:p w14:paraId="707B9D02" w14:textId="77777777" w:rsidR="00205CCE" w:rsidRPr="00627B43" w:rsidRDefault="00205CCE" w:rsidP="001339E2">
            <w:pPr>
              <w:numPr>
                <w:ilvl w:val="0"/>
                <w:numId w:val="9"/>
              </w:numPr>
              <w:autoSpaceDE w:val="0"/>
              <w:autoSpaceDN w:val="0"/>
              <w:adjustRightInd w:val="0"/>
              <w:spacing w:line="300" w:lineRule="atLeast"/>
              <w:ind w:left="284" w:hanging="284"/>
              <w:rPr>
                <w:rFonts w:ascii="Calibri" w:hAnsi="Calibri" w:cs="Calibri"/>
                <w:kern w:val="16"/>
                <w:sz w:val="22"/>
                <w:szCs w:val="22"/>
                <w:lang w:val="el-GR"/>
              </w:rPr>
            </w:pPr>
            <w:r w:rsidRPr="00627B43">
              <w:rPr>
                <w:rFonts w:ascii="Calibri" w:hAnsi="Calibri" w:cs="Calibri"/>
                <w:kern w:val="16"/>
                <w:sz w:val="22"/>
                <w:szCs w:val="22"/>
                <w:lang w:val="el-GR"/>
              </w:rPr>
              <w:t xml:space="preserve">Τιμολόγια που εκδίδονται από κυπριακές επιχειρήσεις – προμηθευτές μηχανημάτων / εξοπλισμού και </w:t>
            </w:r>
            <w:r w:rsidR="00760FBC" w:rsidRPr="00627B43">
              <w:rPr>
                <w:rFonts w:ascii="Calibri" w:hAnsi="Calibri" w:cs="Calibri"/>
                <w:kern w:val="16"/>
                <w:sz w:val="22"/>
                <w:szCs w:val="22"/>
                <w:lang w:val="el-GR"/>
              </w:rPr>
              <w:t xml:space="preserve">παροχής </w:t>
            </w:r>
            <w:r w:rsidRPr="00627B43">
              <w:rPr>
                <w:rFonts w:ascii="Calibri" w:hAnsi="Calibri" w:cs="Calibri"/>
                <w:kern w:val="16"/>
                <w:sz w:val="22"/>
                <w:szCs w:val="22"/>
                <w:lang w:val="el-GR"/>
              </w:rPr>
              <w:t>υπηρεσιών που δεν είναι εγγεγραμμένες στο Φ.Π.Α. δεν θα γίνονται αποδεκτά.</w:t>
            </w:r>
          </w:p>
        </w:tc>
      </w:tr>
      <w:tr w:rsidR="00C47B5D" w:rsidRPr="00C82C84" w14:paraId="6342A787" w14:textId="77777777" w:rsidTr="006B4B80">
        <w:trPr>
          <w:trHeight w:val="315"/>
        </w:trPr>
        <w:tc>
          <w:tcPr>
            <w:tcW w:w="9889" w:type="dxa"/>
            <w:shd w:val="clear" w:color="auto" w:fill="auto"/>
          </w:tcPr>
          <w:p w14:paraId="1FA338DE" w14:textId="77777777" w:rsidR="00C47B5D" w:rsidRPr="00627B43" w:rsidRDefault="00C47B5D" w:rsidP="001339E2">
            <w:pPr>
              <w:numPr>
                <w:ilvl w:val="0"/>
                <w:numId w:val="9"/>
              </w:numPr>
              <w:autoSpaceDE w:val="0"/>
              <w:autoSpaceDN w:val="0"/>
              <w:adjustRightInd w:val="0"/>
              <w:spacing w:line="300" w:lineRule="atLeast"/>
              <w:ind w:left="284" w:hanging="284"/>
              <w:rPr>
                <w:rFonts w:ascii="Calibri" w:hAnsi="Calibri" w:cs="Calibri"/>
                <w:kern w:val="16"/>
                <w:sz w:val="22"/>
                <w:szCs w:val="22"/>
                <w:lang w:val="el-GR"/>
              </w:rPr>
            </w:pPr>
            <w:r w:rsidRPr="00627B43">
              <w:rPr>
                <w:rFonts w:ascii="Calibri" w:hAnsi="Calibri" w:cs="Calibri"/>
                <w:kern w:val="16"/>
                <w:sz w:val="22"/>
                <w:szCs w:val="22"/>
                <w:lang w:val="el-GR"/>
              </w:rPr>
              <w:t>Σε όλα τα τιμολόγια πρέπει να αναγράφονται τα ακόλουθα στοιχεία:</w:t>
            </w:r>
          </w:p>
          <w:p w14:paraId="53C96122"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1.</w:t>
            </w:r>
            <w:r w:rsidRPr="00627B43">
              <w:rPr>
                <w:rFonts w:ascii="Calibri" w:hAnsi="Calibri" w:cs="Calibri"/>
                <w:kern w:val="16"/>
                <w:sz w:val="22"/>
                <w:szCs w:val="22"/>
                <w:lang w:val="el-GR"/>
              </w:rPr>
              <w:tab/>
              <w:t>Όνομα Πωλητή ή Επωνυμία Εταιρείας</w:t>
            </w:r>
          </w:p>
          <w:p w14:paraId="6FA02FF0"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2.</w:t>
            </w:r>
            <w:r w:rsidRPr="00627B43">
              <w:rPr>
                <w:rFonts w:ascii="Calibri" w:hAnsi="Calibri" w:cs="Calibri"/>
                <w:kern w:val="16"/>
                <w:sz w:val="22"/>
                <w:szCs w:val="22"/>
                <w:lang w:val="el-GR"/>
              </w:rPr>
              <w:tab/>
              <w:t>Διεύθυνση Πωλητή ή Εταιρείας &amp; τηλέφωνο επικοινωνίας</w:t>
            </w:r>
          </w:p>
          <w:p w14:paraId="6F5BFB2D"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3.</w:t>
            </w:r>
            <w:r w:rsidRPr="00627B43">
              <w:rPr>
                <w:rFonts w:ascii="Calibri" w:hAnsi="Calibri" w:cs="Calibri"/>
                <w:kern w:val="16"/>
                <w:sz w:val="22"/>
                <w:szCs w:val="22"/>
                <w:lang w:val="el-GR"/>
              </w:rPr>
              <w:tab/>
              <w:t xml:space="preserve">Ημερομηνία  </w:t>
            </w:r>
          </w:p>
          <w:p w14:paraId="36BFEA41" w14:textId="77777777" w:rsidR="00205CCE"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4.</w:t>
            </w:r>
            <w:r w:rsidRPr="00627B43">
              <w:rPr>
                <w:rFonts w:ascii="Calibri" w:hAnsi="Calibri" w:cs="Calibri"/>
                <w:kern w:val="16"/>
                <w:sz w:val="22"/>
                <w:szCs w:val="22"/>
                <w:lang w:val="el-GR"/>
              </w:rPr>
              <w:tab/>
            </w:r>
            <w:r w:rsidR="00205CCE" w:rsidRPr="00627B43">
              <w:rPr>
                <w:rFonts w:ascii="Calibri" w:hAnsi="Calibri" w:cs="Calibri"/>
                <w:kern w:val="16"/>
                <w:sz w:val="22"/>
                <w:szCs w:val="22"/>
                <w:lang w:val="el-GR"/>
              </w:rPr>
              <w:t xml:space="preserve">Αριθμός ΦΠΑ Πωλητή ή Εταιρείας </w:t>
            </w:r>
          </w:p>
          <w:p w14:paraId="7B8A91A8"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5.</w:t>
            </w:r>
            <w:r w:rsidRPr="00627B43">
              <w:rPr>
                <w:rFonts w:ascii="Calibri" w:hAnsi="Calibri" w:cs="Calibri"/>
                <w:kern w:val="16"/>
                <w:sz w:val="22"/>
                <w:szCs w:val="22"/>
                <w:lang w:val="el-GR"/>
              </w:rPr>
              <w:tab/>
              <w:t>Πλήρης περιγραφή και στοιχεία εξοπλισμού /μηχανημάτων/εργασιών</w:t>
            </w:r>
          </w:p>
          <w:p w14:paraId="0E02D644"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6.</w:t>
            </w:r>
            <w:r w:rsidRPr="00627B43">
              <w:rPr>
                <w:rFonts w:ascii="Calibri" w:hAnsi="Calibri" w:cs="Calibri"/>
                <w:kern w:val="16"/>
                <w:sz w:val="22"/>
                <w:szCs w:val="22"/>
                <w:lang w:val="el-GR"/>
              </w:rPr>
              <w:tab/>
              <w:t>Ποσότητα εξοπλισμού/μηχανημάτων</w:t>
            </w:r>
          </w:p>
          <w:p w14:paraId="1DE2A87A"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7.</w:t>
            </w:r>
            <w:r w:rsidRPr="00627B43">
              <w:rPr>
                <w:rFonts w:ascii="Calibri" w:hAnsi="Calibri" w:cs="Calibri"/>
                <w:kern w:val="16"/>
                <w:sz w:val="22"/>
                <w:szCs w:val="22"/>
                <w:lang w:val="el-GR"/>
              </w:rPr>
              <w:tab/>
              <w:t>Τιμή μονάδας χωρίς ΦΠΑ</w:t>
            </w:r>
          </w:p>
          <w:p w14:paraId="1B660586"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8.</w:t>
            </w:r>
            <w:r w:rsidRPr="00627B43">
              <w:rPr>
                <w:rFonts w:ascii="Calibri" w:hAnsi="Calibri" w:cs="Calibri"/>
                <w:kern w:val="16"/>
                <w:sz w:val="22"/>
                <w:szCs w:val="22"/>
                <w:lang w:val="el-GR"/>
              </w:rPr>
              <w:tab/>
              <w:t>Τιμή συμπεριλαμβανομένου του ΦΠΑ</w:t>
            </w:r>
          </w:p>
          <w:p w14:paraId="33EE97CF" w14:textId="77777777" w:rsidR="00C47B5D" w:rsidRPr="00627B43" w:rsidRDefault="00C47B5D" w:rsidP="005B75A8">
            <w:pPr>
              <w:autoSpaceDE w:val="0"/>
              <w:autoSpaceDN w:val="0"/>
              <w:adjustRightInd w:val="0"/>
              <w:spacing w:line="300" w:lineRule="atLeast"/>
              <w:ind w:left="567" w:hanging="283"/>
              <w:rPr>
                <w:rFonts w:ascii="Calibri" w:hAnsi="Calibri" w:cs="Calibri"/>
                <w:kern w:val="16"/>
                <w:sz w:val="22"/>
                <w:szCs w:val="22"/>
                <w:lang w:val="el-GR"/>
              </w:rPr>
            </w:pPr>
            <w:r w:rsidRPr="00627B43">
              <w:rPr>
                <w:rFonts w:ascii="Calibri" w:hAnsi="Calibri" w:cs="Calibri"/>
                <w:kern w:val="16"/>
                <w:sz w:val="22"/>
                <w:szCs w:val="22"/>
                <w:lang w:val="el-GR"/>
              </w:rPr>
              <w:t>9.</w:t>
            </w:r>
            <w:r w:rsidRPr="00627B43">
              <w:rPr>
                <w:rFonts w:ascii="Calibri" w:hAnsi="Calibri" w:cs="Calibri"/>
                <w:kern w:val="16"/>
                <w:sz w:val="22"/>
                <w:szCs w:val="22"/>
                <w:lang w:val="el-GR"/>
              </w:rPr>
              <w:tab/>
              <w:t>Όνομα Αγοραστή  - Δικαιούχου</w:t>
            </w:r>
          </w:p>
        </w:tc>
      </w:tr>
      <w:tr w:rsidR="00CF1A6A" w:rsidRPr="00C82C84" w14:paraId="2217D5BC" w14:textId="77777777" w:rsidTr="001339E2">
        <w:tc>
          <w:tcPr>
            <w:tcW w:w="9889" w:type="dxa"/>
            <w:shd w:val="clear" w:color="auto" w:fill="BFBFBF"/>
          </w:tcPr>
          <w:p w14:paraId="0F21E340" w14:textId="77777777" w:rsidR="00CF1A6A" w:rsidRPr="00627B43" w:rsidRDefault="00CF1A6A" w:rsidP="004E4176">
            <w:pPr>
              <w:spacing w:line="300" w:lineRule="atLeast"/>
              <w:jc w:val="center"/>
              <w:rPr>
                <w:rFonts w:ascii="Calibri" w:hAnsi="Calibri" w:cs="Calibri"/>
                <w:b/>
                <w:i/>
                <w:sz w:val="22"/>
                <w:szCs w:val="22"/>
                <w:lang w:val="el-GR"/>
              </w:rPr>
            </w:pPr>
            <w:r w:rsidRPr="00627B43">
              <w:rPr>
                <w:rFonts w:ascii="Calibri" w:hAnsi="Calibri" w:cs="Calibri"/>
                <w:b/>
                <w:i/>
                <w:sz w:val="22"/>
                <w:szCs w:val="22"/>
                <w:lang w:val="el-GR"/>
              </w:rPr>
              <w:t>Τιμολόγια για αγορές από χώρες εκτός της ΕΕ</w:t>
            </w:r>
          </w:p>
        </w:tc>
      </w:tr>
      <w:tr w:rsidR="009839D0" w:rsidRPr="00C82C84" w14:paraId="53B86AB8" w14:textId="77777777" w:rsidTr="006B4B80">
        <w:tc>
          <w:tcPr>
            <w:tcW w:w="9889" w:type="dxa"/>
            <w:shd w:val="clear" w:color="auto" w:fill="auto"/>
          </w:tcPr>
          <w:p w14:paraId="076F4BB7" w14:textId="77777777" w:rsidR="009839D0" w:rsidRPr="00627B43" w:rsidRDefault="00271AB4" w:rsidP="001339E2">
            <w:pPr>
              <w:numPr>
                <w:ilvl w:val="0"/>
                <w:numId w:val="10"/>
              </w:numPr>
              <w:spacing w:line="300" w:lineRule="atLeast"/>
              <w:ind w:left="284" w:hanging="284"/>
              <w:jc w:val="both"/>
              <w:rPr>
                <w:rFonts w:ascii="Calibri" w:hAnsi="Calibri" w:cs="Calibri"/>
                <w:kern w:val="16"/>
                <w:sz w:val="22"/>
                <w:szCs w:val="22"/>
                <w:lang w:val="el-GR"/>
              </w:rPr>
            </w:pPr>
            <w:r w:rsidRPr="00627B43">
              <w:rPr>
                <w:rFonts w:ascii="Calibri" w:hAnsi="Calibri" w:cs="Calibri"/>
                <w:kern w:val="16"/>
                <w:sz w:val="22"/>
                <w:szCs w:val="22"/>
                <w:lang w:val="el-GR"/>
              </w:rPr>
              <w:t xml:space="preserve"> Πέραν των τιμολογίων να επισυνάπτονται π</w:t>
            </w:r>
            <w:r w:rsidR="009839D0" w:rsidRPr="00627B43">
              <w:rPr>
                <w:rFonts w:ascii="Calibri" w:hAnsi="Calibri" w:cs="Calibri"/>
                <w:kern w:val="16"/>
                <w:sz w:val="22"/>
                <w:szCs w:val="22"/>
                <w:lang w:val="el-GR"/>
              </w:rPr>
              <w:t>αραστατικά πληρωμής της Τράπεζας (εντολή είσπραξης / πληρωμής) μέσω της οποίας έγινε ο διακανονισμός για το συγκεκριμένο τιμολόγιο στο οποίο παραστατικό πρέπει να αναγράφεται σαφώς το τιμολόγιο και η δαπάνη την οποία αφορούν.</w:t>
            </w:r>
          </w:p>
        </w:tc>
      </w:tr>
      <w:tr w:rsidR="009839D0" w:rsidRPr="00C82C84" w14:paraId="72ABED12" w14:textId="77777777" w:rsidTr="006B4B80">
        <w:tc>
          <w:tcPr>
            <w:tcW w:w="9889" w:type="dxa"/>
            <w:shd w:val="clear" w:color="auto" w:fill="auto"/>
          </w:tcPr>
          <w:p w14:paraId="64E2FA5F" w14:textId="77777777" w:rsidR="009839D0" w:rsidRPr="00627B43" w:rsidRDefault="009839D0" w:rsidP="001339E2">
            <w:pPr>
              <w:numPr>
                <w:ilvl w:val="0"/>
                <w:numId w:val="10"/>
              </w:numPr>
              <w:spacing w:line="300" w:lineRule="atLeast"/>
              <w:ind w:left="284" w:hanging="284"/>
              <w:jc w:val="both"/>
              <w:rPr>
                <w:rFonts w:ascii="Calibri" w:hAnsi="Calibri" w:cs="Calibri"/>
                <w:sz w:val="22"/>
                <w:szCs w:val="22"/>
                <w:lang w:val="el-GR"/>
              </w:rPr>
            </w:pPr>
            <w:r w:rsidRPr="00627B43">
              <w:rPr>
                <w:rFonts w:ascii="Calibri" w:hAnsi="Calibri" w:cs="Calibri"/>
                <w:kern w:val="16"/>
                <w:sz w:val="22"/>
                <w:szCs w:val="22"/>
                <w:lang w:val="el-GR"/>
              </w:rPr>
              <w:t>Σε περιπτώσεις που απαιτείται συγχρόνως και η έκδοση δελτίου αποστολής (μεταφορές υλικών) θα πρέπει αυτή να επισυνάπτεται στο αντίστοιχο τιμολόγιο.</w:t>
            </w:r>
          </w:p>
        </w:tc>
      </w:tr>
      <w:tr w:rsidR="009839D0" w:rsidRPr="00C82C84" w14:paraId="09D27CBA" w14:textId="77777777" w:rsidTr="006B4B80">
        <w:tc>
          <w:tcPr>
            <w:tcW w:w="9889" w:type="dxa"/>
            <w:shd w:val="clear" w:color="auto" w:fill="auto"/>
          </w:tcPr>
          <w:p w14:paraId="48B2AE38" w14:textId="77777777" w:rsidR="009839D0" w:rsidRPr="00627B43" w:rsidRDefault="009839D0" w:rsidP="001339E2">
            <w:pPr>
              <w:numPr>
                <w:ilvl w:val="0"/>
                <w:numId w:val="10"/>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Όσα δεν έχουν εκδοθεί στην ελληνική ή στην αγγλική γλώσσα πρέπει να συνοδεύονται απαραιτήτως από επίσημη μετάφραση του Γραφείου Τύπου και Πληροφοριών, ή από δικηγόρους ή συμβολαιογράφους με δικαίωμα επικύρωσης της μετάφρασης.</w:t>
            </w:r>
          </w:p>
        </w:tc>
      </w:tr>
      <w:tr w:rsidR="004E4176" w:rsidRPr="004E4176" w14:paraId="2144A050" w14:textId="77777777" w:rsidTr="001339E2">
        <w:tc>
          <w:tcPr>
            <w:tcW w:w="9889" w:type="dxa"/>
            <w:shd w:val="clear" w:color="auto" w:fill="BFBFBF"/>
          </w:tcPr>
          <w:p w14:paraId="6B07B200" w14:textId="77777777" w:rsidR="004E4176" w:rsidRPr="004E4176" w:rsidRDefault="004E4176" w:rsidP="004E4176">
            <w:pPr>
              <w:jc w:val="center"/>
              <w:rPr>
                <w:rFonts w:ascii="Calibri" w:hAnsi="Calibri" w:cs="Calibri"/>
                <w:b/>
                <w:i/>
                <w:sz w:val="22"/>
                <w:szCs w:val="22"/>
                <w:lang w:val="el-GR"/>
              </w:rPr>
            </w:pPr>
            <w:r w:rsidRPr="004E4176">
              <w:rPr>
                <w:rFonts w:ascii="Calibri" w:hAnsi="Calibri" w:cs="Calibri"/>
                <w:b/>
                <w:i/>
                <w:sz w:val="22"/>
                <w:szCs w:val="22"/>
                <w:lang w:val="el-GR"/>
              </w:rPr>
              <w:t>Στην περίπτωση οικοδομικών εργασιών</w:t>
            </w:r>
          </w:p>
        </w:tc>
      </w:tr>
      <w:tr w:rsidR="004E4176" w:rsidRPr="00C82C84" w14:paraId="4AE6DA01" w14:textId="77777777" w:rsidTr="006B4B80">
        <w:tc>
          <w:tcPr>
            <w:tcW w:w="9889" w:type="dxa"/>
            <w:shd w:val="clear" w:color="auto" w:fill="auto"/>
          </w:tcPr>
          <w:p w14:paraId="60C6EFB5" w14:textId="77777777" w:rsidR="004E4176" w:rsidRPr="004E4176" w:rsidRDefault="004E4176" w:rsidP="00DE25E7">
            <w:pPr>
              <w:numPr>
                <w:ilvl w:val="0"/>
                <w:numId w:val="40"/>
              </w:numPr>
              <w:ind w:left="284" w:hanging="284"/>
              <w:jc w:val="both"/>
              <w:rPr>
                <w:lang w:val="el-GR"/>
              </w:rPr>
            </w:pPr>
            <w:r w:rsidRPr="004E4176">
              <w:rPr>
                <w:rFonts w:ascii="Calibri" w:hAnsi="Calibri" w:cs="Calibri"/>
                <w:kern w:val="16"/>
                <w:sz w:val="22"/>
                <w:szCs w:val="22"/>
                <w:lang w:val="el-GR"/>
              </w:rPr>
              <w:t>Πιστοποίηση του επιβλέποντα αρχιτέκτονα ή/και πολιτικού μηχανικού ότι όλες οι εργασίες/προμήθειες τις οποίες αφορούν τα ανωτέρω τιμολόγια έχουν εκτελεστεί/αγοραστεί σύμφωνα με τα εγκεκριμένα σχέδια και την ανάλυση εργασιών.</w:t>
            </w:r>
          </w:p>
        </w:tc>
      </w:tr>
    </w:tbl>
    <w:p w14:paraId="15463DBF" w14:textId="77777777" w:rsidR="009839D0" w:rsidRDefault="009839D0" w:rsidP="005B75A8">
      <w:pPr>
        <w:spacing w:line="300" w:lineRule="atLeast"/>
        <w:jc w:val="both"/>
        <w:rPr>
          <w:rFonts w:ascii="Calibri" w:hAnsi="Calibri" w:cs="Calibri"/>
          <w:color w:val="000000"/>
          <w:sz w:val="22"/>
          <w:szCs w:val="22"/>
          <w:lang w:val="el-GR"/>
        </w:rPr>
      </w:pPr>
    </w:p>
    <w:p w14:paraId="42BB72A5" w14:textId="77777777" w:rsidR="009A7C46" w:rsidRDefault="009A7C46" w:rsidP="009A7C46">
      <w:pPr>
        <w:spacing w:line="300" w:lineRule="atLeast"/>
        <w:jc w:val="both"/>
        <w:rPr>
          <w:rFonts w:ascii="Calibri" w:hAnsi="Calibri" w:cs="Calibri"/>
          <w:bCs/>
          <w:sz w:val="22"/>
          <w:szCs w:val="22"/>
          <w:lang w:val="el-GR"/>
        </w:rPr>
      </w:pPr>
      <w:r w:rsidRPr="00FC4075">
        <w:rPr>
          <w:rFonts w:ascii="Calibri" w:hAnsi="Calibri" w:cs="Calibri"/>
          <w:bCs/>
          <w:sz w:val="22"/>
          <w:szCs w:val="22"/>
          <w:lang w:val="el-GR"/>
        </w:rPr>
        <w:t>Πέραν των πιο πάνω δικαιολογητικών, η ΤΟΔΑ καθώς και ο ΕΦ διατηρεί το δικαίωμα να ζητήσει από το Δικαιούχο οποιαδήποτε άλλα επιπρόσθετα δικαιολογητικά, απαραίτητα για την ολοκλήρωση της καταβολής της χορηγίας.</w:t>
      </w:r>
    </w:p>
    <w:p w14:paraId="2C2A0EDE" w14:textId="77777777" w:rsidR="009A7C46" w:rsidRDefault="009A7C46" w:rsidP="005B75A8">
      <w:pPr>
        <w:spacing w:line="300" w:lineRule="atLeast"/>
        <w:jc w:val="both"/>
        <w:rPr>
          <w:rFonts w:ascii="Calibri" w:hAnsi="Calibri" w:cs="Calibri"/>
          <w:color w:val="000000"/>
          <w:sz w:val="22"/>
          <w:szCs w:val="22"/>
          <w:lang w:val="el-GR"/>
        </w:rPr>
      </w:pPr>
    </w:p>
    <w:p w14:paraId="648915D7" w14:textId="77777777" w:rsidR="00687546" w:rsidRDefault="00687546" w:rsidP="00687546">
      <w:pPr>
        <w:spacing w:line="300" w:lineRule="atLeast"/>
        <w:jc w:val="both"/>
        <w:rPr>
          <w:rFonts w:ascii="Calibri" w:hAnsi="Calibri" w:cs="Calibri"/>
          <w:color w:val="000000"/>
          <w:sz w:val="22"/>
          <w:szCs w:val="22"/>
          <w:lang w:val="el-GR"/>
        </w:rPr>
      </w:pPr>
      <w:bookmarkStart w:id="14" w:name="_Hlk508878003"/>
      <w:r>
        <w:rPr>
          <w:rFonts w:ascii="Calibri" w:hAnsi="Calibri" w:cs="Calibri"/>
          <w:color w:val="000000"/>
          <w:sz w:val="22"/>
          <w:szCs w:val="22"/>
          <w:lang w:val="el-GR"/>
        </w:rPr>
        <w:t xml:space="preserve">Παράλληλα, προχωρεί </w:t>
      </w:r>
      <w:r w:rsidR="000A13D9">
        <w:rPr>
          <w:rFonts w:ascii="Calibri" w:hAnsi="Calibri" w:cs="Calibri"/>
          <w:color w:val="000000"/>
          <w:sz w:val="22"/>
          <w:szCs w:val="22"/>
          <w:lang w:val="el-GR"/>
        </w:rPr>
        <w:t xml:space="preserve">από την ΤΟΔΑ </w:t>
      </w:r>
      <w:r>
        <w:rPr>
          <w:rFonts w:ascii="Calibri" w:hAnsi="Calibri" w:cs="Calibri"/>
          <w:color w:val="000000"/>
          <w:sz w:val="22"/>
          <w:szCs w:val="22"/>
          <w:lang w:val="el-GR"/>
        </w:rPr>
        <w:t>και η επιτόπια επαλήθευση του έργου</w:t>
      </w:r>
      <w:r w:rsidRPr="00CA5AE4">
        <w:rPr>
          <w:lang w:val="el-GR"/>
        </w:rPr>
        <w:t xml:space="preserve"> </w:t>
      </w:r>
      <w:r w:rsidRPr="009919FF">
        <w:rPr>
          <w:rFonts w:ascii="Calibri" w:hAnsi="Calibri" w:cs="Calibri"/>
          <w:color w:val="000000"/>
          <w:sz w:val="22"/>
          <w:szCs w:val="22"/>
          <w:lang w:val="el-GR"/>
        </w:rPr>
        <w:t xml:space="preserve">βάσει του </w:t>
      </w:r>
      <w:r>
        <w:rPr>
          <w:rFonts w:ascii="Calibri" w:hAnsi="Calibri" w:cs="Calibri"/>
          <w:color w:val="000000"/>
          <w:sz w:val="22"/>
          <w:szCs w:val="22"/>
          <w:lang w:val="el-GR"/>
        </w:rPr>
        <w:t xml:space="preserve">πίνακα των παραστατικών πληρωμής (Παράρτημα </w:t>
      </w:r>
      <w:r w:rsidR="000A13D9">
        <w:rPr>
          <w:rFonts w:ascii="Calibri" w:hAnsi="Calibri" w:cs="Calibri"/>
          <w:color w:val="000000"/>
          <w:sz w:val="22"/>
          <w:szCs w:val="22"/>
          <w:lang w:val="el-GR"/>
        </w:rPr>
        <w:t>9β</w:t>
      </w:r>
      <w:r>
        <w:rPr>
          <w:rFonts w:ascii="Calibri" w:hAnsi="Calibri" w:cs="Calibri"/>
          <w:color w:val="000000"/>
          <w:sz w:val="22"/>
          <w:szCs w:val="22"/>
          <w:lang w:val="el-GR"/>
        </w:rPr>
        <w:t>) που επισυνάπτεται από το Δικαιούχο στο ΑΚΧ</w:t>
      </w:r>
      <w:r w:rsidRPr="009919FF">
        <w:rPr>
          <w:rFonts w:ascii="Calibri" w:hAnsi="Calibri" w:cs="Calibri"/>
          <w:color w:val="000000"/>
          <w:sz w:val="22"/>
          <w:szCs w:val="22"/>
          <w:lang w:val="el-GR"/>
        </w:rPr>
        <w:t xml:space="preserve"> και των όρων της Συμφωνίας Δημόσιας Χρηματοδότησης</w:t>
      </w:r>
      <w:r>
        <w:rPr>
          <w:rFonts w:ascii="Calibri" w:hAnsi="Calibri" w:cs="Calibri"/>
          <w:color w:val="000000"/>
          <w:sz w:val="22"/>
          <w:szCs w:val="22"/>
          <w:lang w:val="el-GR"/>
        </w:rPr>
        <w:t>. Οι επιτόπιες επαληθεύσεις γίνονται σε όλα τα έργα που υλοποιούνται και για τα οποία οι Δικαιούχοι αιτούνται καταβολής χορηγίας και επαληθεύεται τόσο διοικητικά όσο και επιτόπου το 100% του έργου, καθώς και η λειτουργικότητα του έργου. Με την ολοκλήρωση της επιτόπιας επαλήθευσης, συμπληρώνεται το σχετικό έντυπο επιτόπιας επαλήθευσης (</w:t>
      </w:r>
      <w:r>
        <w:rPr>
          <w:rFonts w:ascii="Calibri" w:hAnsi="Calibri" w:cs="Calibri"/>
          <w:b/>
          <w:color w:val="000000"/>
          <w:sz w:val="22"/>
          <w:szCs w:val="22"/>
          <w:lang w:val="el-GR"/>
        </w:rPr>
        <w:t>Παράρτημα 1</w:t>
      </w:r>
      <w:r w:rsidR="0049740B">
        <w:rPr>
          <w:rFonts w:ascii="Calibri" w:hAnsi="Calibri" w:cs="Calibri"/>
          <w:b/>
          <w:color w:val="000000"/>
          <w:sz w:val="22"/>
          <w:szCs w:val="22"/>
          <w:lang w:val="el-GR"/>
        </w:rPr>
        <w:t>0</w:t>
      </w:r>
      <w:r>
        <w:rPr>
          <w:rFonts w:ascii="Calibri" w:hAnsi="Calibri" w:cs="Calibri"/>
          <w:color w:val="000000"/>
          <w:sz w:val="22"/>
          <w:szCs w:val="22"/>
          <w:lang w:val="el-GR"/>
        </w:rPr>
        <w:t>), στο οποίο επισυνάπτεται πίνακας με τις εργασίες</w:t>
      </w:r>
      <w:r w:rsidRPr="00214AF3">
        <w:rPr>
          <w:lang w:val="el-GR"/>
        </w:rPr>
        <w:t xml:space="preserve"> </w:t>
      </w:r>
      <w:r>
        <w:rPr>
          <w:lang w:val="el-GR"/>
        </w:rPr>
        <w:t xml:space="preserve">που </w:t>
      </w:r>
      <w:r>
        <w:rPr>
          <w:rFonts w:ascii="Calibri" w:hAnsi="Calibri" w:cs="Calibri"/>
          <w:color w:val="000000"/>
          <w:sz w:val="22"/>
          <w:szCs w:val="22"/>
          <w:lang w:val="el-GR"/>
        </w:rPr>
        <w:t>επαληθεύτηκαν επι</w:t>
      </w:r>
      <w:r w:rsidRPr="00115E83">
        <w:rPr>
          <w:rFonts w:ascii="Calibri" w:hAnsi="Calibri" w:cs="Calibri"/>
          <w:color w:val="000000"/>
          <w:sz w:val="22"/>
          <w:szCs w:val="22"/>
          <w:lang w:val="el-GR"/>
        </w:rPr>
        <w:t>τόπου</w:t>
      </w:r>
      <w:r>
        <w:rPr>
          <w:rFonts w:ascii="Calibri" w:hAnsi="Calibri" w:cs="Calibri"/>
          <w:color w:val="000000"/>
          <w:sz w:val="22"/>
          <w:szCs w:val="22"/>
          <w:lang w:val="el-GR"/>
        </w:rPr>
        <w:t xml:space="preserve">. </w:t>
      </w:r>
      <w:bookmarkEnd w:id="14"/>
    </w:p>
    <w:p w14:paraId="7A17C5F9" w14:textId="77777777" w:rsidR="00687546" w:rsidRDefault="00687546" w:rsidP="00687546">
      <w:pPr>
        <w:spacing w:line="300" w:lineRule="atLeast"/>
        <w:jc w:val="both"/>
        <w:rPr>
          <w:rFonts w:ascii="Calibri" w:hAnsi="Calibri" w:cs="Calibri"/>
          <w:color w:val="000000"/>
          <w:sz w:val="22"/>
          <w:szCs w:val="22"/>
          <w:lang w:val="el-GR"/>
        </w:rPr>
      </w:pPr>
    </w:p>
    <w:p w14:paraId="7D12DEBC" w14:textId="36553705" w:rsidR="0038509D" w:rsidRDefault="00687546"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Ακολούθως, ολοκληρώνεται η διοικητική επαλήθευση βάσει και του αποτελέσματος της επιτόπιας επαλήθευσης</w:t>
      </w:r>
      <w:r w:rsidRPr="00115E83">
        <w:rPr>
          <w:rFonts w:ascii="Calibri" w:hAnsi="Calibri" w:cs="Calibri"/>
          <w:color w:val="000000"/>
          <w:sz w:val="22"/>
          <w:szCs w:val="22"/>
          <w:lang w:val="el-GR"/>
        </w:rPr>
        <w:t xml:space="preserve"> και </w:t>
      </w:r>
      <w:r>
        <w:rPr>
          <w:rFonts w:ascii="Calibri" w:hAnsi="Calibri" w:cs="Calibri"/>
          <w:color w:val="000000"/>
          <w:sz w:val="22"/>
          <w:szCs w:val="22"/>
          <w:lang w:val="el-GR"/>
        </w:rPr>
        <w:t>συμπληρώνε</w:t>
      </w:r>
      <w:r w:rsidR="00237058">
        <w:rPr>
          <w:rFonts w:ascii="Calibri" w:hAnsi="Calibri" w:cs="Calibri"/>
          <w:color w:val="000000"/>
          <w:sz w:val="22"/>
          <w:szCs w:val="22"/>
          <w:lang w:val="el-GR"/>
        </w:rPr>
        <w:t>τ</w:t>
      </w:r>
      <w:r>
        <w:rPr>
          <w:rFonts w:ascii="Calibri" w:hAnsi="Calibri" w:cs="Calibri"/>
          <w:color w:val="000000"/>
          <w:sz w:val="22"/>
          <w:szCs w:val="22"/>
          <w:lang w:val="el-GR"/>
        </w:rPr>
        <w:t xml:space="preserve">αι </w:t>
      </w:r>
      <w:r w:rsidRPr="00115E83">
        <w:rPr>
          <w:rFonts w:ascii="Calibri" w:hAnsi="Calibri" w:cs="Calibri"/>
          <w:color w:val="000000"/>
          <w:sz w:val="22"/>
          <w:szCs w:val="22"/>
          <w:lang w:val="el-GR"/>
        </w:rPr>
        <w:t>το έντυπο διοικητικής επαλήθευσης (</w:t>
      </w:r>
      <w:r w:rsidRPr="00214AF3">
        <w:rPr>
          <w:rFonts w:ascii="Calibri" w:hAnsi="Calibri" w:cs="Calibri"/>
          <w:b/>
          <w:color w:val="000000"/>
          <w:sz w:val="22"/>
          <w:szCs w:val="22"/>
          <w:lang w:val="el-GR"/>
        </w:rPr>
        <w:t>Παράρτημα 1</w:t>
      </w:r>
      <w:r w:rsidR="0049740B">
        <w:rPr>
          <w:rFonts w:ascii="Calibri" w:hAnsi="Calibri" w:cs="Calibri"/>
          <w:b/>
          <w:color w:val="000000"/>
          <w:sz w:val="22"/>
          <w:szCs w:val="22"/>
          <w:lang w:val="el-GR"/>
        </w:rPr>
        <w:t>1</w:t>
      </w:r>
      <w:r w:rsidRPr="00115E83">
        <w:rPr>
          <w:rFonts w:ascii="Calibri" w:hAnsi="Calibri" w:cs="Calibri"/>
          <w:color w:val="000000"/>
          <w:sz w:val="22"/>
          <w:szCs w:val="22"/>
          <w:lang w:val="el-GR"/>
        </w:rPr>
        <w:t xml:space="preserve">) στο οποίο θα αποτυπώνεται και το αποτέλεσμα των επαληθεύσεων όπως περιγράφεται πιο </w:t>
      </w:r>
      <w:r w:rsidR="006B7D32">
        <w:rPr>
          <w:rFonts w:ascii="Calibri" w:hAnsi="Calibri" w:cs="Calibri"/>
          <w:color w:val="000000"/>
          <w:sz w:val="22"/>
          <w:szCs w:val="22"/>
          <w:lang w:val="el-GR"/>
        </w:rPr>
        <w:t xml:space="preserve">κάτω. </w:t>
      </w:r>
    </w:p>
    <w:p w14:paraId="57F7C71C" w14:textId="77777777" w:rsidR="00B97296" w:rsidRDefault="00B97296" w:rsidP="005B75A8">
      <w:pPr>
        <w:spacing w:line="300" w:lineRule="atLeast"/>
        <w:jc w:val="both"/>
        <w:rPr>
          <w:rFonts w:ascii="Calibri" w:hAnsi="Calibri" w:cs="Calibri"/>
          <w:color w:val="000000"/>
          <w:sz w:val="22"/>
          <w:szCs w:val="22"/>
          <w:lang w:val="el-GR"/>
        </w:rPr>
      </w:pPr>
    </w:p>
    <w:p w14:paraId="579E5DE7" w14:textId="77777777" w:rsidR="006110E2" w:rsidRDefault="006110E2"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lastRenderedPageBreak/>
        <w:t xml:space="preserve">Με τη συμπλήρωση των διοικητικών και επιτόπιων επαληθεύσεων και ανάλογα με τα ευρήματα που μπορεί να </w:t>
      </w:r>
      <w:r w:rsidR="00A572C2">
        <w:rPr>
          <w:rFonts w:ascii="Calibri" w:hAnsi="Calibri" w:cs="Calibri"/>
          <w:color w:val="000000"/>
          <w:sz w:val="22"/>
          <w:szCs w:val="22"/>
          <w:lang w:val="el-GR"/>
        </w:rPr>
        <w:t>προκύψουν</w:t>
      </w:r>
      <w:r>
        <w:rPr>
          <w:rFonts w:ascii="Calibri" w:hAnsi="Calibri" w:cs="Calibri"/>
          <w:color w:val="000000"/>
          <w:sz w:val="22"/>
          <w:szCs w:val="22"/>
          <w:lang w:val="el-GR"/>
        </w:rPr>
        <w:t xml:space="preserve"> από τις πιο πάνω επαληθεύσεις ο ΕΦ δύναται να:</w:t>
      </w:r>
    </w:p>
    <w:p w14:paraId="718553DC" w14:textId="77777777" w:rsidR="006110E2" w:rsidRDefault="00A572C2"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ab/>
        <w:t>Α) καταβάλει ολόκληρη την αιτούμενη χορηγία στο Δικαιούχο,</w:t>
      </w:r>
    </w:p>
    <w:p w14:paraId="22EF232C" w14:textId="77777777" w:rsidR="00A572C2" w:rsidRDefault="00A572C2"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ab/>
        <w:t>Β) καταβάλει μέρος της αιτούμενης χορηγίας στο Δικαιούχο,</w:t>
      </w:r>
    </w:p>
    <w:p w14:paraId="4B251963" w14:textId="77777777" w:rsidR="00A572C2" w:rsidRDefault="00A572C2"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ab/>
        <w:t>Γ) να μην καταβληθεί χορηγία,</w:t>
      </w:r>
    </w:p>
    <w:p w14:paraId="694BD2F7" w14:textId="77777777" w:rsidR="00A572C2" w:rsidRDefault="00A572C2"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ab/>
        <w:t>Δ) προχωρήσει με την απένταξη του έργου.</w:t>
      </w:r>
    </w:p>
    <w:p w14:paraId="1CE92C11" w14:textId="77777777" w:rsidR="006110E2" w:rsidRDefault="006110E2" w:rsidP="005B75A8">
      <w:pPr>
        <w:spacing w:line="300" w:lineRule="atLeast"/>
        <w:jc w:val="both"/>
        <w:rPr>
          <w:rFonts w:ascii="Calibri" w:hAnsi="Calibri" w:cs="Calibri"/>
          <w:color w:val="000000"/>
          <w:sz w:val="22"/>
          <w:szCs w:val="22"/>
          <w:lang w:val="el-GR"/>
        </w:rPr>
      </w:pPr>
    </w:p>
    <w:p w14:paraId="384C55F4" w14:textId="77777777" w:rsidR="00687546" w:rsidRPr="00627B43" w:rsidRDefault="00687546" w:rsidP="005B75A8">
      <w:pPr>
        <w:spacing w:line="300" w:lineRule="atLeast"/>
        <w:jc w:val="both"/>
        <w:rPr>
          <w:rFonts w:ascii="Calibri" w:hAnsi="Calibri" w:cs="Calibri"/>
          <w:color w:val="000000"/>
          <w:sz w:val="22"/>
          <w:szCs w:val="22"/>
          <w:lang w:val="el-GR"/>
        </w:rPr>
      </w:pPr>
      <w:r>
        <w:rPr>
          <w:rFonts w:ascii="Calibri" w:hAnsi="Calibri" w:cs="Calibri"/>
          <w:color w:val="000000"/>
          <w:sz w:val="22"/>
          <w:szCs w:val="22"/>
          <w:lang w:val="el-GR"/>
        </w:rPr>
        <w:t>Εάν με την ολοκλήρωση της επαλήθευσης αποφασιστεί η  καταβολή μέρους</w:t>
      </w:r>
      <w:r w:rsidRPr="00F328A3">
        <w:rPr>
          <w:rFonts w:ascii="Calibri" w:hAnsi="Calibri" w:cs="Calibri"/>
          <w:color w:val="000000"/>
          <w:sz w:val="22"/>
          <w:szCs w:val="22"/>
          <w:lang w:val="el-GR"/>
        </w:rPr>
        <w:t xml:space="preserve"> της αιτούμενης χορηγίας </w:t>
      </w:r>
      <w:r>
        <w:rPr>
          <w:rFonts w:ascii="Calibri" w:hAnsi="Calibri" w:cs="Calibri"/>
          <w:color w:val="000000"/>
          <w:sz w:val="22"/>
          <w:szCs w:val="22"/>
          <w:lang w:val="el-GR"/>
        </w:rPr>
        <w:t>δηλαδή έχει εντοπιστεί ότι</w:t>
      </w:r>
      <w:r w:rsidRPr="009370BF">
        <w:rPr>
          <w:lang w:val="el-GR"/>
        </w:rPr>
        <w:t xml:space="preserve"> </w:t>
      </w:r>
      <w:r>
        <w:rPr>
          <w:lang w:val="el-GR"/>
        </w:rPr>
        <w:t>ο</w:t>
      </w:r>
      <w:r w:rsidRPr="009370BF">
        <w:rPr>
          <w:rFonts w:ascii="Calibri" w:hAnsi="Calibri" w:cs="Calibri"/>
          <w:color w:val="000000"/>
          <w:sz w:val="22"/>
          <w:szCs w:val="22"/>
          <w:lang w:val="el-GR"/>
        </w:rPr>
        <w:t xml:space="preserve"> επιλέξιμος προϋπολογισμός του έργου έχει τροποποιηθεί βάσει της Συμφωνίας</w:t>
      </w:r>
      <w:r>
        <w:rPr>
          <w:rFonts w:ascii="Calibri" w:hAnsi="Calibri" w:cs="Calibri"/>
          <w:color w:val="000000"/>
          <w:sz w:val="22"/>
          <w:szCs w:val="22"/>
          <w:lang w:val="el-GR"/>
        </w:rPr>
        <w:t xml:space="preserve"> Δημόσιας Χρηματοδότησης, τότε ενεργοποιείται η διαδικασία τροποποίησης της Συμφωνίας από τον ΕΦ βάσει του κεφαλαίου 12, ώστε να συμφωνεί με το ποσό της χορηγίας που θα καταβληθεί στο Δικαιούχο</w:t>
      </w:r>
      <w:r w:rsidR="00616466">
        <w:rPr>
          <w:rFonts w:ascii="Calibri" w:hAnsi="Calibri" w:cs="Calibri"/>
          <w:color w:val="000000"/>
          <w:sz w:val="22"/>
          <w:szCs w:val="22"/>
          <w:lang w:val="el-GR"/>
        </w:rPr>
        <w:t>.</w:t>
      </w:r>
    </w:p>
    <w:p w14:paraId="638A39F2" w14:textId="77777777" w:rsidR="00B011B0" w:rsidRPr="00627B43" w:rsidRDefault="00B011B0" w:rsidP="005B75A8">
      <w:pPr>
        <w:spacing w:line="300" w:lineRule="atLeast"/>
        <w:jc w:val="both"/>
        <w:rPr>
          <w:rFonts w:ascii="Calibri" w:hAnsi="Calibri" w:cs="Calibri"/>
          <w:color w:val="000000"/>
          <w:sz w:val="22"/>
          <w:szCs w:val="22"/>
          <w:lang w:val="el-GR"/>
        </w:rPr>
      </w:pPr>
    </w:p>
    <w:p w14:paraId="48DDDD9E" w14:textId="77777777" w:rsidR="00A13856" w:rsidRDefault="00A13856" w:rsidP="005B75A8">
      <w:pPr>
        <w:spacing w:line="300" w:lineRule="atLeast"/>
        <w:jc w:val="both"/>
        <w:rPr>
          <w:rFonts w:ascii="Calibri" w:hAnsi="Calibri" w:cs="Calibri"/>
          <w:sz w:val="22"/>
          <w:szCs w:val="22"/>
          <w:lang w:val="el-GR"/>
        </w:rPr>
      </w:pPr>
      <w:r w:rsidRPr="00A13856">
        <w:rPr>
          <w:rFonts w:ascii="Calibri" w:hAnsi="Calibri" w:cs="Calibri"/>
          <w:color w:val="000000"/>
          <w:sz w:val="22"/>
          <w:szCs w:val="22"/>
          <w:lang w:val="el-GR"/>
        </w:rPr>
        <w:t xml:space="preserve">Η ΤΟΔΑ αποστέλλει όλα τα σχετικά με το ΑΚΧ έντυπα του έργου στον ΕΦ, ο οποίος επικυρώνει την απόφαση της ΤΟΔΑ </w:t>
      </w:r>
      <w:r w:rsidR="00ED0812">
        <w:rPr>
          <w:rFonts w:ascii="Calibri" w:hAnsi="Calibri" w:cs="Calibri"/>
          <w:color w:val="000000"/>
          <w:sz w:val="22"/>
          <w:szCs w:val="22"/>
          <w:lang w:val="el-GR"/>
        </w:rPr>
        <w:t xml:space="preserve">και εφόσον αποφασιστεί η καταβολή της χορηγίας στο Δικαιούχο, </w:t>
      </w:r>
      <w:r w:rsidR="00ED0812">
        <w:rPr>
          <w:rFonts w:ascii="Calibri" w:hAnsi="Calibri" w:cs="Calibri"/>
          <w:sz w:val="22"/>
          <w:szCs w:val="22"/>
          <w:lang w:val="el-GR"/>
        </w:rPr>
        <w:t>συμπληρώνεται το Έντυπο Απόφασης Καταβολής Χορηγίας (</w:t>
      </w:r>
      <w:r w:rsidR="00ED0812">
        <w:rPr>
          <w:rFonts w:ascii="Calibri" w:hAnsi="Calibri" w:cs="Calibri"/>
          <w:b/>
          <w:sz w:val="22"/>
          <w:szCs w:val="22"/>
          <w:lang w:val="el-GR"/>
        </w:rPr>
        <w:t>Παράρτημα 1</w:t>
      </w:r>
      <w:r w:rsidR="0049740B">
        <w:rPr>
          <w:rFonts w:ascii="Calibri" w:hAnsi="Calibri" w:cs="Calibri"/>
          <w:b/>
          <w:sz w:val="22"/>
          <w:szCs w:val="22"/>
          <w:lang w:val="el-GR"/>
        </w:rPr>
        <w:t>2</w:t>
      </w:r>
      <w:r w:rsidR="00ED0812">
        <w:rPr>
          <w:rFonts w:ascii="Calibri" w:hAnsi="Calibri" w:cs="Calibri"/>
          <w:sz w:val="22"/>
          <w:szCs w:val="22"/>
          <w:lang w:val="el-GR"/>
        </w:rPr>
        <w:t>) από τον ΕΦ και προωθείται σχετικό σημείωμα στο Λογιστήριο του ΤΑΘΕ για καταβολή της χρηματοδότησης στο Δικαιούχο.</w:t>
      </w:r>
    </w:p>
    <w:p w14:paraId="028BD509" w14:textId="77777777" w:rsidR="00A13856" w:rsidRDefault="00A13856" w:rsidP="005B75A8">
      <w:pPr>
        <w:spacing w:line="300" w:lineRule="atLeast"/>
        <w:jc w:val="both"/>
        <w:rPr>
          <w:rFonts w:ascii="Calibri" w:hAnsi="Calibri" w:cs="Calibri"/>
          <w:sz w:val="22"/>
          <w:szCs w:val="22"/>
          <w:lang w:val="el-GR"/>
        </w:rPr>
      </w:pPr>
    </w:p>
    <w:p w14:paraId="49787D8E" w14:textId="77777777" w:rsidR="00E77506" w:rsidRPr="00627B43" w:rsidRDefault="00E77506" w:rsidP="005B75A8">
      <w:pPr>
        <w:spacing w:line="300" w:lineRule="atLeast"/>
        <w:jc w:val="both"/>
        <w:rPr>
          <w:rFonts w:ascii="Calibri" w:hAnsi="Calibri" w:cs="Calibri"/>
          <w:color w:val="000000"/>
          <w:sz w:val="22"/>
          <w:szCs w:val="22"/>
          <w:lang w:val="el-GR"/>
        </w:rPr>
      </w:pPr>
      <w:r w:rsidRPr="006E320E">
        <w:rPr>
          <w:rFonts w:ascii="Calibri" w:hAnsi="Calibri" w:cs="Calibri"/>
          <w:color w:val="000000"/>
          <w:sz w:val="22"/>
          <w:szCs w:val="22"/>
          <w:lang w:val="el-GR"/>
        </w:rPr>
        <w:t xml:space="preserve">Η </w:t>
      </w:r>
      <w:r w:rsidR="00ED0812">
        <w:rPr>
          <w:rFonts w:ascii="Calibri" w:hAnsi="Calibri" w:cs="Calibri"/>
          <w:color w:val="000000"/>
          <w:sz w:val="22"/>
          <w:szCs w:val="22"/>
          <w:lang w:val="el-GR"/>
        </w:rPr>
        <w:t>χορηγία</w:t>
      </w:r>
      <w:r w:rsidR="00ED0812" w:rsidRPr="006E320E">
        <w:rPr>
          <w:rFonts w:ascii="Calibri" w:hAnsi="Calibri" w:cs="Calibri"/>
          <w:color w:val="000000"/>
          <w:sz w:val="22"/>
          <w:szCs w:val="22"/>
          <w:lang w:val="el-GR"/>
        </w:rPr>
        <w:t xml:space="preserve"> </w:t>
      </w:r>
      <w:r w:rsidRPr="006E320E">
        <w:rPr>
          <w:rFonts w:ascii="Calibri" w:hAnsi="Calibri" w:cs="Calibri"/>
          <w:color w:val="000000"/>
          <w:sz w:val="22"/>
          <w:szCs w:val="22"/>
          <w:lang w:val="el-GR"/>
        </w:rPr>
        <w:t>κατα</w:t>
      </w:r>
      <w:r w:rsidR="00600B8D" w:rsidRPr="006E320E">
        <w:rPr>
          <w:rFonts w:ascii="Calibri" w:hAnsi="Calibri" w:cs="Calibri"/>
          <w:color w:val="000000"/>
          <w:sz w:val="22"/>
          <w:szCs w:val="22"/>
          <w:lang w:val="el-GR"/>
        </w:rPr>
        <w:t>βάλλεται</w:t>
      </w:r>
      <w:r w:rsidRPr="006E320E">
        <w:rPr>
          <w:rFonts w:ascii="Calibri" w:hAnsi="Calibri" w:cs="Calibri"/>
          <w:color w:val="000000"/>
          <w:sz w:val="22"/>
          <w:szCs w:val="22"/>
          <w:lang w:val="el-GR"/>
        </w:rPr>
        <w:t xml:space="preserve"> στο Δικαιούχο, το αργότερο ενενήντα (90) ημέρες μετά την ημερομηνία υποβολής </w:t>
      </w:r>
      <w:r w:rsidR="00ED0812">
        <w:rPr>
          <w:rFonts w:ascii="Calibri" w:hAnsi="Calibri" w:cs="Calibri"/>
          <w:sz w:val="22"/>
          <w:szCs w:val="22"/>
          <w:lang w:val="el-GR"/>
        </w:rPr>
        <w:t>του ΑΚΧ</w:t>
      </w:r>
      <w:r w:rsidR="00A13856">
        <w:rPr>
          <w:rFonts w:ascii="Calibri" w:hAnsi="Calibri" w:cs="Calibri"/>
          <w:sz w:val="22"/>
          <w:szCs w:val="22"/>
          <w:lang w:val="el-GR"/>
        </w:rPr>
        <w:t xml:space="preserve"> </w:t>
      </w:r>
      <w:r w:rsidR="00845A46" w:rsidRPr="00B82890">
        <w:rPr>
          <w:rFonts w:ascii="Calibri" w:hAnsi="Calibri" w:cs="Calibri"/>
          <w:sz w:val="22"/>
          <w:szCs w:val="22"/>
          <w:lang w:val="el-GR"/>
        </w:rPr>
        <w:t>(</w:t>
      </w:r>
      <w:r w:rsidR="00845A46" w:rsidRPr="00B82890">
        <w:rPr>
          <w:rFonts w:ascii="Calibri" w:hAnsi="Calibri" w:cs="Calibri"/>
          <w:b/>
          <w:sz w:val="22"/>
          <w:szCs w:val="22"/>
          <w:lang w:val="el-GR"/>
        </w:rPr>
        <w:t>Παράρτημα 9)</w:t>
      </w:r>
      <w:r w:rsidR="00CA25FF" w:rsidRPr="00B82890">
        <w:rPr>
          <w:rFonts w:ascii="Calibri" w:hAnsi="Calibri" w:cs="Calibri"/>
          <w:b/>
          <w:sz w:val="22"/>
          <w:szCs w:val="22"/>
          <w:lang w:val="el-GR"/>
        </w:rPr>
        <w:t xml:space="preserve">, </w:t>
      </w:r>
      <w:r w:rsidR="00CA25FF" w:rsidRPr="00B82890">
        <w:rPr>
          <w:rFonts w:ascii="Calibri" w:hAnsi="Calibri" w:cs="Calibri"/>
          <w:sz w:val="22"/>
          <w:szCs w:val="22"/>
          <w:lang w:val="el-GR"/>
        </w:rPr>
        <w:t>υπό την προϋπόθεση ότι είναι συνοδευόμενη από όλα τα απαιτούμενα δικαιολογητικά</w:t>
      </w:r>
      <w:r w:rsidRPr="00AB05E8">
        <w:rPr>
          <w:rFonts w:ascii="Calibri" w:hAnsi="Calibri" w:cs="Calibri"/>
          <w:color w:val="000000"/>
          <w:sz w:val="22"/>
          <w:szCs w:val="22"/>
          <w:lang w:val="el-GR"/>
        </w:rPr>
        <w:t>.</w:t>
      </w:r>
      <w:r w:rsidR="00CA25FF" w:rsidRPr="00240C79">
        <w:rPr>
          <w:rFonts w:ascii="Calibri" w:hAnsi="Calibri" w:cs="Calibri"/>
          <w:color w:val="000000"/>
          <w:sz w:val="22"/>
          <w:szCs w:val="22"/>
          <w:lang w:val="el-GR"/>
        </w:rPr>
        <w:t xml:space="preserve"> Στην αντίθετη περίπτωση, ισχύει η ημερομηνία που επιλύονται όλες οι εκκρεμότητες σε σχέση με την προσκόμιση </w:t>
      </w:r>
      <w:r w:rsidR="00287B68" w:rsidRPr="00240C79">
        <w:rPr>
          <w:rFonts w:ascii="Calibri" w:hAnsi="Calibri" w:cs="Calibri"/>
          <w:color w:val="000000"/>
          <w:sz w:val="22"/>
          <w:szCs w:val="22"/>
          <w:lang w:val="el-GR"/>
        </w:rPr>
        <w:t xml:space="preserve">των </w:t>
      </w:r>
      <w:r w:rsidR="00CA25FF" w:rsidRPr="0078158B">
        <w:rPr>
          <w:rFonts w:ascii="Calibri" w:hAnsi="Calibri" w:cs="Calibri"/>
          <w:color w:val="000000"/>
          <w:sz w:val="22"/>
          <w:szCs w:val="22"/>
          <w:lang w:val="el-GR"/>
        </w:rPr>
        <w:t>δικαιολογητικών</w:t>
      </w:r>
      <w:r w:rsidR="00CA25FF" w:rsidRPr="006E320E">
        <w:rPr>
          <w:rFonts w:ascii="Calibri" w:hAnsi="Calibri" w:cs="Calibri"/>
          <w:color w:val="000000"/>
          <w:sz w:val="22"/>
          <w:szCs w:val="22"/>
          <w:lang w:val="el-GR"/>
        </w:rPr>
        <w:t>.</w:t>
      </w:r>
      <w:r w:rsidR="00CA25FF" w:rsidRPr="00627B43">
        <w:rPr>
          <w:rFonts w:ascii="Calibri" w:hAnsi="Calibri" w:cs="Calibri"/>
          <w:color w:val="000000"/>
          <w:sz w:val="22"/>
          <w:szCs w:val="22"/>
          <w:lang w:val="el-GR"/>
        </w:rPr>
        <w:t xml:space="preserve"> </w:t>
      </w:r>
    </w:p>
    <w:p w14:paraId="2E758EC6" w14:textId="77777777" w:rsidR="00CA25FF" w:rsidRPr="00627B43" w:rsidRDefault="00CA25FF" w:rsidP="005B75A8">
      <w:pPr>
        <w:spacing w:line="300" w:lineRule="atLeast"/>
        <w:jc w:val="both"/>
        <w:rPr>
          <w:rFonts w:ascii="Calibri" w:hAnsi="Calibri" w:cs="Calibri"/>
          <w:color w:val="000000"/>
          <w:sz w:val="22"/>
          <w:szCs w:val="22"/>
          <w:lang w:val="el-GR"/>
        </w:rPr>
      </w:pPr>
    </w:p>
    <w:p w14:paraId="6EF318C5" w14:textId="77777777" w:rsidR="00CF1A6A" w:rsidRPr="00627B43" w:rsidRDefault="00254E41" w:rsidP="005B75A8">
      <w:pPr>
        <w:spacing w:line="300" w:lineRule="atLeast"/>
        <w:jc w:val="both"/>
        <w:rPr>
          <w:rFonts w:ascii="Calibri" w:hAnsi="Calibri" w:cs="Calibri"/>
          <w:sz w:val="22"/>
          <w:szCs w:val="22"/>
          <w:lang w:val="el-GR"/>
        </w:rPr>
      </w:pPr>
      <w:r w:rsidRPr="00254E41">
        <w:rPr>
          <w:rFonts w:ascii="Calibri" w:hAnsi="Calibri" w:cs="Calibri"/>
          <w:sz w:val="22"/>
          <w:szCs w:val="22"/>
          <w:lang w:val="el-GR"/>
        </w:rPr>
        <w:t xml:space="preserve">Η ημερομηνία ολοκλήρωσης του έργου είναι η ημερομηνία ολοκλήρωσης όλων των εργασιών και η καταβολή των πληρωμών του Δικαιούχου προς τους αναδόχους του.  Ακολούθως, με την καταβολή της χρηματοδότησης στο Δικαιούχο από το ΤΑΘΕ και την έκδοση του δελτίου πληρωμής σηματοδοτείται το κλείσιμο του έργου. </w:t>
      </w:r>
      <w:r w:rsidR="00CF1A6A" w:rsidRPr="00627B43">
        <w:rPr>
          <w:rFonts w:ascii="Calibri" w:hAnsi="Calibri" w:cs="Calibri"/>
          <w:sz w:val="22"/>
          <w:szCs w:val="22"/>
          <w:lang w:val="el-GR"/>
        </w:rPr>
        <w:t>Τα αποδεικτικά πληρωμής καταχωρούνται στο σχετικό φάκελο</w:t>
      </w:r>
      <w:r w:rsidR="001B7C05" w:rsidRPr="00627B43">
        <w:rPr>
          <w:rFonts w:ascii="Calibri" w:hAnsi="Calibri" w:cs="Calibri"/>
          <w:sz w:val="22"/>
          <w:szCs w:val="22"/>
          <w:lang w:val="el-GR"/>
        </w:rPr>
        <w:t xml:space="preserve"> του έργου</w:t>
      </w:r>
      <w:r w:rsidR="00CF1A6A" w:rsidRPr="00627B43">
        <w:rPr>
          <w:rFonts w:ascii="Calibri" w:hAnsi="Calibri" w:cs="Calibri"/>
          <w:sz w:val="22"/>
          <w:szCs w:val="22"/>
          <w:lang w:val="el-GR"/>
        </w:rPr>
        <w:t xml:space="preserve"> και φέρουν την ειδική σφραγίδα</w:t>
      </w:r>
      <w:r w:rsidR="00FF1D86" w:rsidRPr="00627B43">
        <w:rPr>
          <w:rFonts w:ascii="Calibri" w:hAnsi="Calibri" w:cs="Calibri"/>
          <w:sz w:val="22"/>
          <w:szCs w:val="22"/>
          <w:lang w:val="el-GR"/>
        </w:rPr>
        <w:t xml:space="preserve"> για συγχρηματοδότηση από το Ευρωπαϊκό Ταμείο Θάλασσας και Αλιείας</w:t>
      </w:r>
      <w:r w:rsidR="00CF1A6A" w:rsidRPr="00627B43">
        <w:rPr>
          <w:rFonts w:ascii="Calibri" w:hAnsi="Calibri" w:cs="Calibri"/>
          <w:sz w:val="22"/>
          <w:szCs w:val="22"/>
          <w:lang w:val="el-GR"/>
        </w:rPr>
        <w:t>.</w:t>
      </w:r>
    </w:p>
    <w:p w14:paraId="7F0A2B68" w14:textId="77777777" w:rsidR="001358A8" w:rsidRPr="00627B43" w:rsidRDefault="001358A8" w:rsidP="005B75A8">
      <w:pPr>
        <w:spacing w:line="300" w:lineRule="atLeast"/>
        <w:jc w:val="both"/>
        <w:rPr>
          <w:rFonts w:ascii="Calibri" w:hAnsi="Calibri" w:cs="Calibri"/>
          <w:sz w:val="22"/>
          <w:szCs w:val="22"/>
          <w:lang w:val="el-GR"/>
        </w:rPr>
      </w:pPr>
    </w:p>
    <w:p w14:paraId="44304013" w14:textId="77777777" w:rsidR="001358A8" w:rsidRPr="00627B43" w:rsidRDefault="001358A8" w:rsidP="005B75A8">
      <w:pPr>
        <w:spacing w:line="300" w:lineRule="atLeast"/>
        <w:jc w:val="both"/>
        <w:rPr>
          <w:rFonts w:ascii="Calibri" w:hAnsi="Calibri" w:cs="Calibri"/>
          <w:bCs/>
          <w:sz w:val="22"/>
          <w:szCs w:val="22"/>
          <w:lang w:val="el-GR"/>
        </w:rPr>
      </w:pPr>
      <w:r w:rsidRPr="00627B43">
        <w:rPr>
          <w:rFonts w:ascii="Calibri" w:hAnsi="Calibri" w:cs="Calibri"/>
          <w:bCs/>
          <w:sz w:val="22"/>
          <w:szCs w:val="22"/>
          <w:lang w:val="el-GR"/>
        </w:rPr>
        <w:t xml:space="preserve">Σημειώνεται ότι, με βάση τον περί </w:t>
      </w:r>
      <w:r w:rsidR="00A13856">
        <w:rPr>
          <w:rFonts w:ascii="Calibri" w:hAnsi="Calibri" w:cs="Calibri"/>
          <w:bCs/>
          <w:sz w:val="22"/>
          <w:szCs w:val="22"/>
          <w:lang w:val="el-GR"/>
        </w:rPr>
        <w:t xml:space="preserve">της Λογιστικής και Δημοσιονομικής </w:t>
      </w:r>
      <w:r w:rsidRPr="00627B43">
        <w:rPr>
          <w:rFonts w:ascii="Calibri" w:hAnsi="Calibri" w:cs="Calibri"/>
          <w:bCs/>
          <w:sz w:val="22"/>
          <w:szCs w:val="22"/>
          <w:lang w:val="el-GR"/>
        </w:rPr>
        <w:t xml:space="preserve">Διαχείρισης και </w:t>
      </w:r>
      <w:r w:rsidR="00A13856">
        <w:rPr>
          <w:rFonts w:ascii="Calibri" w:hAnsi="Calibri" w:cs="Calibri"/>
          <w:bCs/>
          <w:sz w:val="22"/>
          <w:szCs w:val="22"/>
          <w:lang w:val="el-GR"/>
        </w:rPr>
        <w:t>Χρηματοοικονομικού Ελέγχου</w:t>
      </w:r>
      <w:r w:rsidRPr="00627B43">
        <w:rPr>
          <w:rFonts w:ascii="Calibri" w:hAnsi="Calibri" w:cs="Calibri"/>
          <w:bCs/>
          <w:sz w:val="22"/>
          <w:szCs w:val="22"/>
          <w:lang w:val="el-GR"/>
        </w:rPr>
        <w:t xml:space="preserve"> της Δημοκρατίας Νόμο του </w:t>
      </w:r>
      <w:r w:rsidR="00A13856" w:rsidRPr="00627B43">
        <w:rPr>
          <w:rFonts w:ascii="Calibri" w:hAnsi="Calibri" w:cs="Calibri"/>
          <w:bCs/>
          <w:sz w:val="22"/>
          <w:szCs w:val="22"/>
          <w:lang w:val="el-GR"/>
        </w:rPr>
        <w:t>201</w:t>
      </w:r>
      <w:r w:rsidR="00A13856">
        <w:rPr>
          <w:rFonts w:ascii="Calibri" w:hAnsi="Calibri" w:cs="Calibri"/>
          <w:bCs/>
          <w:sz w:val="22"/>
          <w:szCs w:val="22"/>
          <w:lang w:val="el-GR"/>
        </w:rPr>
        <w:t>4</w:t>
      </w:r>
      <w:r w:rsidR="00A13856" w:rsidRPr="00627B43">
        <w:rPr>
          <w:rFonts w:ascii="Calibri" w:hAnsi="Calibri" w:cs="Calibri"/>
          <w:bCs/>
          <w:sz w:val="22"/>
          <w:szCs w:val="22"/>
          <w:lang w:val="el-GR"/>
        </w:rPr>
        <w:t xml:space="preserve"> </w:t>
      </w:r>
      <w:r w:rsidRPr="00627B43">
        <w:rPr>
          <w:rFonts w:ascii="Calibri" w:hAnsi="Calibri" w:cs="Calibri"/>
          <w:bCs/>
          <w:sz w:val="22"/>
          <w:szCs w:val="22"/>
          <w:lang w:val="el-GR"/>
        </w:rPr>
        <w:t>Ν.</w:t>
      </w:r>
      <w:r w:rsidR="00A13856">
        <w:rPr>
          <w:rFonts w:ascii="Calibri" w:hAnsi="Calibri" w:cs="Calibri"/>
          <w:bCs/>
          <w:sz w:val="22"/>
          <w:szCs w:val="22"/>
          <w:lang w:val="el-GR"/>
        </w:rPr>
        <w:t>38</w:t>
      </w:r>
      <w:r w:rsidRPr="00627B43">
        <w:rPr>
          <w:rFonts w:ascii="Calibri" w:hAnsi="Calibri" w:cs="Calibri"/>
          <w:bCs/>
          <w:sz w:val="22"/>
          <w:szCs w:val="22"/>
          <w:lang w:val="el-GR"/>
        </w:rPr>
        <w:t>(Ι)/201</w:t>
      </w:r>
      <w:r w:rsidR="00A13856">
        <w:rPr>
          <w:rFonts w:ascii="Calibri" w:hAnsi="Calibri" w:cs="Calibri"/>
          <w:bCs/>
          <w:sz w:val="22"/>
          <w:szCs w:val="22"/>
          <w:lang w:val="el-GR"/>
        </w:rPr>
        <w:t>4</w:t>
      </w:r>
      <w:r w:rsidRPr="00627B43">
        <w:rPr>
          <w:rFonts w:ascii="Calibri" w:hAnsi="Calibri" w:cs="Calibri"/>
          <w:bCs/>
          <w:sz w:val="22"/>
          <w:szCs w:val="22"/>
          <w:lang w:val="el-GR"/>
        </w:rPr>
        <w:t xml:space="preserve">, άρθρο </w:t>
      </w:r>
      <w:r w:rsidR="00A13856">
        <w:rPr>
          <w:rFonts w:ascii="Calibri" w:hAnsi="Calibri" w:cs="Calibri"/>
          <w:bCs/>
          <w:sz w:val="22"/>
          <w:szCs w:val="22"/>
          <w:lang w:val="el-GR"/>
        </w:rPr>
        <w:t>13</w:t>
      </w:r>
      <w:r w:rsidR="00A13856" w:rsidRPr="00627B43">
        <w:rPr>
          <w:rFonts w:ascii="Calibri" w:hAnsi="Calibri" w:cs="Calibri"/>
          <w:bCs/>
          <w:sz w:val="22"/>
          <w:szCs w:val="22"/>
          <w:lang w:val="el-GR"/>
        </w:rPr>
        <w:t xml:space="preserve"> </w:t>
      </w:r>
      <w:r w:rsidRPr="00627B43">
        <w:rPr>
          <w:rFonts w:ascii="Calibri" w:hAnsi="Calibri" w:cs="Calibri"/>
          <w:bCs/>
          <w:sz w:val="22"/>
          <w:szCs w:val="22"/>
          <w:lang w:val="el-GR"/>
        </w:rPr>
        <w:t xml:space="preserve">«Συμψηφισμός Εσόδων και Εξόδων της Δημοκρατίας», ο Γενικός Λογιστής δύναται κατά την κρίση του, κατά τη διενέργεια οποιασδήποτε πληρωμής προς φυσικό ή νομικό πρόσωπο να αποκόπτει οφειλόμενα ποσά προς οποιοδήποτε </w:t>
      </w:r>
      <w:r w:rsidR="00A13856">
        <w:rPr>
          <w:rFonts w:ascii="Calibri" w:hAnsi="Calibri" w:cs="Calibri"/>
          <w:bCs/>
          <w:sz w:val="22"/>
          <w:szCs w:val="22"/>
          <w:lang w:val="el-GR"/>
        </w:rPr>
        <w:t>φορέα ή προς άλλο ειδικό ταμείο</w:t>
      </w:r>
      <w:r w:rsidRPr="00627B43">
        <w:rPr>
          <w:rFonts w:ascii="Calibri" w:hAnsi="Calibri" w:cs="Calibri"/>
          <w:bCs/>
          <w:sz w:val="22"/>
          <w:szCs w:val="22"/>
          <w:lang w:val="el-GR"/>
        </w:rPr>
        <w:t>.</w:t>
      </w:r>
    </w:p>
    <w:p w14:paraId="0A16E628" w14:textId="77777777" w:rsidR="00A13856" w:rsidRDefault="00A13856" w:rsidP="00A13856">
      <w:pPr>
        <w:spacing w:line="300" w:lineRule="atLeast"/>
        <w:jc w:val="both"/>
        <w:rPr>
          <w:rFonts w:ascii="Calibri" w:hAnsi="Calibri" w:cs="Calibri"/>
          <w:sz w:val="22"/>
          <w:szCs w:val="22"/>
          <w:lang w:val="el-GR"/>
        </w:rPr>
      </w:pPr>
    </w:p>
    <w:p w14:paraId="2B884A6C" w14:textId="77777777" w:rsidR="00A13856" w:rsidRPr="00A13856" w:rsidRDefault="00A13856" w:rsidP="00A13856">
      <w:pPr>
        <w:spacing w:line="300" w:lineRule="atLeast"/>
        <w:jc w:val="both"/>
        <w:rPr>
          <w:rFonts w:ascii="Calibri" w:hAnsi="Calibri" w:cs="Calibri"/>
          <w:sz w:val="22"/>
          <w:szCs w:val="22"/>
          <w:lang w:val="el-GR"/>
        </w:rPr>
      </w:pPr>
      <w:r w:rsidRPr="00A13856">
        <w:rPr>
          <w:rFonts w:ascii="Calibri" w:hAnsi="Calibri" w:cs="Calibri"/>
          <w:sz w:val="22"/>
          <w:szCs w:val="22"/>
          <w:lang w:val="el-GR"/>
        </w:rPr>
        <w:t xml:space="preserve">Ως εκ τούτου θα πρέπει να ληφθεί υπόψη ότι ο Δικαιούχος θα πρέπει να έχει τακτοποιημένες τις οφειλές του προς το κράτος. Σε αντίθετη περίπτωση θα γίνεται συμψηφισμός των οφειλών με την χρηματοδότηση. </w:t>
      </w:r>
    </w:p>
    <w:p w14:paraId="269BEC6D" w14:textId="77777777" w:rsidR="00A13856" w:rsidRPr="00A13856" w:rsidRDefault="00A13856" w:rsidP="00A13856">
      <w:pPr>
        <w:spacing w:line="300" w:lineRule="atLeast"/>
        <w:jc w:val="both"/>
        <w:rPr>
          <w:rFonts w:ascii="Calibri" w:hAnsi="Calibri" w:cs="Calibri"/>
          <w:sz w:val="22"/>
          <w:szCs w:val="22"/>
          <w:lang w:val="el-GR"/>
        </w:rPr>
      </w:pPr>
    </w:p>
    <w:p w14:paraId="46C9C73F" w14:textId="77777777" w:rsidR="001358A8" w:rsidRDefault="00A13856" w:rsidP="00A13856">
      <w:pPr>
        <w:spacing w:line="300" w:lineRule="atLeast"/>
        <w:jc w:val="both"/>
        <w:rPr>
          <w:rFonts w:ascii="Calibri" w:hAnsi="Calibri" w:cs="Calibri"/>
          <w:sz w:val="22"/>
          <w:szCs w:val="22"/>
          <w:lang w:val="el-GR"/>
        </w:rPr>
      </w:pPr>
      <w:r w:rsidRPr="00A13856">
        <w:rPr>
          <w:rFonts w:ascii="Calibri" w:hAnsi="Calibri" w:cs="Calibri"/>
          <w:sz w:val="22"/>
          <w:szCs w:val="22"/>
          <w:lang w:val="el-GR"/>
        </w:rPr>
        <w:t>Μετά την ολοκλήρωση των έργων θα διενεργούνται επαληθεύσεις, όπως αυτές περιγράφονται στην εγκύκλιο επαληθεύσεων, ώστε να διασφαλιστούν οι υποχρεώσεις που προκύπτουν από το άρθρο 71, παρ. 1 του Καν. 1303/2013, δηλαδή της διατήρησης της επένδυσης για τα επόμενα τρία (3) χρόνια στην περίπτωση ΜΜΕ</w:t>
      </w:r>
      <w:r w:rsidR="00CE11A0">
        <w:rPr>
          <w:rFonts w:ascii="Calibri" w:hAnsi="Calibri" w:cs="Calibri"/>
          <w:sz w:val="22"/>
          <w:szCs w:val="22"/>
          <w:lang w:val="el-GR"/>
        </w:rPr>
        <w:t>.</w:t>
      </w:r>
    </w:p>
    <w:p w14:paraId="7DDF7B94" w14:textId="77777777" w:rsidR="002177ED" w:rsidRDefault="002177ED" w:rsidP="006B7D32">
      <w:pPr>
        <w:tabs>
          <w:tab w:val="left" w:pos="2410"/>
        </w:tabs>
        <w:spacing w:line="300" w:lineRule="atLeast"/>
        <w:jc w:val="both"/>
        <w:rPr>
          <w:rFonts w:ascii="Calibri" w:hAnsi="Calibri" w:cs="Calibri"/>
          <w:bCs/>
          <w:sz w:val="22"/>
          <w:szCs w:val="22"/>
          <w:lang w:val="el-GR"/>
        </w:rPr>
      </w:pPr>
    </w:p>
    <w:p w14:paraId="0194CBBD" w14:textId="77777777" w:rsidR="007F7EC7" w:rsidRPr="00CA01BE" w:rsidRDefault="007F7EC7" w:rsidP="005B75A8">
      <w:pPr>
        <w:spacing w:line="300" w:lineRule="atLeast"/>
        <w:jc w:val="both"/>
        <w:rPr>
          <w:rFonts w:ascii="Calibri" w:hAnsi="Calibri" w:cs="Calibri"/>
          <w:b/>
          <w:szCs w:val="22"/>
          <w:lang w:val="el-GR"/>
        </w:rPr>
      </w:pPr>
      <w:r w:rsidRPr="00CA01BE">
        <w:rPr>
          <w:rFonts w:ascii="Calibri" w:hAnsi="Calibri" w:cs="Calibri"/>
          <w:b/>
          <w:szCs w:val="22"/>
          <w:lang w:val="el-GR"/>
        </w:rPr>
        <w:t>1</w:t>
      </w:r>
      <w:r w:rsidR="00615B65">
        <w:rPr>
          <w:rFonts w:ascii="Calibri" w:hAnsi="Calibri" w:cs="Calibri"/>
          <w:b/>
          <w:szCs w:val="22"/>
          <w:lang w:val="el-GR"/>
        </w:rPr>
        <w:t>1</w:t>
      </w:r>
      <w:r w:rsidRPr="00CA01BE">
        <w:rPr>
          <w:rFonts w:ascii="Calibri" w:hAnsi="Calibri" w:cs="Calibri"/>
          <w:b/>
          <w:szCs w:val="22"/>
          <w:lang w:val="el-GR"/>
        </w:rPr>
        <w:t>.</w:t>
      </w:r>
      <w:r w:rsidR="00144E9B">
        <w:rPr>
          <w:rFonts w:ascii="Calibri" w:hAnsi="Calibri" w:cs="Calibri"/>
          <w:b/>
          <w:szCs w:val="22"/>
          <w:lang w:val="el-GR"/>
        </w:rPr>
        <w:t>5</w:t>
      </w:r>
      <w:r w:rsidRPr="00CA01BE">
        <w:rPr>
          <w:rFonts w:ascii="Calibri" w:hAnsi="Calibri" w:cs="Calibri"/>
          <w:b/>
          <w:szCs w:val="22"/>
          <w:lang w:val="el-GR"/>
        </w:rPr>
        <w:t xml:space="preserve"> Απένταξη Έργων</w:t>
      </w:r>
    </w:p>
    <w:p w14:paraId="4458C596" w14:textId="77777777" w:rsidR="007F7EC7" w:rsidRPr="00627B43" w:rsidRDefault="007F7EC7" w:rsidP="005B75A8">
      <w:pPr>
        <w:spacing w:line="300" w:lineRule="atLeast"/>
        <w:jc w:val="both"/>
        <w:rPr>
          <w:rFonts w:ascii="Calibri" w:hAnsi="Calibri" w:cs="Calibri"/>
          <w:sz w:val="22"/>
          <w:szCs w:val="22"/>
          <w:lang w:val="el-GR"/>
        </w:rPr>
      </w:pPr>
    </w:p>
    <w:p w14:paraId="1CA0E09D" w14:textId="77777777" w:rsidR="007F7EC7" w:rsidRPr="00627B43" w:rsidRDefault="007F7EC7"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Ο </w:t>
      </w:r>
      <w:r w:rsidR="00173F46" w:rsidRPr="00627B43">
        <w:rPr>
          <w:rFonts w:ascii="Calibri" w:hAnsi="Calibri" w:cs="Calibri"/>
          <w:sz w:val="22"/>
          <w:szCs w:val="22"/>
          <w:lang w:val="el-GR"/>
        </w:rPr>
        <w:t>ΕΦ προχωρεί στην απένταξη</w:t>
      </w:r>
      <w:r w:rsidRPr="00627B43">
        <w:rPr>
          <w:rFonts w:ascii="Calibri" w:hAnsi="Calibri" w:cs="Calibri"/>
          <w:sz w:val="22"/>
          <w:szCs w:val="22"/>
          <w:lang w:val="el-GR"/>
        </w:rPr>
        <w:t xml:space="preserve"> ενός έργου που έχει ενταχθεί στο πλαίσιο του Σχεδίου, σε κάθε περίπτωση που ο Δικαιούχος δεν τηρεί τις υποχρεώσεις του όπως αυτές ορίζονται στη Συμφωνία Δημόσιας Χρηματοδότησης, και κυρίως:</w:t>
      </w:r>
    </w:p>
    <w:p w14:paraId="62D5B329" w14:textId="77777777" w:rsidR="007F7EC7" w:rsidRPr="00627B43" w:rsidRDefault="007F7EC7" w:rsidP="005B75A8">
      <w:pPr>
        <w:spacing w:line="300" w:lineRule="atLeast"/>
        <w:ind w:left="567" w:hanging="283"/>
        <w:jc w:val="both"/>
        <w:rPr>
          <w:rFonts w:ascii="Calibri" w:hAnsi="Calibri" w:cs="Calibri"/>
          <w:sz w:val="22"/>
          <w:szCs w:val="22"/>
          <w:lang w:val="el-GR"/>
        </w:rPr>
      </w:pPr>
      <w:r w:rsidRPr="00627B43">
        <w:rPr>
          <w:rFonts w:ascii="Calibri" w:hAnsi="Calibri" w:cs="Calibri"/>
          <w:sz w:val="22"/>
          <w:szCs w:val="22"/>
          <w:lang w:val="el-GR"/>
        </w:rPr>
        <w:t>•</w:t>
      </w:r>
      <w:r w:rsidRPr="00627B43">
        <w:rPr>
          <w:rFonts w:ascii="Calibri" w:hAnsi="Calibri" w:cs="Calibri"/>
          <w:sz w:val="22"/>
          <w:szCs w:val="22"/>
          <w:lang w:val="el-GR"/>
        </w:rPr>
        <w:tab/>
        <w:t>στην περίπτωση καθυστέρησης της ολοκλήρωσης του έργου</w:t>
      </w:r>
      <w:r w:rsidR="00173F46" w:rsidRPr="00627B43">
        <w:rPr>
          <w:rFonts w:ascii="Calibri" w:hAnsi="Calibri" w:cs="Calibri"/>
          <w:sz w:val="22"/>
          <w:szCs w:val="22"/>
          <w:lang w:val="el-GR"/>
        </w:rPr>
        <w:t>.</w:t>
      </w:r>
    </w:p>
    <w:p w14:paraId="3B471AB7" w14:textId="77777777" w:rsidR="007F7EC7" w:rsidRPr="00627B43" w:rsidRDefault="007F7EC7" w:rsidP="005B75A8">
      <w:pPr>
        <w:spacing w:line="300" w:lineRule="atLeast"/>
        <w:ind w:left="567" w:hanging="283"/>
        <w:jc w:val="both"/>
        <w:rPr>
          <w:rFonts w:ascii="Calibri" w:hAnsi="Calibri" w:cs="Calibri"/>
          <w:sz w:val="22"/>
          <w:szCs w:val="22"/>
          <w:lang w:val="el-GR"/>
        </w:rPr>
      </w:pPr>
      <w:r w:rsidRPr="00627B43">
        <w:rPr>
          <w:rFonts w:ascii="Calibri" w:hAnsi="Calibri" w:cs="Calibri"/>
          <w:sz w:val="22"/>
          <w:szCs w:val="22"/>
          <w:lang w:val="el-GR"/>
        </w:rPr>
        <w:lastRenderedPageBreak/>
        <w:t>•</w:t>
      </w:r>
      <w:r w:rsidRPr="00627B43">
        <w:rPr>
          <w:rFonts w:ascii="Calibri" w:hAnsi="Calibri" w:cs="Calibri"/>
          <w:sz w:val="22"/>
          <w:szCs w:val="22"/>
          <w:lang w:val="el-GR"/>
        </w:rPr>
        <w:tab/>
        <w:t>στην περίπτωση μη υποβολής όλων των απαραίτητων στοιχείων ή/και αναφορών που αφορούν στην αποτύπωση της προόδου υλοποίησης του έργου</w:t>
      </w:r>
      <w:r w:rsidR="00F46AD3">
        <w:rPr>
          <w:rFonts w:ascii="Calibri" w:hAnsi="Calibri" w:cs="Calibri"/>
          <w:sz w:val="22"/>
          <w:szCs w:val="22"/>
          <w:lang w:val="el-GR"/>
        </w:rPr>
        <w:t>.</w:t>
      </w:r>
    </w:p>
    <w:p w14:paraId="31D8AAC2" w14:textId="77777777" w:rsidR="007F7EC7" w:rsidRPr="00627B43" w:rsidRDefault="007F7EC7" w:rsidP="005B75A8">
      <w:pPr>
        <w:spacing w:line="300" w:lineRule="atLeast"/>
        <w:ind w:left="567" w:hanging="283"/>
        <w:jc w:val="both"/>
        <w:rPr>
          <w:rFonts w:ascii="Calibri" w:hAnsi="Calibri" w:cs="Calibri"/>
          <w:sz w:val="22"/>
          <w:szCs w:val="22"/>
          <w:lang w:val="el-GR"/>
        </w:rPr>
      </w:pPr>
      <w:r w:rsidRPr="00627B43">
        <w:rPr>
          <w:rFonts w:ascii="Calibri" w:hAnsi="Calibri" w:cs="Calibri"/>
          <w:sz w:val="22"/>
          <w:szCs w:val="22"/>
          <w:lang w:val="el-GR"/>
        </w:rPr>
        <w:t>•</w:t>
      </w:r>
      <w:r w:rsidRPr="00627B43">
        <w:rPr>
          <w:rFonts w:ascii="Calibri" w:hAnsi="Calibri" w:cs="Calibri"/>
          <w:sz w:val="22"/>
          <w:szCs w:val="22"/>
          <w:lang w:val="el-GR"/>
        </w:rPr>
        <w:tab/>
        <w:t>στις περιπτώσεις που κατά την υλοποίηση του έργου διαπιστώνεται η υποβολή ψευδών δηλώσεων ή στοιχείων και πληροφοριών εκ μέρους του Δικαιούχου.</w:t>
      </w:r>
    </w:p>
    <w:p w14:paraId="601BAADE" w14:textId="77777777" w:rsidR="0023366C" w:rsidRPr="00627B43" w:rsidRDefault="0023366C" w:rsidP="005B75A8">
      <w:pPr>
        <w:spacing w:line="300" w:lineRule="atLeast"/>
        <w:jc w:val="both"/>
        <w:rPr>
          <w:rFonts w:ascii="Calibri" w:hAnsi="Calibri" w:cs="Calibri"/>
          <w:sz w:val="22"/>
          <w:szCs w:val="22"/>
          <w:lang w:val="el-GR"/>
        </w:rPr>
      </w:pPr>
    </w:p>
    <w:p w14:paraId="2076F10D" w14:textId="77777777" w:rsidR="007F7EC7" w:rsidRDefault="00ED0812" w:rsidP="005B75A8">
      <w:pPr>
        <w:spacing w:line="300" w:lineRule="atLeast"/>
        <w:jc w:val="both"/>
        <w:rPr>
          <w:rFonts w:ascii="Calibri" w:hAnsi="Calibri" w:cs="Calibri"/>
          <w:sz w:val="22"/>
          <w:szCs w:val="22"/>
          <w:lang w:val="el-GR"/>
        </w:rPr>
      </w:pPr>
      <w:r>
        <w:rPr>
          <w:rFonts w:ascii="Calibri" w:hAnsi="Calibri" w:cs="Calibri"/>
          <w:sz w:val="22"/>
          <w:szCs w:val="22"/>
          <w:lang w:val="el-GR"/>
        </w:rPr>
        <w:t>Επιπρόσθετα μ</w:t>
      </w:r>
      <w:r w:rsidR="0023366C" w:rsidRPr="00627B43">
        <w:rPr>
          <w:rFonts w:ascii="Calibri" w:hAnsi="Calibri" w:cs="Calibri"/>
          <w:sz w:val="22"/>
          <w:szCs w:val="22"/>
          <w:lang w:val="el-GR"/>
        </w:rPr>
        <w:t xml:space="preserve">όλις διαπιστωθεί παρατυπία ή </w:t>
      </w:r>
      <w:r>
        <w:rPr>
          <w:rFonts w:ascii="Calibri" w:hAnsi="Calibri" w:cs="Calibri"/>
          <w:sz w:val="22"/>
          <w:szCs w:val="22"/>
          <w:lang w:val="el-GR"/>
        </w:rPr>
        <w:t xml:space="preserve">συστημική αδυναμία ή </w:t>
      </w:r>
      <w:r w:rsidR="0023366C" w:rsidRPr="00627B43">
        <w:rPr>
          <w:rFonts w:ascii="Calibri" w:hAnsi="Calibri" w:cs="Calibri"/>
          <w:sz w:val="22"/>
          <w:szCs w:val="22"/>
          <w:lang w:val="el-GR"/>
        </w:rPr>
        <w:t>οι παράμετροι ενός έργου τροποποιούνται σε τέτοιο βαθμό ώστε το έργο να μην εξυπηρετεί πλέον τους στόχους του Σχεδίου</w:t>
      </w:r>
      <w:r>
        <w:rPr>
          <w:rFonts w:ascii="Calibri" w:hAnsi="Calibri" w:cs="Calibri"/>
          <w:sz w:val="22"/>
          <w:szCs w:val="22"/>
          <w:lang w:val="el-GR"/>
        </w:rPr>
        <w:t xml:space="preserve"> στα πλαίσια του οποίου είχε αρχικά εγκριθεί </w:t>
      </w:r>
      <w:r w:rsidR="0023366C" w:rsidRPr="00627B43">
        <w:rPr>
          <w:rFonts w:ascii="Calibri" w:hAnsi="Calibri" w:cs="Calibri"/>
          <w:sz w:val="22"/>
          <w:szCs w:val="22"/>
          <w:lang w:val="el-GR"/>
        </w:rPr>
        <w:t>, ο ΕΦ απεντάσσει το ενταγμένο έργο, ώστε να πραγματοποιηθούν οι απαιτούμενες διορθωτικές παρεμβάσεις όσο το δυνατό πιο σύντομα.</w:t>
      </w:r>
    </w:p>
    <w:p w14:paraId="0E0A3081" w14:textId="77777777" w:rsidR="00ED0812" w:rsidRPr="00627B43" w:rsidRDefault="00ED0812" w:rsidP="005B75A8">
      <w:pPr>
        <w:spacing w:line="300" w:lineRule="atLeast"/>
        <w:jc w:val="both"/>
        <w:rPr>
          <w:rFonts w:ascii="Calibri" w:hAnsi="Calibri" w:cs="Calibri"/>
          <w:sz w:val="22"/>
          <w:szCs w:val="22"/>
          <w:lang w:val="el-GR"/>
        </w:rPr>
      </w:pPr>
    </w:p>
    <w:p w14:paraId="37F381DB" w14:textId="77777777" w:rsidR="00ED0812" w:rsidRDefault="00ED0812" w:rsidP="00ED0812">
      <w:pPr>
        <w:tabs>
          <w:tab w:val="left" w:pos="2410"/>
        </w:tabs>
        <w:spacing w:line="300" w:lineRule="atLeast"/>
        <w:jc w:val="both"/>
        <w:rPr>
          <w:rFonts w:ascii="Calibri" w:hAnsi="Calibri" w:cs="Calibri"/>
          <w:bCs/>
          <w:sz w:val="22"/>
          <w:szCs w:val="22"/>
          <w:lang w:val="el-GR"/>
        </w:rPr>
      </w:pPr>
      <w:r w:rsidRPr="00D35E95">
        <w:rPr>
          <w:rFonts w:ascii="Calibri" w:hAnsi="Calibri" w:cs="Calibri"/>
          <w:bCs/>
          <w:sz w:val="22"/>
          <w:szCs w:val="22"/>
          <w:lang w:val="el-GR"/>
        </w:rPr>
        <w:t>Μετά την ολοκλήρωση των έργων και τη διενέργεια επαλήθευσης για διασφάλιση των υποχρεώσεων που προκύπτουν από το άρθρο 71, παρ. 1 του Καν. 1303/2013, εάν εντοπιστεί μη τήρηση τους τότε η διαδικασία απένταξης ενεργοποιείται αυτοδίκαια.</w:t>
      </w:r>
    </w:p>
    <w:p w14:paraId="13C982DB" w14:textId="77777777" w:rsidR="00ED0812" w:rsidRDefault="00ED0812" w:rsidP="00ED0812">
      <w:pPr>
        <w:spacing w:line="300" w:lineRule="atLeast"/>
        <w:jc w:val="both"/>
        <w:rPr>
          <w:rFonts w:ascii="Calibri" w:hAnsi="Calibri" w:cs="Calibri"/>
          <w:sz w:val="22"/>
          <w:szCs w:val="22"/>
          <w:lang w:val="el-GR"/>
        </w:rPr>
      </w:pPr>
    </w:p>
    <w:p w14:paraId="34ADCC4C" w14:textId="77777777" w:rsidR="00ED0812" w:rsidRPr="00D92663" w:rsidRDefault="00ED0812" w:rsidP="00ED0812">
      <w:pPr>
        <w:spacing w:line="300" w:lineRule="atLeast"/>
        <w:jc w:val="both"/>
        <w:rPr>
          <w:rFonts w:ascii="Calibri" w:hAnsi="Calibri" w:cs="Calibri"/>
          <w:sz w:val="22"/>
          <w:szCs w:val="22"/>
          <w:lang w:val="el-GR"/>
        </w:rPr>
      </w:pPr>
      <w:r w:rsidRPr="00D92663">
        <w:rPr>
          <w:rFonts w:ascii="Calibri" w:hAnsi="Calibri" w:cs="Calibri"/>
          <w:sz w:val="22"/>
          <w:szCs w:val="22"/>
          <w:lang w:val="el-GR"/>
        </w:rPr>
        <w:t>Οι διορθωτικές παρεμβάσεις που εφαρμόζονται όταν ενεργοποιείται η διαδικασία απένταξης, μπορεί να είναι, κατά περίπτωση, οι ακόλουθες:</w:t>
      </w:r>
    </w:p>
    <w:p w14:paraId="0A83570E" w14:textId="77777777" w:rsidR="00ED0812" w:rsidRPr="00D92663" w:rsidRDefault="00ED0812" w:rsidP="001339E2">
      <w:pPr>
        <w:numPr>
          <w:ilvl w:val="1"/>
          <w:numId w:val="25"/>
        </w:numPr>
        <w:spacing w:line="300" w:lineRule="atLeast"/>
        <w:ind w:left="567" w:hanging="283"/>
        <w:jc w:val="both"/>
        <w:rPr>
          <w:rFonts w:ascii="Calibri" w:hAnsi="Calibri" w:cs="Calibri"/>
          <w:sz w:val="22"/>
          <w:szCs w:val="22"/>
          <w:lang w:val="el-GR"/>
        </w:rPr>
      </w:pPr>
      <w:r w:rsidRPr="00D92663">
        <w:rPr>
          <w:rFonts w:ascii="Calibri" w:hAnsi="Calibri" w:cs="Calibri"/>
          <w:sz w:val="22"/>
          <w:szCs w:val="22"/>
          <w:lang w:val="el-GR"/>
        </w:rPr>
        <w:t>Σε περίπτωση απένταξης ενός έργου για την υλοποίηση του οποίου έχει παραχωρηθεί χρηματοδότηση από τον Κρατικό Προϋπολογισμό, το σύνολο της χρηματοδότησης που έχει χορηγηθεί αποτελεί αντικείμενο δημοσιονομικής διόρθωσης και ακολουθούνται οι διαδικασίες που προβλέπονται από το εθνικό πλαίσιο δημοσιονομικών διορθώσεων για την ανάκτηση αχρεωστήτως ή παρανόμως καταβληθέντων ποσών.</w:t>
      </w:r>
    </w:p>
    <w:p w14:paraId="6BAF6696" w14:textId="77777777" w:rsidR="00ED0812" w:rsidRPr="00D92663" w:rsidRDefault="00ED0812" w:rsidP="001339E2">
      <w:pPr>
        <w:numPr>
          <w:ilvl w:val="1"/>
          <w:numId w:val="25"/>
        </w:numPr>
        <w:spacing w:line="300" w:lineRule="atLeast"/>
        <w:ind w:left="567" w:hanging="283"/>
        <w:jc w:val="both"/>
        <w:rPr>
          <w:rFonts w:ascii="Calibri" w:hAnsi="Calibri" w:cs="Calibri"/>
          <w:sz w:val="22"/>
          <w:szCs w:val="22"/>
          <w:lang w:val="el-GR"/>
        </w:rPr>
      </w:pPr>
      <w:r w:rsidRPr="00D92663">
        <w:rPr>
          <w:rFonts w:ascii="Calibri" w:hAnsi="Calibri" w:cs="Calibri"/>
          <w:sz w:val="22"/>
          <w:szCs w:val="22"/>
          <w:lang w:val="el-GR"/>
        </w:rPr>
        <w:t xml:space="preserve">Στην περίπτωση απένταξης ενός έργου όπου δαπάνες του έργου έχουν περιληφθεί ήδη σε Αιτήσεις Πληρωμής προς την ΕΕ, ο ΕΦ ενημερώνει σχετικά την Αρχή Πιστοποίησης η οποία θα πρέπει να προχωρήσει σε καταχώρηση καταλογισμού στο ΟΠΣ, πριν την απένταξη του έργου, ώστε οι δαπάνες να μην συμπεριληφθούν στην επόμενη Αίτηση Πληρωμής προς την Επιτροπή.  </w:t>
      </w:r>
    </w:p>
    <w:p w14:paraId="42FF72AA" w14:textId="77777777" w:rsidR="00ED0812" w:rsidRDefault="00ED0812" w:rsidP="001339E2">
      <w:pPr>
        <w:numPr>
          <w:ilvl w:val="1"/>
          <w:numId w:val="25"/>
        </w:numPr>
        <w:spacing w:line="300" w:lineRule="atLeast"/>
        <w:ind w:left="567" w:hanging="283"/>
        <w:jc w:val="both"/>
        <w:rPr>
          <w:rFonts w:ascii="Calibri" w:hAnsi="Calibri" w:cs="Calibri"/>
          <w:sz w:val="22"/>
          <w:szCs w:val="22"/>
          <w:lang w:val="el-GR"/>
        </w:rPr>
      </w:pPr>
      <w:r w:rsidRPr="00D92663">
        <w:rPr>
          <w:rFonts w:ascii="Calibri" w:hAnsi="Calibri" w:cs="Calibri"/>
          <w:sz w:val="22"/>
          <w:szCs w:val="22"/>
          <w:lang w:val="el-GR"/>
        </w:rPr>
        <w:t>Σε περιπτώσεις που διαπιστώνεται η διενέργεια απάτης εκ μέρους του Δικαιούχου, ο ΕΦ δύναται να λαμβάνει πρόσθετα μέτρα εναντίον της επιχείρησης, όπως ο αποκλεισμός της από όλα τα Σχέδια Ενισχύσεων ή/και η λήψη νομικών μέτρων εναντίον της.</w:t>
      </w:r>
    </w:p>
    <w:p w14:paraId="5CDECC6E" w14:textId="77777777" w:rsidR="00CE6377" w:rsidRPr="00627B43" w:rsidRDefault="00CE6377" w:rsidP="005B75A8">
      <w:pPr>
        <w:spacing w:line="300" w:lineRule="atLeast"/>
        <w:jc w:val="both"/>
        <w:rPr>
          <w:rFonts w:ascii="Calibri" w:hAnsi="Calibri" w:cs="Calibri"/>
          <w:sz w:val="22"/>
          <w:szCs w:val="22"/>
          <w:lang w:val="el-GR"/>
        </w:rPr>
      </w:pPr>
    </w:p>
    <w:p w14:paraId="6A558EA5" w14:textId="77777777" w:rsidR="007400EF" w:rsidRDefault="00CE6377"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Στην περίπτωση απένταξης ενός έργου για την υλοποίηση του οποίου έχει </w:t>
      </w:r>
      <w:r w:rsidR="00173F46" w:rsidRPr="00627B43">
        <w:rPr>
          <w:rFonts w:ascii="Calibri" w:hAnsi="Calibri" w:cs="Calibri"/>
          <w:sz w:val="22"/>
          <w:szCs w:val="22"/>
          <w:lang w:val="el-GR"/>
        </w:rPr>
        <w:t>καταβληθεί</w:t>
      </w:r>
      <w:r w:rsidRPr="00627B43">
        <w:rPr>
          <w:rFonts w:ascii="Calibri" w:hAnsi="Calibri" w:cs="Calibri"/>
          <w:sz w:val="22"/>
          <w:szCs w:val="22"/>
          <w:lang w:val="el-GR"/>
        </w:rPr>
        <w:t xml:space="preserve"> χρηματοδότηση, το σύνολο της χρηματοδότησης που έχει χορηγηθεί στο Δικαιούχο επιστρέφεται σύμφωνα με τις διαδικασίες που προβλέπονται από το εθνικό πλαίσιο δημοσιονομικών διορθώσεων για την ανάκτηση αχρεωστήτως ή παρανόμως καταβληθέντων ποσώ</w:t>
      </w:r>
      <w:r w:rsidR="007400EF">
        <w:rPr>
          <w:rFonts w:ascii="Calibri" w:hAnsi="Calibri" w:cs="Calibri"/>
          <w:sz w:val="22"/>
          <w:szCs w:val="22"/>
          <w:lang w:val="el-GR"/>
        </w:rPr>
        <w:t xml:space="preserve">ν. </w:t>
      </w:r>
    </w:p>
    <w:p w14:paraId="6F4E455A" w14:textId="77777777" w:rsidR="007400EF" w:rsidRDefault="007400EF" w:rsidP="005B75A8">
      <w:pPr>
        <w:spacing w:line="300" w:lineRule="atLeast"/>
        <w:jc w:val="both"/>
        <w:rPr>
          <w:rFonts w:ascii="Calibri" w:hAnsi="Calibri" w:cs="Calibri"/>
          <w:sz w:val="22"/>
          <w:szCs w:val="22"/>
          <w:lang w:val="el-GR"/>
        </w:rPr>
      </w:pPr>
    </w:p>
    <w:p w14:paraId="28C77FBD" w14:textId="77777777" w:rsidR="007F7EC7" w:rsidRPr="00627B43" w:rsidRDefault="007400EF" w:rsidP="005B75A8">
      <w:pPr>
        <w:spacing w:line="300" w:lineRule="atLeast"/>
        <w:jc w:val="both"/>
        <w:rPr>
          <w:rFonts w:ascii="Calibri" w:hAnsi="Calibri" w:cs="Calibri"/>
          <w:sz w:val="22"/>
          <w:szCs w:val="22"/>
          <w:lang w:val="el-GR"/>
        </w:rPr>
      </w:pPr>
      <w:r>
        <w:rPr>
          <w:rFonts w:ascii="Calibri" w:hAnsi="Calibri" w:cs="Calibri"/>
          <w:sz w:val="22"/>
          <w:szCs w:val="22"/>
          <w:lang w:val="el-GR"/>
        </w:rPr>
        <w:t xml:space="preserve">Όταν </w:t>
      </w:r>
      <w:r w:rsidR="00CC0ECA">
        <w:rPr>
          <w:rFonts w:ascii="Calibri" w:hAnsi="Calibri" w:cs="Calibri"/>
          <w:sz w:val="22"/>
          <w:szCs w:val="22"/>
          <w:lang w:val="el-GR"/>
        </w:rPr>
        <w:t xml:space="preserve">το έργο απεντάσσεται, </w:t>
      </w:r>
      <w:r w:rsidRPr="007400EF">
        <w:rPr>
          <w:rFonts w:ascii="Calibri" w:hAnsi="Calibri" w:cs="Calibri"/>
          <w:sz w:val="22"/>
          <w:szCs w:val="22"/>
          <w:lang w:val="el-GR"/>
        </w:rPr>
        <w:t>απαιτείται η επιστροφή τυχόν καταβληθείσης χορηγίας προσαυξημένης με τόκο. Το επιτόκιο θα καθορίζεται σύμφωνα με</w:t>
      </w:r>
      <w:r w:rsidR="00ED0812">
        <w:rPr>
          <w:rFonts w:ascii="Calibri" w:hAnsi="Calibri" w:cs="Calibri"/>
          <w:sz w:val="22"/>
          <w:szCs w:val="22"/>
          <w:lang w:val="el-GR"/>
        </w:rPr>
        <w:t xml:space="preserve"> τα άρθ</w:t>
      </w:r>
      <w:r w:rsidR="00397FAE">
        <w:rPr>
          <w:rFonts w:ascii="Calibri" w:hAnsi="Calibri" w:cs="Calibri"/>
          <w:sz w:val="22"/>
          <w:szCs w:val="22"/>
          <w:lang w:val="el-GR"/>
        </w:rPr>
        <w:t>ρ</w:t>
      </w:r>
      <w:r w:rsidR="00ED0812">
        <w:rPr>
          <w:rFonts w:ascii="Calibri" w:hAnsi="Calibri" w:cs="Calibri"/>
          <w:sz w:val="22"/>
          <w:szCs w:val="22"/>
          <w:lang w:val="el-GR"/>
        </w:rPr>
        <w:t xml:space="preserve">α 9 και 10 </w:t>
      </w:r>
      <w:r w:rsidRPr="007400EF">
        <w:rPr>
          <w:rFonts w:ascii="Calibri" w:hAnsi="Calibri" w:cs="Calibri"/>
          <w:sz w:val="22"/>
          <w:szCs w:val="22"/>
          <w:lang w:val="el-GR"/>
        </w:rPr>
        <w:t xml:space="preserve"> το</w:t>
      </w:r>
      <w:r w:rsidR="00ED0812">
        <w:rPr>
          <w:rFonts w:ascii="Calibri" w:hAnsi="Calibri" w:cs="Calibri"/>
          <w:sz w:val="22"/>
          <w:szCs w:val="22"/>
          <w:lang w:val="el-GR"/>
        </w:rPr>
        <w:t>υ</w:t>
      </w:r>
      <w:r w:rsidRPr="007400EF">
        <w:rPr>
          <w:rFonts w:ascii="Calibri" w:hAnsi="Calibri" w:cs="Calibri"/>
          <w:sz w:val="22"/>
          <w:szCs w:val="22"/>
          <w:lang w:val="el-GR"/>
        </w:rPr>
        <w:t xml:space="preserve"> Κανονισμ</w:t>
      </w:r>
      <w:r w:rsidR="00ED0812">
        <w:rPr>
          <w:rFonts w:ascii="Calibri" w:hAnsi="Calibri" w:cs="Calibri"/>
          <w:sz w:val="22"/>
          <w:szCs w:val="22"/>
          <w:lang w:val="el-GR"/>
        </w:rPr>
        <w:t>ού</w:t>
      </w:r>
      <w:r w:rsidRPr="007400EF">
        <w:rPr>
          <w:rFonts w:ascii="Calibri" w:hAnsi="Calibri" w:cs="Calibri"/>
          <w:sz w:val="22"/>
          <w:szCs w:val="22"/>
          <w:lang w:val="el-GR"/>
        </w:rPr>
        <w:t xml:space="preserve"> (ΕΚ) αριθ. 794/2004 όπως αυτός εκάστοτε τροποποιείται ή αντικαθίσταται.</w:t>
      </w:r>
    </w:p>
    <w:p w14:paraId="1C65845C" w14:textId="77777777" w:rsidR="003F1AA4" w:rsidRDefault="003F1AA4" w:rsidP="005B75A8">
      <w:pPr>
        <w:spacing w:line="300" w:lineRule="atLeast"/>
        <w:jc w:val="both"/>
        <w:rPr>
          <w:rFonts w:ascii="Calibri" w:hAnsi="Calibri" w:cs="Calibri"/>
          <w:sz w:val="22"/>
          <w:szCs w:val="22"/>
          <w:lang w:val="el-GR"/>
        </w:rPr>
      </w:pPr>
    </w:p>
    <w:p w14:paraId="7D936C53" w14:textId="77777777" w:rsidR="00CF1A6A" w:rsidRPr="00627B43" w:rsidRDefault="00CF1A6A" w:rsidP="005B75A8">
      <w:pPr>
        <w:spacing w:line="300" w:lineRule="atLeast"/>
        <w:jc w:val="both"/>
        <w:rPr>
          <w:rFonts w:ascii="Calibri" w:hAnsi="Calibri" w:cs="Calibri"/>
          <w:b/>
          <w:bCs/>
          <w:sz w:val="28"/>
          <w:szCs w:val="22"/>
          <w:lang w:val="el-GR"/>
        </w:rPr>
      </w:pPr>
      <w:r w:rsidRPr="00627B43">
        <w:rPr>
          <w:rFonts w:ascii="Calibri" w:hAnsi="Calibri" w:cs="Calibri"/>
          <w:b/>
          <w:bCs/>
          <w:sz w:val="28"/>
          <w:szCs w:val="22"/>
          <w:lang w:val="el-GR"/>
        </w:rPr>
        <w:t>1</w:t>
      </w:r>
      <w:r w:rsidR="00B55ECB">
        <w:rPr>
          <w:rFonts w:ascii="Calibri" w:hAnsi="Calibri" w:cs="Calibri"/>
          <w:b/>
          <w:bCs/>
          <w:sz w:val="28"/>
          <w:szCs w:val="22"/>
          <w:lang w:val="el-GR"/>
        </w:rPr>
        <w:t>2</w:t>
      </w:r>
      <w:r w:rsidRPr="00627B43">
        <w:rPr>
          <w:rFonts w:ascii="Calibri" w:hAnsi="Calibri" w:cs="Calibri"/>
          <w:b/>
          <w:bCs/>
          <w:sz w:val="28"/>
          <w:szCs w:val="22"/>
          <w:lang w:val="el-GR"/>
        </w:rPr>
        <w:t xml:space="preserve">. </w:t>
      </w:r>
      <w:r w:rsidRPr="00627B43">
        <w:rPr>
          <w:rFonts w:ascii="Calibri" w:hAnsi="Calibri" w:cs="Calibri"/>
          <w:b/>
          <w:bCs/>
          <w:sz w:val="28"/>
          <w:szCs w:val="22"/>
          <w:lang w:val="el-GR"/>
        </w:rPr>
        <w:tab/>
      </w:r>
      <w:r w:rsidRPr="00627B43">
        <w:rPr>
          <w:rFonts w:ascii="Calibri" w:hAnsi="Calibri" w:cs="Calibri"/>
          <w:b/>
          <w:bCs/>
          <w:sz w:val="28"/>
          <w:szCs w:val="22"/>
          <w:u w:val="single"/>
          <w:lang w:val="el-GR"/>
        </w:rPr>
        <w:t xml:space="preserve">Τροποποίηση της </w:t>
      </w:r>
      <w:r w:rsidR="003F3631" w:rsidRPr="00627B43">
        <w:rPr>
          <w:rFonts w:ascii="Calibri" w:hAnsi="Calibri" w:cs="Calibri"/>
          <w:b/>
          <w:bCs/>
          <w:sz w:val="28"/>
          <w:szCs w:val="22"/>
          <w:u w:val="single"/>
          <w:lang w:val="el-GR"/>
        </w:rPr>
        <w:t>Συμφωνίας Δημόσιας Χρηματοδότησης</w:t>
      </w:r>
    </w:p>
    <w:p w14:paraId="1BAFA11E" w14:textId="77777777" w:rsidR="00CF1A6A" w:rsidRPr="00627B43" w:rsidRDefault="00CF1A6A" w:rsidP="005B75A8">
      <w:pPr>
        <w:spacing w:line="300" w:lineRule="atLeast"/>
        <w:jc w:val="both"/>
        <w:rPr>
          <w:rFonts w:ascii="Calibri" w:hAnsi="Calibri" w:cs="Calibri"/>
          <w:b/>
          <w:sz w:val="22"/>
          <w:szCs w:val="22"/>
          <w:lang w:val="el-GR"/>
        </w:rPr>
      </w:pPr>
    </w:p>
    <w:p w14:paraId="3BC4C434" w14:textId="77777777" w:rsidR="00D66760" w:rsidRPr="00627B43" w:rsidRDefault="00D66760"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Για οποιαδήποτε αλλαγή που αφορά το χρονοδιάγραμμα, τις εγκεκριμένες εργασίες, το ποσό της Συμφωνίας, </w:t>
      </w:r>
      <w:r w:rsidR="00B45F60" w:rsidRPr="00627B43">
        <w:rPr>
          <w:rFonts w:ascii="Calibri" w:hAnsi="Calibri" w:cs="Calibri"/>
          <w:sz w:val="22"/>
          <w:szCs w:val="22"/>
          <w:lang w:val="el-GR"/>
        </w:rPr>
        <w:t>την αλλαγή του Δικαιούχου</w:t>
      </w:r>
      <w:r w:rsidRPr="00627B43">
        <w:rPr>
          <w:rFonts w:ascii="Calibri" w:hAnsi="Calibri" w:cs="Calibri"/>
          <w:sz w:val="22"/>
          <w:szCs w:val="22"/>
          <w:lang w:val="el-GR"/>
        </w:rPr>
        <w:t>, τον αρχικό στόχο, την αποδοτικότητα και την αυτοτέλεια του Έργου</w:t>
      </w:r>
      <w:r w:rsidR="00F46AD3">
        <w:rPr>
          <w:rFonts w:ascii="Calibri" w:hAnsi="Calibri" w:cs="Calibri"/>
          <w:sz w:val="22"/>
          <w:szCs w:val="22"/>
          <w:lang w:val="el-GR"/>
        </w:rPr>
        <w:t>,</w:t>
      </w:r>
      <w:r w:rsidRPr="00627B43">
        <w:rPr>
          <w:rFonts w:ascii="Calibri" w:hAnsi="Calibri" w:cs="Calibri"/>
          <w:sz w:val="22"/>
          <w:szCs w:val="22"/>
          <w:lang w:val="el-GR"/>
        </w:rPr>
        <w:t xml:space="preserve"> απαιτείται τροποποίηση της Συμφωνίας Δημόσιας Χρηματοδότησης. </w:t>
      </w:r>
    </w:p>
    <w:p w14:paraId="06A7E399" w14:textId="77777777" w:rsidR="00D66760" w:rsidRPr="00627B43" w:rsidRDefault="00D66760" w:rsidP="005B75A8">
      <w:pPr>
        <w:spacing w:line="300" w:lineRule="atLeast"/>
        <w:jc w:val="both"/>
        <w:rPr>
          <w:rFonts w:ascii="Calibri" w:hAnsi="Calibri" w:cs="Calibri"/>
          <w:sz w:val="22"/>
          <w:szCs w:val="22"/>
          <w:lang w:val="el-GR"/>
        </w:rPr>
      </w:pPr>
    </w:p>
    <w:p w14:paraId="71D31CDA" w14:textId="55A1589C" w:rsidR="00D66760" w:rsidRPr="00627B43" w:rsidRDefault="00D66760"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Η τροποποίηση μπορεί να γίνει είτε μετά από αίτημα του Δικαιούχου είτε μετά από οδηγίες </w:t>
      </w:r>
      <w:r w:rsidR="00BB2040">
        <w:rPr>
          <w:rFonts w:ascii="Calibri" w:hAnsi="Calibri" w:cs="Calibri"/>
          <w:sz w:val="22"/>
          <w:szCs w:val="22"/>
          <w:lang w:val="el-GR"/>
        </w:rPr>
        <w:t xml:space="preserve">της ΤΟΔΑ ή </w:t>
      </w:r>
      <w:r w:rsidRPr="00627B43">
        <w:rPr>
          <w:rFonts w:ascii="Calibri" w:hAnsi="Calibri" w:cs="Calibri"/>
          <w:sz w:val="22"/>
          <w:szCs w:val="22"/>
          <w:lang w:val="el-GR"/>
        </w:rPr>
        <w:t xml:space="preserve">του ΕΦ. </w:t>
      </w:r>
      <w:r w:rsidR="00CF1A6A" w:rsidRPr="00627B43">
        <w:rPr>
          <w:rFonts w:ascii="Calibri" w:hAnsi="Calibri" w:cs="Calibri"/>
          <w:b/>
          <w:sz w:val="22"/>
          <w:szCs w:val="22"/>
          <w:lang w:val="el-GR"/>
        </w:rPr>
        <w:t xml:space="preserve"> </w:t>
      </w:r>
      <w:r w:rsidR="00CF1A6A" w:rsidRPr="00627B43">
        <w:rPr>
          <w:rFonts w:ascii="Calibri" w:hAnsi="Calibri" w:cs="Calibri"/>
          <w:sz w:val="22"/>
          <w:szCs w:val="22"/>
          <w:lang w:val="el-GR"/>
        </w:rPr>
        <w:t xml:space="preserve">Για τροποποίηση της </w:t>
      </w:r>
      <w:r w:rsidR="003F3631" w:rsidRPr="00627B43">
        <w:rPr>
          <w:rFonts w:ascii="Calibri" w:hAnsi="Calibri" w:cs="Calibri"/>
          <w:sz w:val="22"/>
          <w:szCs w:val="22"/>
          <w:lang w:val="el-GR"/>
        </w:rPr>
        <w:t>Συμφωνίας Δημόσιας Χρηματοδότησης</w:t>
      </w:r>
      <w:r w:rsidR="00F46AD3">
        <w:rPr>
          <w:rFonts w:ascii="Calibri" w:hAnsi="Calibri" w:cs="Calibri"/>
          <w:sz w:val="22"/>
          <w:szCs w:val="22"/>
          <w:lang w:val="el-GR"/>
        </w:rPr>
        <w:t>,</w:t>
      </w:r>
      <w:r w:rsidR="00CF1A6A" w:rsidRPr="00627B43">
        <w:rPr>
          <w:rFonts w:ascii="Calibri" w:hAnsi="Calibri" w:cs="Calibri"/>
          <w:sz w:val="22"/>
          <w:szCs w:val="22"/>
          <w:lang w:val="el-GR"/>
        </w:rPr>
        <w:t xml:space="preserve"> υποβάλλεται</w:t>
      </w:r>
      <w:r w:rsidR="00F46AD3">
        <w:rPr>
          <w:rFonts w:ascii="Calibri" w:hAnsi="Calibri" w:cs="Calibri"/>
          <w:sz w:val="22"/>
          <w:szCs w:val="22"/>
          <w:lang w:val="el-GR"/>
        </w:rPr>
        <w:t>,</w:t>
      </w:r>
      <w:r w:rsidR="00CF1A6A" w:rsidRPr="00627B43">
        <w:rPr>
          <w:rFonts w:ascii="Calibri" w:hAnsi="Calibri" w:cs="Calibri"/>
          <w:sz w:val="22"/>
          <w:szCs w:val="22"/>
          <w:lang w:val="el-GR"/>
        </w:rPr>
        <w:t xml:space="preserve"> </w:t>
      </w:r>
      <w:r w:rsidRPr="00627B43">
        <w:rPr>
          <w:rFonts w:ascii="Calibri" w:hAnsi="Calibri" w:cs="Calibri"/>
          <w:sz w:val="22"/>
          <w:szCs w:val="22"/>
          <w:lang w:val="el-GR"/>
        </w:rPr>
        <w:t>ανάλογα με την περίπτωση</w:t>
      </w:r>
      <w:r w:rsidR="00F46AD3">
        <w:rPr>
          <w:rFonts w:ascii="Calibri" w:hAnsi="Calibri" w:cs="Calibri"/>
          <w:sz w:val="22"/>
          <w:szCs w:val="22"/>
          <w:lang w:val="el-GR"/>
        </w:rPr>
        <w:t>,</w:t>
      </w:r>
      <w:r w:rsidRPr="00627B43">
        <w:rPr>
          <w:rFonts w:ascii="Calibri" w:hAnsi="Calibri" w:cs="Calibri"/>
          <w:sz w:val="22"/>
          <w:szCs w:val="22"/>
          <w:lang w:val="el-GR"/>
        </w:rPr>
        <w:t xml:space="preserve"> το έντυπο για Τροποποίηση</w:t>
      </w:r>
      <w:r w:rsidR="00CF1A6A" w:rsidRPr="00627B43">
        <w:rPr>
          <w:rFonts w:ascii="Calibri" w:hAnsi="Calibri" w:cs="Calibri"/>
          <w:sz w:val="22"/>
          <w:szCs w:val="22"/>
          <w:lang w:val="el-GR"/>
        </w:rPr>
        <w:t xml:space="preserve"> </w:t>
      </w:r>
      <w:r w:rsidR="005230AF" w:rsidRPr="00627B43">
        <w:rPr>
          <w:rFonts w:ascii="Calibri" w:hAnsi="Calibri" w:cs="Calibri"/>
          <w:sz w:val="22"/>
          <w:szCs w:val="22"/>
          <w:lang w:val="el-GR"/>
        </w:rPr>
        <w:t>της Συμφωνίας Δημόσιας Χρηματοδότησης</w:t>
      </w:r>
      <w:r w:rsidR="00CF1A6A" w:rsidRPr="00627B43">
        <w:rPr>
          <w:rFonts w:ascii="Calibri" w:hAnsi="Calibri" w:cs="Calibri"/>
          <w:sz w:val="22"/>
          <w:szCs w:val="22"/>
          <w:lang w:val="el-GR"/>
        </w:rPr>
        <w:t xml:space="preserve"> </w:t>
      </w:r>
      <w:r w:rsidR="001B7C05" w:rsidRPr="00627B43">
        <w:rPr>
          <w:rFonts w:ascii="Calibri" w:hAnsi="Calibri" w:cs="Calibri"/>
          <w:b/>
          <w:sz w:val="22"/>
          <w:szCs w:val="22"/>
          <w:lang w:val="el-GR"/>
        </w:rPr>
        <w:t xml:space="preserve">(Παράρτημα </w:t>
      </w:r>
      <w:r w:rsidR="002177ED">
        <w:rPr>
          <w:rFonts w:ascii="Calibri" w:hAnsi="Calibri" w:cs="Calibri"/>
          <w:b/>
          <w:sz w:val="22"/>
          <w:szCs w:val="22"/>
          <w:lang w:val="el-GR"/>
        </w:rPr>
        <w:t>8β</w:t>
      </w:r>
      <w:r w:rsidR="00CF1A6A" w:rsidRPr="00627B43">
        <w:rPr>
          <w:rFonts w:ascii="Calibri" w:hAnsi="Calibri" w:cs="Calibri"/>
          <w:b/>
          <w:sz w:val="22"/>
          <w:szCs w:val="22"/>
          <w:lang w:val="el-GR"/>
        </w:rPr>
        <w:t>)</w:t>
      </w:r>
      <w:r w:rsidR="00CF1A6A" w:rsidRPr="00627B43">
        <w:rPr>
          <w:rFonts w:ascii="Calibri" w:hAnsi="Calibri" w:cs="Calibri"/>
          <w:sz w:val="22"/>
          <w:szCs w:val="22"/>
          <w:lang w:val="el-GR"/>
        </w:rPr>
        <w:t xml:space="preserve"> </w:t>
      </w:r>
      <w:r w:rsidRPr="00627B43">
        <w:rPr>
          <w:rFonts w:ascii="Calibri" w:hAnsi="Calibri" w:cs="Calibri"/>
          <w:sz w:val="22"/>
          <w:szCs w:val="22"/>
          <w:lang w:val="el-GR"/>
        </w:rPr>
        <w:t>που</w:t>
      </w:r>
      <w:r w:rsidR="00CF1A6A" w:rsidRPr="00627B43">
        <w:rPr>
          <w:rFonts w:ascii="Calibri" w:hAnsi="Calibri" w:cs="Calibri"/>
          <w:sz w:val="22"/>
          <w:szCs w:val="22"/>
          <w:lang w:val="el-GR"/>
        </w:rPr>
        <w:t xml:space="preserve"> συνοδεύεται από τα απαραίτητα δικαιολογητικά και τεκμηρίωση ανάλογα με τη φύση της τροποποίησης. </w:t>
      </w:r>
    </w:p>
    <w:p w14:paraId="5D20FCCD" w14:textId="6C3291B9" w:rsidR="00CF1A6A" w:rsidRPr="00627B43" w:rsidRDefault="00D66760" w:rsidP="005B75A8">
      <w:pPr>
        <w:spacing w:line="300" w:lineRule="atLeast"/>
        <w:jc w:val="both"/>
        <w:rPr>
          <w:rFonts w:ascii="Calibri" w:hAnsi="Calibri" w:cs="Calibri"/>
          <w:b/>
          <w:sz w:val="22"/>
          <w:szCs w:val="22"/>
          <w:lang w:val="el-GR"/>
        </w:rPr>
      </w:pPr>
      <w:r w:rsidRPr="00627B43">
        <w:rPr>
          <w:rFonts w:ascii="Calibri" w:hAnsi="Calibri" w:cs="Calibri"/>
          <w:sz w:val="22"/>
          <w:szCs w:val="22"/>
          <w:lang w:val="el-GR"/>
        </w:rPr>
        <w:lastRenderedPageBreak/>
        <w:t xml:space="preserve">Σε ότι αφορά τους Δικαιούχους το </w:t>
      </w:r>
      <w:r w:rsidRPr="00627B43">
        <w:rPr>
          <w:rFonts w:ascii="Calibri" w:hAnsi="Calibri" w:cs="Calibri"/>
          <w:b/>
          <w:sz w:val="22"/>
          <w:szCs w:val="22"/>
          <w:lang w:val="el-GR"/>
        </w:rPr>
        <w:t xml:space="preserve">Παράρτημα </w:t>
      </w:r>
      <w:r w:rsidR="008B104E">
        <w:rPr>
          <w:rFonts w:ascii="Calibri" w:hAnsi="Calibri" w:cs="Calibri"/>
          <w:b/>
          <w:sz w:val="22"/>
          <w:szCs w:val="22"/>
          <w:lang w:val="el-GR"/>
        </w:rPr>
        <w:t>8β</w:t>
      </w:r>
      <w:r w:rsidR="008B104E" w:rsidRPr="00627B43">
        <w:rPr>
          <w:rFonts w:ascii="Calibri" w:hAnsi="Calibri" w:cs="Calibri"/>
          <w:sz w:val="22"/>
          <w:szCs w:val="22"/>
          <w:lang w:val="el-GR"/>
        </w:rPr>
        <w:t xml:space="preserve"> </w:t>
      </w:r>
      <w:r w:rsidR="00CF1A6A" w:rsidRPr="00627B43">
        <w:rPr>
          <w:rFonts w:ascii="Calibri" w:hAnsi="Calibri" w:cs="Calibri"/>
          <w:sz w:val="22"/>
          <w:szCs w:val="22"/>
          <w:lang w:val="el-GR"/>
        </w:rPr>
        <w:t xml:space="preserve">υποβάλλεται εντός του ορισθέντος χρονοδιαγράμματος υλοποίησης που καθορίζεται στη </w:t>
      </w:r>
      <w:r w:rsidR="0071764E" w:rsidRPr="00627B43">
        <w:rPr>
          <w:rFonts w:ascii="Calibri" w:hAnsi="Calibri" w:cs="Calibri"/>
          <w:sz w:val="22"/>
          <w:szCs w:val="22"/>
          <w:lang w:val="el-GR"/>
        </w:rPr>
        <w:t>Συμφωνία Δημόσιας Χρηματοδότησης</w:t>
      </w:r>
      <w:r w:rsidR="00CF1A6A" w:rsidRPr="00627B43">
        <w:rPr>
          <w:rFonts w:ascii="Calibri" w:hAnsi="Calibri" w:cs="Calibri"/>
          <w:sz w:val="22"/>
          <w:szCs w:val="22"/>
          <w:lang w:val="el-GR"/>
        </w:rPr>
        <w:t xml:space="preserve"> και σε εύλογο χρόνο πριν τη λήξη της. </w:t>
      </w:r>
      <w:r w:rsidRPr="00627B43">
        <w:rPr>
          <w:rFonts w:ascii="Calibri" w:hAnsi="Calibri" w:cs="Calibri"/>
          <w:sz w:val="22"/>
          <w:szCs w:val="22"/>
          <w:lang w:val="el-GR"/>
        </w:rPr>
        <w:t xml:space="preserve">Το αίτημα της τροποποίησης πρέπει να τεκμηριώνεται επακριβώς με τα απαραίτητα δικαιολογητικά. </w:t>
      </w:r>
      <w:r w:rsidR="0084184E">
        <w:rPr>
          <w:rFonts w:ascii="Calibri" w:hAnsi="Calibri" w:cs="Calibri"/>
          <w:sz w:val="22"/>
          <w:szCs w:val="22"/>
          <w:lang w:val="el-GR"/>
        </w:rPr>
        <w:t>Η ΤΟΔΑ</w:t>
      </w:r>
      <w:r w:rsidR="00CF1A6A" w:rsidRPr="00627B43">
        <w:rPr>
          <w:rFonts w:ascii="Calibri" w:hAnsi="Calibri" w:cs="Calibri"/>
          <w:sz w:val="22"/>
          <w:szCs w:val="22"/>
          <w:lang w:val="el-GR"/>
        </w:rPr>
        <w:t xml:space="preserve"> μετά την παραλαβή της τροποποίησης και των συνημμένων δικαιολογητικών, την </w:t>
      </w:r>
      <w:r w:rsidR="00CB5E84">
        <w:rPr>
          <w:rFonts w:ascii="Calibri" w:hAnsi="Calibri" w:cs="Calibri"/>
          <w:sz w:val="22"/>
          <w:szCs w:val="22"/>
          <w:lang w:val="el-GR"/>
        </w:rPr>
        <w:t>εξετάζει</w:t>
      </w:r>
      <w:r w:rsidR="00CB5E84" w:rsidRPr="00627B43">
        <w:rPr>
          <w:rFonts w:ascii="Calibri" w:hAnsi="Calibri" w:cs="Calibri"/>
          <w:sz w:val="22"/>
          <w:szCs w:val="22"/>
          <w:lang w:val="el-GR"/>
        </w:rPr>
        <w:t xml:space="preserve"> </w:t>
      </w:r>
      <w:r w:rsidR="00CF1A6A" w:rsidRPr="00627B43">
        <w:rPr>
          <w:rFonts w:ascii="Calibri" w:hAnsi="Calibri" w:cs="Calibri"/>
          <w:sz w:val="22"/>
          <w:szCs w:val="22"/>
          <w:lang w:val="el-GR"/>
        </w:rPr>
        <w:t xml:space="preserve">και </w:t>
      </w:r>
      <w:r w:rsidR="00CB5E84">
        <w:rPr>
          <w:rFonts w:ascii="Calibri" w:hAnsi="Calibri" w:cs="Calibri"/>
          <w:sz w:val="22"/>
          <w:szCs w:val="22"/>
          <w:lang w:val="el-GR"/>
        </w:rPr>
        <w:t xml:space="preserve"> </w:t>
      </w:r>
      <w:r w:rsidR="00CB5E84" w:rsidRPr="00CB5E84">
        <w:rPr>
          <w:rFonts w:ascii="Calibri" w:hAnsi="Calibri" w:cs="Calibri"/>
          <w:sz w:val="22"/>
          <w:szCs w:val="22"/>
          <w:lang w:val="el-GR"/>
        </w:rPr>
        <w:t>αποστέλλει στον ΕΦ την προσχέδια τροποποιημένη Συμφωνία μαζί με σχετική έκθεση. Εάν ο ΕΦ εγκρίνει την τροποποίηση, τότε η τροποποιημένη Συμφωνία σε 2 αντίγραφα αποστέλλεται υπογραμμένη από τη Διευθύντρια του ΤΑΘΕ, στην ΤΟΔΑ για να υπογραφεί και από το Δικαιούχο.</w:t>
      </w:r>
      <w:r w:rsidR="00CB5E84">
        <w:rPr>
          <w:rFonts w:ascii="Calibri" w:hAnsi="Calibri" w:cs="Calibri"/>
          <w:sz w:val="22"/>
          <w:szCs w:val="22"/>
          <w:lang w:val="el-GR"/>
        </w:rPr>
        <w:t xml:space="preserve"> </w:t>
      </w:r>
    </w:p>
    <w:p w14:paraId="558F389C" w14:textId="77777777" w:rsidR="00500B2E" w:rsidRPr="00627B43" w:rsidRDefault="00500B2E" w:rsidP="005B75A8">
      <w:pPr>
        <w:pStyle w:val="BodyText2"/>
        <w:spacing w:line="300" w:lineRule="atLeast"/>
        <w:ind w:left="0"/>
        <w:rPr>
          <w:rFonts w:ascii="Calibri" w:hAnsi="Calibri" w:cs="Calibri"/>
          <w:bCs/>
          <w:sz w:val="22"/>
          <w:szCs w:val="22"/>
        </w:rPr>
      </w:pPr>
    </w:p>
    <w:p w14:paraId="727BA757" w14:textId="0F3BE049" w:rsidR="00CB5E84" w:rsidRDefault="00CB5E84" w:rsidP="005B75A8">
      <w:pPr>
        <w:pStyle w:val="BodyText2"/>
        <w:spacing w:line="300" w:lineRule="atLeast"/>
        <w:ind w:left="0"/>
        <w:rPr>
          <w:rFonts w:ascii="Calibri" w:hAnsi="Calibri" w:cs="Calibri"/>
          <w:bCs/>
          <w:sz w:val="22"/>
          <w:szCs w:val="22"/>
        </w:rPr>
      </w:pPr>
      <w:r w:rsidRPr="00CB5E84">
        <w:rPr>
          <w:rFonts w:ascii="Calibri" w:hAnsi="Calibri" w:cs="Calibri"/>
          <w:bCs/>
          <w:sz w:val="22"/>
          <w:szCs w:val="22"/>
        </w:rPr>
        <w:t xml:space="preserve">Ακόμη όταν κατά τον έλεγχο του έργου από την ΤΟΔΑ ή τον ΕΦ διαφανεί ότι απαιτείται τροποποίηση της Συμφωνίας Χρηματοδότησης, τότε δεν απαιτείται η υποβολή του Παραρτήματος </w:t>
      </w:r>
      <w:r w:rsidR="008B104E">
        <w:rPr>
          <w:rFonts w:ascii="Calibri" w:hAnsi="Calibri" w:cs="Calibri"/>
          <w:bCs/>
          <w:sz w:val="22"/>
          <w:szCs w:val="22"/>
        </w:rPr>
        <w:t>8β</w:t>
      </w:r>
      <w:r w:rsidR="008B104E" w:rsidRPr="00CB5E84">
        <w:rPr>
          <w:rFonts w:ascii="Calibri" w:hAnsi="Calibri" w:cs="Calibri"/>
          <w:bCs/>
          <w:sz w:val="22"/>
          <w:szCs w:val="22"/>
        </w:rPr>
        <w:t xml:space="preserve"> </w:t>
      </w:r>
      <w:r w:rsidRPr="00CB5E84">
        <w:rPr>
          <w:rFonts w:ascii="Calibri" w:hAnsi="Calibri" w:cs="Calibri"/>
          <w:bCs/>
          <w:sz w:val="22"/>
          <w:szCs w:val="22"/>
        </w:rPr>
        <w:t>από το Δικαιούχο, αλλά ετοιμάζεται το σχετικό Παράρτημα από την ΤΟΔΑ ή τον ΕΦ ανάλογα με την περίπτωση και η ΤΟΔΑ προχωρεί στην τροποποίηση δηλαδή αποστέλλει στον ΕΦ την Προσχέδια Τροποποιημένη Συμφωνία μαζί με σχετική έκθεση. Εάν ο ΕΦ εγκρίνει την τροποποίηση, τότε η Τροποποιημένη Συμφωνία σε 2 αντίγραφα αποστέλλεται υπογραμμένη από τη Διευθύντρια του ΤΑΘΕ, στην ΤΟΔΑ για να υπογραφεί και από το Δικαιούχο.</w:t>
      </w:r>
    </w:p>
    <w:p w14:paraId="0CCF9950" w14:textId="77777777" w:rsidR="00816166" w:rsidRDefault="00816166" w:rsidP="005B75A8">
      <w:pPr>
        <w:pStyle w:val="BodyText2"/>
        <w:spacing w:line="300" w:lineRule="atLeast"/>
        <w:ind w:left="0"/>
        <w:rPr>
          <w:rFonts w:ascii="Calibri" w:hAnsi="Calibri" w:cs="Calibri"/>
          <w:bCs/>
          <w:sz w:val="22"/>
          <w:szCs w:val="22"/>
        </w:rPr>
      </w:pPr>
    </w:p>
    <w:p w14:paraId="10717447" w14:textId="77777777" w:rsidR="00CF1A6A" w:rsidRPr="00627B43" w:rsidRDefault="00CF1A6A" w:rsidP="005B75A8">
      <w:pPr>
        <w:pStyle w:val="BodyText2"/>
        <w:spacing w:line="300" w:lineRule="atLeast"/>
        <w:ind w:left="0"/>
        <w:rPr>
          <w:rFonts w:ascii="Calibri" w:hAnsi="Calibri" w:cs="Calibri"/>
          <w:b/>
          <w:bCs/>
          <w:sz w:val="22"/>
          <w:szCs w:val="22"/>
        </w:rPr>
      </w:pPr>
      <w:r w:rsidRPr="00627B43">
        <w:rPr>
          <w:rFonts w:ascii="Calibri" w:hAnsi="Calibri" w:cs="Calibri"/>
          <w:b/>
          <w:bCs/>
          <w:sz w:val="22"/>
          <w:szCs w:val="22"/>
        </w:rPr>
        <w:t>Επιτρεπόμενες τροποποιήσεις:</w:t>
      </w:r>
    </w:p>
    <w:p w14:paraId="6B8671FA" w14:textId="77777777" w:rsidR="003F27F1" w:rsidRDefault="003F27F1" w:rsidP="006B7D32">
      <w:pPr>
        <w:pStyle w:val="BodyText2"/>
        <w:spacing w:line="300" w:lineRule="atLeast"/>
        <w:ind w:left="0"/>
        <w:rPr>
          <w:rFonts w:ascii="Calibri" w:hAnsi="Calibri" w:cs="Calibri"/>
          <w:sz w:val="22"/>
          <w:szCs w:val="22"/>
        </w:rPr>
      </w:pPr>
    </w:p>
    <w:p w14:paraId="1FCF67C7" w14:textId="6210AAFB" w:rsidR="00AF6451" w:rsidRPr="00627B43" w:rsidRDefault="00CF1A6A" w:rsidP="001339E2">
      <w:pPr>
        <w:pStyle w:val="BodyText2"/>
        <w:numPr>
          <w:ilvl w:val="0"/>
          <w:numId w:val="11"/>
        </w:numPr>
        <w:spacing w:line="300" w:lineRule="atLeast"/>
        <w:ind w:left="284" w:hanging="284"/>
        <w:rPr>
          <w:rFonts w:ascii="Calibri" w:hAnsi="Calibri" w:cs="Calibri"/>
          <w:sz w:val="22"/>
          <w:szCs w:val="22"/>
        </w:rPr>
      </w:pPr>
      <w:bookmarkStart w:id="15" w:name="_Hlk508879060"/>
      <w:r w:rsidRPr="00627B43">
        <w:rPr>
          <w:rFonts w:ascii="Calibri" w:hAnsi="Calibri" w:cs="Calibri"/>
          <w:sz w:val="22"/>
          <w:szCs w:val="22"/>
        </w:rPr>
        <w:t xml:space="preserve">Μείωση του </w:t>
      </w:r>
      <w:r w:rsidR="001E78B3" w:rsidRPr="00627B43">
        <w:rPr>
          <w:rFonts w:ascii="Calibri" w:hAnsi="Calibri" w:cs="Calibri"/>
          <w:sz w:val="22"/>
          <w:szCs w:val="22"/>
        </w:rPr>
        <w:t xml:space="preserve">εγκεκριμένου επιλέξιμου προϋπολογισμού </w:t>
      </w:r>
      <w:r w:rsidRPr="00627B43">
        <w:rPr>
          <w:rFonts w:ascii="Calibri" w:hAnsi="Calibri" w:cs="Calibri"/>
          <w:sz w:val="22"/>
          <w:szCs w:val="22"/>
        </w:rPr>
        <w:t>χωρίς όμως να τροποποιείται ο αρχικός στόχος, η αποδοτικότητα</w:t>
      </w:r>
      <w:r w:rsidR="006E5EC1">
        <w:rPr>
          <w:rFonts w:ascii="Calibri" w:hAnsi="Calibri" w:cs="Calibri"/>
          <w:sz w:val="22"/>
          <w:szCs w:val="22"/>
        </w:rPr>
        <w:t xml:space="preserve">  η υλοποίηση των εγκεκριμένων επενδύσεων και η αυτοτέλεια του έργου. </w:t>
      </w:r>
      <w:r w:rsidRPr="00627B43">
        <w:rPr>
          <w:rFonts w:ascii="Calibri" w:hAnsi="Calibri" w:cs="Calibri"/>
          <w:sz w:val="22"/>
          <w:szCs w:val="22"/>
        </w:rPr>
        <w:t xml:space="preserve"> Στην περίπτωση αυτή, γίνεται ανάλογη μείωση της χρηματοδότησης. Η μείωση του κόστους δεν μπορεί να ξεπερνά το </w:t>
      </w:r>
      <w:r w:rsidR="008B104E">
        <w:rPr>
          <w:rFonts w:ascii="Calibri" w:hAnsi="Calibri" w:cs="Calibri"/>
          <w:b/>
          <w:sz w:val="22"/>
          <w:szCs w:val="22"/>
        </w:rPr>
        <w:t>50</w:t>
      </w:r>
      <w:r w:rsidRPr="00627B43">
        <w:rPr>
          <w:rFonts w:ascii="Calibri" w:hAnsi="Calibri" w:cs="Calibri"/>
          <w:b/>
          <w:sz w:val="22"/>
          <w:szCs w:val="22"/>
        </w:rPr>
        <w:t>%</w:t>
      </w:r>
      <w:r w:rsidRPr="00627B43">
        <w:rPr>
          <w:rFonts w:ascii="Calibri" w:hAnsi="Calibri" w:cs="Calibri"/>
          <w:sz w:val="22"/>
          <w:szCs w:val="22"/>
        </w:rPr>
        <w:t xml:space="preserve"> του εγκεκριμένου </w:t>
      </w:r>
      <w:r w:rsidR="001E78B3" w:rsidRPr="00627B43">
        <w:rPr>
          <w:rFonts w:ascii="Calibri" w:hAnsi="Calibri" w:cs="Calibri"/>
          <w:sz w:val="22"/>
          <w:szCs w:val="22"/>
        </w:rPr>
        <w:t>επιλέξιμου</w:t>
      </w:r>
      <w:r w:rsidR="00626203" w:rsidRPr="00627B43">
        <w:rPr>
          <w:rFonts w:ascii="Calibri" w:hAnsi="Calibri" w:cs="Calibri"/>
          <w:b/>
          <w:sz w:val="22"/>
          <w:szCs w:val="22"/>
        </w:rPr>
        <w:t>.</w:t>
      </w:r>
      <w:r w:rsidRPr="00627B43">
        <w:rPr>
          <w:rFonts w:ascii="Calibri" w:hAnsi="Calibri" w:cs="Calibri"/>
          <w:sz w:val="22"/>
          <w:szCs w:val="22"/>
        </w:rPr>
        <w:t xml:space="preserve"> </w:t>
      </w:r>
    </w:p>
    <w:p w14:paraId="72CCFCC1" w14:textId="77777777" w:rsidR="005070E6" w:rsidRPr="00627B43" w:rsidRDefault="00CF1A6A" w:rsidP="001339E2">
      <w:pPr>
        <w:pStyle w:val="BodyText2"/>
        <w:numPr>
          <w:ilvl w:val="0"/>
          <w:numId w:val="11"/>
        </w:numPr>
        <w:spacing w:line="300" w:lineRule="atLeast"/>
        <w:ind w:left="284" w:hanging="284"/>
        <w:rPr>
          <w:rFonts w:ascii="Calibri" w:hAnsi="Calibri" w:cs="Calibri"/>
          <w:sz w:val="22"/>
          <w:szCs w:val="22"/>
        </w:rPr>
      </w:pPr>
      <w:r w:rsidRPr="00627B43">
        <w:rPr>
          <w:rFonts w:ascii="Calibri" w:hAnsi="Calibri" w:cs="Calibri"/>
          <w:sz w:val="22"/>
          <w:szCs w:val="22"/>
        </w:rPr>
        <w:t xml:space="preserve">Αλλαγή του Δικαιούχου  με την προϋπόθεση ότι αποδέχεται τις υποχρεώσεις που απορρέουν από </w:t>
      </w:r>
      <w:r w:rsidR="00724784" w:rsidRPr="00627B43">
        <w:rPr>
          <w:rFonts w:ascii="Calibri" w:hAnsi="Calibri" w:cs="Calibri"/>
          <w:sz w:val="22"/>
          <w:szCs w:val="22"/>
        </w:rPr>
        <w:t>το έργο</w:t>
      </w:r>
      <w:r w:rsidRPr="00627B43">
        <w:rPr>
          <w:rFonts w:ascii="Calibri" w:hAnsi="Calibri" w:cs="Calibri"/>
          <w:sz w:val="22"/>
          <w:szCs w:val="22"/>
        </w:rPr>
        <w:t xml:space="preserve"> και τη </w:t>
      </w:r>
      <w:r w:rsidR="0071764E" w:rsidRPr="00627B43">
        <w:rPr>
          <w:rFonts w:ascii="Calibri" w:hAnsi="Calibri" w:cs="Calibri"/>
          <w:sz w:val="22"/>
          <w:szCs w:val="22"/>
        </w:rPr>
        <w:t>Συμφωνία Δημόσιας Χρηματοδότησης</w:t>
      </w:r>
      <w:r w:rsidRPr="00627B43">
        <w:rPr>
          <w:rFonts w:ascii="Calibri" w:hAnsi="Calibri" w:cs="Calibri"/>
          <w:sz w:val="22"/>
          <w:szCs w:val="22"/>
        </w:rPr>
        <w:t>.</w:t>
      </w:r>
    </w:p>
    <w:p w14:paraId="3D09728C" w14:textId="77777777" w:rsidR="005070E6" w:rsidRPr="00627B43" w:rsidRDefault="00CF1A6A" w:rsidP="001339E2">
      <w:pPr>
        <w:pStyle w:val="BodyText2"/>
        <w:numPr>
          <w:ilvl w:val="0"/>
          <w:numId w:val="11"/>
        </w:numPr>
        <w:spacing w:line="300" w:lineRule="atLeast"/>
        <w:ind w:left="284" w:hanging="284"/>
        <w:rPr>
          <w:rFonts w:ascii="Calibri" w:hAnsi="Calibri" w:cs="Calibri"/>
          <w:sz w:val="22"/>
          <w:szCs w:val="22"/>
        </w:rPr>
      </w:pPr>
      <w:r w:rsidRPr="00627B43">
        <w:rPr>
          <w:rFonts w:ascii="Calibri" w:hAnsi="Calibri" w:cs="Calibri"/>
          <w:sz w:val="22"/>
          <w:szCs w:val="22"/>
        </w:rPr>
        <w:t xml:space="preserve">Τροποποίηση του χρονοδιαγράμματος υλοποίησης </w:t>
      </w:r>
      <w:r w:rsidR="00724784" w:rsidRPr="00627B43">
        <w:rPr>
          <w:rFonts w:ascii="Calibri" w:hAnsi="Calibri" w:cs="Calibri"/>
          <w:sz w:val="22"/>
          <w:szCs w:val="22"/>
        </w:rPr>
        <w:t>του έργου</w:t>
      </w:r>
      <w:r w:rsidRPr="00627B43">
        <w:rPr>
          <w:rFonts w:ascii="Calibri" w:hAnsi="Calibri" w:cs="Calibri"/>
          <w:sz w:val="22"/>
          <w:szCs w:val="22"/>
        </w:rPr>
        <w:t xml:space="preserve">, εφόσον υπάρχουν τα απαραίτητα </w:t>
      </w:r>
      <w:r w:rsidRPr="005F486C">
        <w:rPr>
          <w:rFonts w:ascii="Calibri" w:hAnsi="Calibri" w:cs="Calibri"/>
          <w:sz w:val="22"/>
          <w:szCs w:val="22"/>
        </w:rPr>
        <w:t>χρονικά περιθώρια και με την προϋπόθεση ότι δεν επηρεάζονται τα χρονικά όρια που αναφέρονται στο κεφάλαιο 3</w:t>
      </w:r>
      <w:r w:rsidR="00E75B79" w:rsidRPr="005F486C">
        <w:rPr>
          <w:rFonts w:ascii="Calibri" w:hAnsi="Calibri" w:cs="Calibri"/>
          <w:sz w:val="22"/>
          <w:szCs w:val="22"/>
        </w:rPr>
        <w:t xml:space="preserve"> και στην αντίστοιχη πρόσκληση</w:t>
      </w:r>
      <w:r w:rsidRPr="005F486C">
        <w:rPr>
          <w:rFonts w:ascii="Calibri" w:hAnsi="Calibri" w:cs="Calibri"/>
          <w:sz w:val="22"/>
          <w:szCs w:val="22"/>
        </w:rPr>
        <w:t>.</w:t>
      </w:r>
    </w:p>
    <w:p w14:paraId="2E7C3735" w14:textId="3B172D23" w:rsidR="00CF1A6A" w:rsidRDefault="00CF1A6A" w:rsidP="001339E2">
      <w:pPr>
        <w:pStyle w:val="BodyText2"/>
        <w:numPr>
          <w:ilvl w:val="0"/>
          <w:numId w:val="11"/>
        </w:numPr>
        <w:spacing w:line="300" w:lineRule="atLeast"/>
        <w:ind w:left="284" w:hanging="284"/>
        <w:rPr>
          <w:rFonts w:ascii="Calibri" w:hAnsi="Calibri" w:cs="Calibri"/>
          <w:sz w:val="22"/>
          <w:szCs w:val="22"/>
        </w:rPr>
      </w:pPr>
      <w:r w:rsidRPr="00627B43">
        <w:rPr>
          <w:rFonts w:ascii="Calibri" w:hAnsi="Calibri" w:cs="Calibri"/>
          <w:sz w:val="22"/>
          <w:szCs w:val="22"/>
        </w:rPr>
        <w:t>Αύξηση των δόσεων χρηματοδότησης</w:t>
      </w:r>
      <w:r w:rsidR="009A755F">
        <w:rPr>
          <w:rFonts w:ascii="Calibri" w:hAnsi="Calibri" w:cs="Calibri"/>
          <w:sz w:val="22"/>
          <w:szCs w:val="22"/>
        </w:rPr>
        <w:t>( μέγιστο 2 δόσεις)</w:t>
      </w:r>
    </w:p>
    <w:p w14:paraId="7DCE2E65" w14:textId="68DFBDF2" w:rsidR="00455695" w:rsidRPr="00134EA6" w:rsidRDefault="00455695" w:rsidP="00455695">
      <w:pPr>
        <w:pStyle w:val="BodyText2"/>
        <w:numPr>
          <w:ilvl w:val="0"/>
          <w:numId w:val="12"/>
        </w:numPr>
        <w:spacing w:line="300" w:lineRule="atLeast"/>
        <w:ind w:left="284" w:right="26" w:hanging="284"/>
        <w:rPr>
          <w:rFonts w:asciiTheme="minorHAnsi" w:hAnsiTheme="minorHAnsi" w:cs="Calibri"/>
          <w:sz w:val="22"/>
          <w:szCs w:val="22"/>
        </w:rPr>
      </w:pPr>
      <w:r w:rsidRPr="00134EA6">
        <w:rPr>
          <w:rFonts w:asciiTheme="minorHAnsi" w:hAnsiTheme="minorHAnsi" w:cs="Calibri"/>
          <w:sz w:val="22"/>
          <w:szCs w:val="22"/>
        </w:rPr>
        <w:t>Αύξηση του εγκεκριμένου επιλέξιμου προϋπολογισμού</w:t>
      </w:r>
      <w:r w:rsidR="00FA700B" w:rsidRPr="00134EA6">
        <w:rPr>
          <w:rFonts w:asciiTheme="minorHAnsi" w:hAnsiTheme="minorHAnsi"/>
        </w:rPr>
        <w:t xml:space="preserve"> </w:t>
      </w:r>
      <w:r w:rsidR="007C7FA9" w:rsidRPr="00134EA6">
        <w:rPr>
          <w:rFonts w:asciiTheme="minorHAnsi" w:hAnsiTheme="minorHAnsi"/>
          <w:sz w:val="22"/>
          <w:szCs w:val="22"/>
        </w:rPr>
        <w:t xml:space="preserve">στην περίπτωση που </w:t>
      </w:r>
      <w:r w:rsidR="00FA700B" w:rsidRPr="00134EA6">
        <w:rPr>
          <w:rFonts w:asciiTheme="minorHAnsi" w:hAnsiTheme="minorHAnsi"/>
          <w:sz w:val="22"/>
          <w:szCs w:val="22"/>
        </w:rPr>
        <w:t>υπάρχει</w:t>
      </w:r>
      <w:r w:rsidR="007C7FA9" w:rsidRPr="00134EA6">
        <w:rPr>
          <w:rFonts w:asciiTheme="minorHAnsi" w:hAnsiTheme="minorHAnsi"/>
          <w:sz w:val="22"/>
          <w:szCs w:val="22"/>
        </w:rPr>
        <w:t xml:space="preserve"> διαθέσιμο</w:t>
      </w:r>
      <w:r w:rsidR="00134EA6">
        <w:rPr>
          <w:rFonts w:asciiTheme="minorHAnsi" w:hAnsiTheme="minorHAnsi"/>
          <w:sz w:val="22"/>
          <w:szCs w:val="22"/>
        </w:rPr>
        <w:t>ς</w:t>
      </w:r>
      <w:r w:rsidR="007C7FA9" w:rsidRPr="00134EA6">
        <w:rPr>
          <w:rFonts w:asciiTheme="minorHAnsi" w:hAnsiTheme="minorHAnsi"/>
          <w:sz w:val="22"/>
          <w:szCs w:val="22"/>
        </w:rPr>
        <w:t xml:space="preserve"> προϋπολογισμό</w:t>
      </w:r>
      <w:r w:rsidR="00134EA6">
        <w:rPr>
          <w:rFonts w:asciiTheme="minorHAnsi" w:hAnsiTheme="minorHAnsi"/>
          <w:sz w:val="22"/>
          <w:szCs w:val="22"/>
        </w:rPr>
        <w:t>ς</w:t>
      </w:r>
    </w:p>
    <w:p w14:paraId="5734DB1F" w14:textId="77777777" w:rsidR="00455695" w:rsidRPr="00627B43" w:rsidRDefault="00455695" w:rsidP="00455695">
      <w:pPr>
        <w:pStyle w:val="BodyText2"/>
        <w:spacing w:line="300" w:lineRule="atLeast"/>
        <w:ind w:left="284"/>
        <w:rPr>
          <w:rFonts w:ascii="Calibri" w:hAnsi="Calibri" w:cs="Calibri"/>
          <w:sz w:val="22"/>
          <w:szCs w:val="22"/>
        </w:rPr>
      </w:pPr>
    </w:p>
    <w:bookmarkEnd w:id="15"/>
    <w:p w14:paraId="6E5EB7A1" w14:textId="77777777" w:rsidR="00CF1A6A" w:rsidRPr="00627B43" w:rsidRDefault="00CF1A6A" w:rsidP="005B75A8">
      <w:pPr>
        <w:pStyle w:val="BodyText2"/>
        <w:spacing w:line="300" w:lineRule="atLeast"/>
        <w:ind w:left="0" w:right="26"/>
        <w:rPr>
          <w:rFonts w:ascii="Calibri" w:hAnsi="Calibri" w:cs="Calibri"/>
          <w:sz w:val="22"/>
          <w:szCs w:val="22"/>
        </w:rPr>
      </w:pPr>
    </w:p>
    <w:p w14:paraId="42B7915A" w14:textId="77777777" w:rsidR="00CF1A6A" w:rsidRPr="00627B43" w:rsidRDefault="00CF1A6A" w:rsidP="005B75A8">
      <w:pPr>
        <w:pStyle w:val="BodyText2"/>
        <w:tabs>
          <w:tab w:val="left" w:pos="426"/>
        </w:tabs>
        <w:spacing w:line="300" w:lineRule="atLeast"/>
        <w:ind w:left="0"/>
        <w:rPr>
          <w:rFonts w:ascii="Calibri" w:hAnsi="Calibri" w:cs="Calibri"/>
          <w:b/>
          <w:bCs/>
          <w:sz w:val="22"/>
          <w:szCs w:val="22"/>
        </w:rPr>
      </w:pPr>
      <w:r w:rsidRPr="00627B43">
        <w:rPr>
          <w:rFonts w:ascii="Calibri" w:hAnsi="Calibri" w:cs="Calibri"/>
          <w:b/>
          <w:bCs/>
          <w:sz w:val="22"/>
          <w:szCs w:val="22"/>
        </w:rPr>
        <w:t>Τροποποιήσεις που δεν μπορούν να γίνουν δεκτές:</w:t>
      </w:r>
    </w:p>
    <w:p w14:paraId="174FF8E6" w14:textId="77777777" w:rsidR="00CF1A6A" w:rsidRPr="00627B43" w:rsidRDefault="00CF1A6A" w:rsidP="005B75A8">
      <w:pPr>
        <w:pStyle w:val="BodyText2"/>
        <w:tabs>
          <w:tab w:val="left" w:pos="426"/>
        </w:tabs>
        <w:spacing w:line="300" w:lineRule="atLeast"/>
        <w:ind w:left="0"/>
        <w:rPr>
          <w:rFonts w:ascii="Calibri" w:hAnsi="Calibri" w:cs="Calibri"/>
          <w:b/>
          <w:bCs/>
          <w:sz w:val="22"/>
          <w:szCs w:val="22"/>
        </w:rPr>
      </w:pPr>
    </w:p>
    <w:p w14:paraId="720C42CE" w14:textId="77777777" w:rsidR="00CF1A6A" w:rsidRPr="00627B43" w:rsidRDefault="00CF1A6A" w:rsidP="001339E2">
      <w:pPr>
        <w:pStyle w:val="BodyText2"/>
        <w:numPr>
          <w:ilvl w:val="0"/>
          <w:numId w:val="12"/>
        </w:numPr>
        <w:spacing w:line="300" w:lineRule="atLeast"/>
        <w:ind w:left="284" w:right="26" w:hanging="284"/>
        <w:rPr>
          <w:rFonts w:ascii="Calibri" w:hAnsi="Calibri" w:cs="Calibri"/>
          <w:sz w:val="22"/>
          <w:szCs w:val="22"/>
        </w:rPr>
      </w:pPr>
      <w:bookmarkStart w:id="16" w:name="_Hlk508879088"/>
      <w:r w:rsidRPr="00627B43">
        <w:rPr>
          <w:rFonts w:ascii="Calibri" w:hAnsi="Calibri" w:cs="Calibri"/>
          <w:sz w:val="22"/>
          <w:szCs w:val="22"/>
        </w:rPr>
        <w:t xml:space="preserve">Αδικαιολόγητες τεχνικές αλλαγές, που δεν τεκμηριώνουν την αναγκαιότητα τους ή που επηρεάζουν τη διάρκεια </w:t>
      </w:r>
      <w:r w:rsidR="007426D4">
        <w:rPr>
          <w:rFonts w:ascii="Calibri" w:hAnsi="Calibri" w:cs="Calibri"/>
          <w:sz w:val="22"/>
          <w:szCs w:val="22"/>
        </w:rPr>
        <w:t>του έργου</w:t>
      </w:r>
      <w:r w:rsidRPr="00627B43">
        <w:rPr>
          <w:rFonts w:ascii="Calibri" w:hAnsi="Calibri" w:cs="Calibri"/>
          <w:sz w:val="22"/>
          <w:szCs w:val="22"/>
        </w:rPr>
        <w:t xml:space="preserve"> ή την αποδοτικότητα </w:t>
      </w:r>
      <w:r w:rsidR="007426D4">
        <w:rPr>
          <w:rFonts w:ascii="Calibri" w:hAnsi="Calibri" w:cs="Calibri"/>
          <w:sz w:val="22"/>
          <w:szCs w:val="22"/>
        </w:rPr>
        <w:t xml:space="preserve">του </w:t>
      </w:r>
      <w:r w:rsidRPr="00627B43">
        <w:rPr>
          <w:rFonts w:ascii="Calibri" w:hAnsi="Calibri" w:cs="Calibri"/>
          <w:sz w:val="22"/>
          <w:szCs w:val="22"/>
        </w:rPr>
        <w:t>ή βρίσκονται σε αντίθεση με τους στόχους της Κοινής Αλιευτικής Πολιτικής.</w:t>
      </w:r>
    </w:p>
    <w:bookmarkEnd w:id="16"/>
    <w:p w14:paraId="3A7EBA05" w14:textId="77777777" w:rsidR="00CF1A6A" w:rsidRPr="00627B43" w:rsidRDefault="00CF1A6A" w:rsidP="005B75A8">
      <w:pPr>
        <w:spacing w:line="300" w:lineRule="atLeast"/>
        <w:ind w:left="72"/>
        <w:jc w:val="both"/>
        <w:rPr>
          <w:rFonts w:ascii="Calibri" w:hAnsi="Calibri" w:cs="Calibri"/>
          <w:bCs/>
          <w:sz w:val="22"/>
          <w:szCs w:val="22"/>
          <w:lang w:val="el-GR"/>
        </w:rPr>
      </w:pPr>
    </w:p>
    <w:p w14:paraId="4CD9261C" w14:textId="77777777" w:rsidR="00207723" w:rsidRDefault="00207723" w:rsidP="005B75A8">
      <w:pPr>
        <w:spacing w:line="300" w:lineRule="atLeast"/>
        <w:ind w:left="72"/>
        <w:jc w:val="both"/>
        <w:rPr>
          <w:rFonts w:ascii="Calibri" w:hAnsi="Calibri" w:cs="Calibri"/>
          <w:b/>
          <w:bCs/>
          <w:sz w:val="28"/>
          <w:szCs w:val="22"/>
          <w:lang w:val="el-GR"/>
        </w:rPr>
      </w:pPr>
    </w:p>
    <w:p w14:paraId="780F6838" w14:textId="77777777" w:rsidR="00207723" w:rsidRDefault="00207723" w:rsidP="005B75A8">
      <w:pPr>
        <w:spacing w:line="300" w:lineRule="atLeast"/>
        <w:ind w:left="72"/>
        <w:jc w:val="both"/>
        <w:rPr>
          <w:rFonts w:ascii="Calibri" w:hAnsi="Calibri" w:cs="Calibri"/>
          <w:b/>
          <w:bCs/>
          <w:sz w:val="28"/>
          <w:szCs w:val="22"/>
          <w:lang w:val="el-GR"/>
        </w:rPr>
      </w:pPr>
    </w:p>
    <w:p w14:paraId="57B18A6F" w14:textId="77777777" w:rsidR="00207723" w:rsidRDefault="00207723" w:rsidP="005B75A8">
      <w:pPr>
        <w:spacing w:line="300" w:lineRule="atLeast"/>
        <w:ind w:left="72"/>
        <w:jc w:val="both"/>
        <w:rPr>
          <w:rFonts w:ascii="Calibri" w:hAnsi="Calibri" w:cs="Calibri"/>
          <w:b/>
          <w:bCs/>
          <w:sz w:val="28"/>
          <w:szCs w:val="22"/>
          <w:lang w:val="el-GR"/>
        </w:rPr>
      </w:pPr>
    </w:p>
    <w:p w14:paraId="0AC387D2" w14:textId="77777777" w:rsidR="00DC4BEC" w:rsidRDefault="00DC4BEC" w:rsidP="005B75A8">
      <w:pPr>
        <w:spacing w:line="300" w:lineRule="atLeast"/>
        <w:ind w:left="72"/>
        <w:jc w:val="both"/>
        <w:rPr>
          <w:rFonts w:ascii="Calibri" w:hAnsi="Calibri" w:cs="Calibri"/>
          <w:b/>
          <w:bCs/>
          <w:sz w:val="28"/>
          <w:szCs w:val="22"/>
          <w:lang w:val="el-GR"/>
        </w:rPr>
      </w:pPr>
    </w:p>
    <w:p w14:paraId="65863DBF" w14:textId="77777777" w:rsidR="003722BD" w:rsidRDefault="003722BD" w:rsidP="005B75A8">
      <w:pPr>
        <w:spacing w:line="300" w:lineRule="atLeast"/>
        <w:ind w:left="72"/>
        <w:jc w:val="both"/>
        <w:rPr>
          <w:rFonts w:ascii="Calibri" w:hAnsi="Calibri" w:cs="Calibri"/>
          <w:b/>
          <w:bCs/>
          <w:sz w:val="28"/>
          <w:szCs w:val="22"/>
          <w:lang w:val="el-GR"/>
        </w:rPr>
      </w:pPr>
    </w:p>
    <w:p w14:paraId="76715265" w14:textId="77777777" w:rsidR="003722BD" w:rsidRDefault="003722BD" w:rsidP="005B75A8">
      <w:pPr>
        <w:spacing w:line="300" w:lineRule="atLeast"/>
        <w:ind w:left="72"/>
        <w:jc w:val="both"/>
        <w:rPr>
          <w:rFonts w:ascii="Calibri" w:hAnsi="Calibri" w:cs="Calibri"/>
          <w:b/>
          <w:bCs/>
          <w:sz w:val="28"/>
          <w:szCs w:val="22"/>
          <w:lang w:val="el-GR"/>
        </w:rPr>
      </w:pPr>
    </w:p>
    <w:p w14:paraId="61684EC5" w14:textId="77777777" w:rsidR="00F95A8E" w:rsidRDefault="00F95A8E" w:rsidP="005B75A8">
      <w:pPr>
        <w:spacing w:line="300" w:lineRule="atLeast"/>
        <w:ind w:left="72"/>
        <w:jc w:val="both"/>
        <w:rPr>
          <w:rFonts w:ascii="Calibri" w:hAnsi="Calibri" w:cs="Calibri"/>
          <w:b/>
          <w:bCs/>
          <w:sz w:val="28"/>
          <w:szCs w:val="22"/>
          <w:lang w:val="el-GR"/>
        </w:rPr>
      </w:pPr>
    </w:p>
    <w:p w14:paraId="74778D08" w14:textId="77777777" w:rsidR="00F95A8E" w:rsidRDefault="00F95A8E" w:rsidP="005B75A8">
      <w:pPr>
        <w:spacing w:line="300" w:lineRule="atLeast"/>
        <w:ind w:left="72"/>
        <w:jc w:val="both"/>
        <w:rPr>
          <w:rFonts w:ascii="Calibri" w:hAnsi="Calibri" w:cs="Calibri"/>
          <w:b/>
          <w:bCs/>
          <w:sz w:val="28"/>
          <w:szCs w:val="22"/>
          <w:lang w:val="el-GR"/>
        </w:rPr>
      </w:pPr>
    </w:p>
    <w:p w14:paraId="7404316E" w14:textId="77777777" w:rsidR="00F95A8E" w:rsidRDefault="00F95A8E" w:rsidP="005B75A8">
      <w:pPr>
        <w:spacing w:line="300" w:lineRule="atLeast"/>
        <w:ind w:left="72"/>
        <w:jc w:val="both"/>
        <w:rPr>
          <w:rFonts w:ascii="Calibri" w:hAnsi="Calibri" w:cs="Calibri"/>
          <w:b/>
          <w:bCs/>
          <w:sz w:val="28"/>
          <w:szCs w:val="22"/>
          <w:lang w:val="el-GR"/>
        </w:rPr>
      </w:pPr>
    </w:p>
    <w:p w14:paraId="1474B8E6" w14:textId="77777777" w:rsidR="00F95A8E" w:rsidRDefault="00F95A8E" w:rsidP="005B75A8">
      <w:pPr>
        <w:spacing w:line="300" w:lineRule="atLeast"/>
        <w:ind w:left="72"/>
        <w:jc w:val="both"/>
        <w:rPr>
          <w:rFonts w:ascii="Calibri" w:hAnsi="Calibri" w:cs="Calibri"/>
          <w:b/>
          <w:bCs/>
          <w:sz w:val="28"/>
          <w:szCs w:val="22"/>
          <w:lang w:val="el-GR"/>
        </w:rPr>
      </w:pPr>
    </w:p>
    <w:p w14:paraId="2AB32404" w14:textId="5FE94E7B" w:rsidR="00CF1A6A" w:rsidRPr="00627B43" w:rsidRDefault="00CF1A6A" w:rsidP="005B75A8">
      <w:pPr>
        <w:spacing w:line="300" w:lineRule="atLeast"/>
        <w:ind w:left="72"/>
        <w:jc w:val="both"/>
        <w:rPr>
          <w:rFonts w:ascii="Calibri" w:hAnsi="Calibri" w:cs="Calibri"/>
          <w:b/>
          <w:bCs/>
          <w:color w:val="000000"/>
          <w:sz w:val="28"/>
          <w:szCs w:val="22"/>
          <w:u w:val="single"/>
          <w:lang w:val="el-GR"/>
        </w:rPr>
      </w:pPr>
      <w:r w:rsidRPr="001245DC">
        <w:rPr>
          <w:rFonts w:ascii="Calibri" w:hAnsi="Calibri" w:cs="Calibri"/>
          <w:b/>
          <w:bCs/>
          <w:sz w:val="28"/>
          <w:szCs w:val="22"/>
          <w:lang w:val="el-GR"/>
        </w:rPr>
        <w:lastRenderedPageBreak/>
        <w:t>1</w:t>
      </w:r>
      <w:r w:rsidR="00952474" w:rsidRPr="001245DC">
        <w:rPr>
          <w:rFonts w:ascii="Calibri" w:hAnsi="Calibri" w:cs="Calibri"/>
          <w:b/>
          <w:bCs/>
          <w:sz w:val="28"/>
          <w:szCs w:val="22"/>
          <w:lang w:val="el-GR"/>
        </w:rPr>
        <w:t>3</w:t>
      </w:r>
      <w:r w:rsidRPr="001245DC">
        <w:rPr>
          <w:rFonts w:ascii="Calibri" w:hAnsi="Calibri" w:cs="Calibri"/>
          <w:b/>
          <w:bCs/>
          <w:sz w:val="28"/>
          <w:szCs w:val="22"/>
          <w:lang w:val="el-GR"/>
        </w:rPr>
        <w:t xml:space="preserve">. </w:t>
      </w:r>
      <w:r w:rsidRPr="001245DC">
        <w:rPr>
          <w:rFonts w:ascii="Calibri" w:hAnsi="Calibri" w:cs="Calibri"/>
          <w:b/>
          <w:bCs/>
          <w:sz w:val="28"/>
          <w:szCs w:val="22"/>
          <w:lang w:val="el-GR"/>
        </w:rPr>
        <w:tab/>
      </w:r>
      <w:r w:rsidRPr="001245DC">
        <w:rPr>
          <w:rFonts w:ascii="Calibri" w:hAnsi="Calibri" w:cs="Calibri"/>
          <w:b/>
          <w:bCs/>
          <w:sz w:val="28"/>
          <w:szCs w:val="22"/>
          <w:u w:val="single"/>
          <w:lang w:val="el-GR"/>
        </w:rPr>
        <w:t>Ενστάσεις</w:t>
      </w:r>
      <w:r w:rsidRPr="00627B43">
        <w:rPr>
          <w:rFonts w:ascii="Calibri" w:hAnsi="Calibri" w:cs="Calibri"/>
          <w:b/>
          <w:bCs/>
          <w:color w:val="000000"/>
          <w:sz w:val="28"/>
          <w:szCs w:val="22"/>
          <w:u w:val="single"/>
          <w:lang w:val="el-GR"/>
        </w:rPr>
        <w:t xml:space="preserve"> </w:t>
      </w:r>
    </w:p>
    <w:p w14:paraId="35796AE5" w14:textId="77777777" w:rsidR="00CF1A6A" w:rsidRPr="00627B43" w:rsidRDefault="00CF1A6A" w:rsidP="005B75A8">
      <w:pPr>
        <w:spacing w:line="300" w:lineRule="atLeast"/>
        <w:ind w:left="72"/>
        <w:jc w:val="both"/>
        <w:rPr>
          <w:rFonts w:ascii="Calibri" w:hAnsi="Calibri" w:cs="Calibri"/>
          <w:sz w:val="22"/>
          <w:szCs w:val="22"/>
          <w:lang w:val="el-GR"/>
        </w:rPr>
      </w:pPr>
    </w:p>
    <w:p w14:paraId="0E06AAF0" w14:textId="77777777" w:rsidR="00CF1A6A" w:rsidRPr="00627B43" w:rsidRDefault="00CF1A6A" w:rsidP="005B75A8">
      <w:pPr>
        <w:autoSpaceDE w:val="0"/>
        <w:autoSpaceDN w:val="0"/>
        <w:adjustRightInd w:val="0"/>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Αιτητές των οποίων οι προτάσεις </w:t>
      </w:r>
      <w:r w:rsidRPr="00627B43">
        <w:rPr>
          <w:rFonts w:ascii="Calibri" w:hAnsi="Calibri" w:cs="Calibri"/>
          <w:color w:val="000000"/>
          <w:sz w:val="22"/>
          <w:szCs w:val="22"/>
          <w:u w:val="single"/>
          <w:lang w:val="el-GR"/>
        </w:rPr>
        <w:t>απορρίπτονται</w:t>
      </w:r>
      <w:r w:rsidRPr="00627B43">
        <w:rPr>
          <w:rFonts w:ascii="Calibri" w:hAnsi="Calibri" w:cs="Calibri"/>
          <w:color w:val="000000"/>
          <w:sz w:val="22"/>
          <w:szCs w:val="22"/>
          <w:lang w:val="el-GR"/>
        </w:rPr>
        <w:t xml:space="preserve"> για χρηματοδότηση, έχουν το δικαίωμα εντός </w:t>
      </w:r>
      <w:r w:rsidRPr="00627B43">
        <w:rPr>
          <w:rFonts w:ascii="Calibri" w:hAnsi="Calibri" w:cs="Calibri"/>
          <w:b/>
          <w:color w:val="000000"/>
          <w:sz w:val="22"/>
          <w:szCs w:val="22"/>
          <w:lang w:val="el-GR"/>
        </w:rPr>
        <w:t>δεκαπέντε (15) εργάσιμων ημερών</w:t>
      </w:r>
      <w:r w:rsidRPr="00627B43">
        <w:rPr>
          <w:rFonts w:ascii="Calibri" w:hAnsi="Calibri" w:cs="Calibri"/>
          <w:color w:val="000000"/>
          <w:sz w:val="22"/>
          <w:szCs w:val="22"/>
          <w:lang w:val="el-GR"/>
        </w:rPr>
        <w:t xml:space="preserve"> από την ημερομηνία </w:t>
      </w:r>
      <w:r w:rsidR="00B84298">
        <w:rPr>
          <w:rFonts w:ascii="Calibri" w:hAnsi="Calibri" w:cs="Calibri"/>
          <w:sz w:val="22"/>
          <w:szCs w:val="22"/>
          <w:lang w:val="el-GR"/>
        </w:rPr>
        <w:t>που ενημερώνονται για την απόρριψη της αίτησ</w:t>
      </w:r>
      <w:r w:rsidR="002C2404">
        <w:rPr>
          <w:rFonts w:ascii="Calibri" w:hAnsi="Calibri" w:cs="Calibri"/>
          <w:sz w:val="22"/>
          <w:szCs w:val="22"/>
          <w:lang w:val="el-GR"/>
        </w:rPr>
        <w:t>ή</w:t>
      </w:r>
      <w:r w:rsidR="00B84298">
        <w:rPr>
          <w:rFonts w:ascii="Calibri" w:hAnsi="Calibri" w:cs="Calibri"/>
          <w:sz w:val="22"/>
          <w:szCs w:val="22"/>
          <w:lang w:val="el-GR"/>
        </w:rPr>
        <w:t>ς τους</w:t>
      </w:r>
      <w:r w:rsidRPr="00627B43">
        <w:rPr>
          <w:rFonts w:ascii="Calibri" w:hAnsi="Calibri" w:cs="Calibri"/>
          <w:color w:val="000000"/>
          <w:sz w:val="22"/>
          <w:szCs w:val="22"/>
          <w:lang w:val="el-GR"/>
        </w:rPr>
        <w:t xml:space="preserve">, να υποβάλουν γραπτή ένσταση. Η ένσταση υποβάλλεται στα γραφεία </w:t>
      </w:r>
      <w:r w:rsidR="00AC3DB8">
        <w:rPr>
          <w:rFonts w:ascii="Calibri" w:hAnsi="Calibri" w:cs="Calibri"/>
          <w:color w:val="000000"/>
          <w:sz w:val="22"/>
          <w:szCs w:val="22"/>
          <w:lang w:val="el-GR"/>
        </w:rPr>
        <w:t xml:space="preserve">της ΤΟΔΑ </w:t>
      </w:r>
      <w:r w:rsidRPr="00627B43">
        <w:rPr>
          <w:rFonts w:ascii="Calibri" w:hAnsi="Calibri" w:cs="Calibri"/>
          <w:color w:val="000000"/>
          <w:sz w:val="22"/>
          <w:szCs w:val="22"/>
          <w:lang w:val="el-GR"/>
        </w:rPr>
        <w:t xml:space="preserve">ή αποστέλλεται ταχυδρομικώς με διπλοσυστημένη επιστολή προς τον </w:t>
      </w:r>
      <w:r w:rsidR="00A20751">
        <w:rPr>
          <w:rFonts w:ascii="Calibri" w:hAnsi="Calibri" w:cs="Calibri"/>
          <w:color w:val="000000"/>
          <w:sz w:val="22"/>
          <w:szCs w:val="22"/>
          <w:lang w:val="el-GR"/>
        </w:rPr>
        <w:t xml:space="preserve">ΤΟΔΑ </w:t>
      </w:r>
      <w:r w:rsidRPr="00627B43">
        <w:rPr>
          <w:rFonts w:ascii="Calibri" w:hAnsi="Calibri" w:cs="Calibri"/>
          <w:color w:val="000000"/>
          <w:sz w:val="22"/>
          <w:szCs w:val="22"/>
          <w:lang w:val="el-GR"/>
        </w:rPr>
        <w:t xml:space="preserve">ζητώντας επανεξέταση της αίτησης τους και παραθέτοντας τους συγκεκριμένους λόγους για τους οποίους πιστεύουν ότι η αίτηση τους δεν έπρεπε να απορριφθεί. </w:t>
      </w:r>
    </w:p>
    <w:p w14:paraId="30D86133" w14:textId="77777777" w:rsidR="00CF1A6A" w:rsidRPr="00627B43" w:rsidRDefault="00CF1A6A" w:rsidP="005B75A8">
      <w:pPr>
        <w:autoSpaceDE w:val="0"/>
        <w:autoSpaceDN w:val="0"/>
        <w:adjustRightInd w:val="0"/>
        <w:spacing w:line="300" w:lineRule="atLeast"/>
        <w:jc w:val="both"/>
        <w:rPr>
          <w:rFonts w:ascii="Calibri" w:hAnsi="Calibri" w:cs="Calibri"/>
          <w:color w:val="000000"/>
          <w:sz w:val="22"/>
          <w:szCs w:val="22"/>
          <w:lang w:val="el-GR"/>
        </w:rPr>
      </w:pPr>
    </w:p>
    <w:p w14:paraId="7815BB37" w14:textId="77777777" w:rsidR="00FA51B0" w:rsidRDefault="00FA51B0" w:rsidP="005B75A8">
      <w:pPr>
        <w:autoSpaceDE w:val="0"/>
        <w:autoSpaceDN w:val="0"/>
        <w:adjustRightInd w:val="0"/>
        <w:spacing w:line="300" w:lineRule="atLeast"/>
        <w:jc w:val="both"/>
        <w:rPr>
          <w:rFonts w:ascii="Calibri" w:hAnsi="Calibri" w:cs="Calibri"/>
          <w:color w:val="000000"/>
          <w:sz w:val="22"/>
          <w:szCs w:val="22"/>
          <w:lang w:val="el-GR"/>
        </w:rPr>
      </w:pPr>
      <w:r w:rsidRPr="00FA51B0">
        <w:rPr>
          <w:rFonts w:ascii="Calibri" w:hAnsi="Calibri" w:cs="Calibri"/>
          <w:color w:val="000000"/>
          <w:sz w:val="22"/>
          <w:szCs w:val="22"/>
          <w:lang w:val="el-GR"/>
        </w:rPr>
        <w:t>Η αξιολόγηση των υποβαλλόμενων ενστάσεων γίνεται από Επιτροπή Ενστάσεων η οποία αποτελείται από τρία άτομα, δύο από τον ΕΦ και ένα από την ΤΟΔΑ που δεν είναι άμεσα εμπλεκόμενα στην αρχική αξιολόγηση της συγκεκριμένης πρότασης. Κατά την εξέταση των ενστάσεων θα λαμβάνονται όλα τα αναγκαία μέτρα για διασφάλιση επαρκούς διάκρισης καθηκόντων. Σκοπός της Επιτροπής Ενστάσεων είναι να διασφαλίσει ότι η πρόταση έτυχε ίσης και δίκαιης μεταχείρισης από την Επιτροπή Αξιολόγησης.</w:t>
      </w:r>
    </w:p>
    <w:p w14:paraId="74BC1713" w14:textId="77777777" w:rsidR="006B6D83" w:rsidRDefault="006B6D83" w:rsidP="005B75A8">
      <w:pPr>
        <w:autoSpaceDE w:val="0"/>
        <w:autoSpaceDN w:val="0"/>
        <w:adjustRightInd w:val="0"/>
        <w:spacing w:line="300" w:lineRule="atLeast"/>
        <w:jc w:val="both"/>
        <w:rPr>
          <w:rFonts w:ascii="Calibri" w:hAnsi="Calibri" w:cs="Calibri"/>
          <w:color w:val="000000"/>
          <w:sz w:val="22"/>
          <w:szCs w:val="22"/>
          <w:lang w:val="el-GR"/>
        </w:rPr>
      </w:pPr>
    </w:p>
    <w:p w14:paraId="6ECE3BE5" w14:textId="77777777" w:rsidR="00CF1A6A" w:rsidRPr="00627B43" w:rsidRDefault="00CF1A6A" w:rsidP="005B75A8">
      <w:pPr>
        <w:autoSpaceDE w:val="0"/>
        <w:autoSpaceDN w:val="0"/>
        <w:adjustRightInd w:val="0"/>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Κατά την  εξέταση των ενστάσεων θα λαμβάνονται όλα τα αναγκαία μέτρα για διασφάλιση επαρκούς διάκρισης καθηκόντων. Σε όλες τις περιπτώσεις υποβολής ενστάσεων που τελικά δεν ικανοποιούνται, οι αιτητές διατηρούν το δικαίωμα αν το επιθυμούν να προσφύγουν στο Ανώτατο Δικαστήριο.</w:t>
      </w:r>
    </w:p>
    <w:p w14:paraId="78DCB41A" w14:textId="77777777" w:rsidR="005070E6" w:rsidRPr="00627B43" w:rsidRDefault="005070E6" w:rsidP="005B75A8">
      <w:pPr>
        <w:spacing w:line="300" w:lineRule="atLeast"/>
        <w:jc w:val="both"/>
        <w:rPr>
          <w:rFonts w:ascii="Calibri" w:hAnsi="Calibri" w:cs="Calibri"/>
          <w:color w:val="000000"/>
          <w:sz w:val="22"/>
          <w:szCs w:val="22"/>
          <w:lang w:val="el-GR"/>
        </w:rPr>
      </w:pPr>
    </w:p>
    <w:p w14:paraId="45F649A6" w14:textId="77777777" w:rsidR="005070E6" w:rsidRPr="00627B43" w:rsidRDefault="00CF1A6A" w:rsidP="005B75A8">
      <w:pPr>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Στην περίπτωση που το αποτέλεσμα της επανεξέτασης είναι θετικό για το Δικαιούχο, η πρόταση εγκρίνεται και προωθείται στον αρμόδιο λειτουργό </w:t>
      </w:r>
      <w:r w:rsidR="00FA51B0">
        <w:rPr>
          <w:rFonts w:ascii="Calibri" w:hAnsi="Calibri" w:cs="Calibri"/>
          <w:color w:val="000000"/>
          <w:sz w:val="22"/>
          <w:szCs w:val="22"/>
          <w:lang w:val="el-GR"/>
        </w:rPr>
        <w:t xml:space="preserve">της ΤΟΔΑ </w:t>
      </w:r>
      <w:r w:rsidRPr="00627B43">
        <w:rPr>
          <w:rFonts w:ascii="Calibri" w:hAnsi="Calibri" w:cs="Calibri"/>
          <w:color w:val="000000"/>
          <w:sz w:val="22"/>
          <w:szCs w:val="22"/>
          <w:lang w:val="el-GR"/>
        </w:rPr>
        <w:t>για τη δρομολόγηση</w:t>
      </w:r>
      <w:r w:rsidR="00D64BED" w:rsidRPr="00627B43">
        <w:rPr>
          <w:rFonts w:ascii="Calibri" w:hAnsi="Calibri" w:cs="Calibri"/>
          <w:color w:val="000000"/>
          <w:sz w:val="22"/>
          <w:szCs w:val="22"/>
          <w:lang w:val="el-GR"/>
        </w:rPr>
        <w:t xml:space="preserve"> της ένταξης του έργου.</w:t>
      </w:r>
    </w:p>
    <w:p w14:paraId="1474370E" w14:textId="77777777" w:rsidR="00D37A87" w:rsidRPr="00627B43" w:rsidRDefault="00D37A87" w:rsidP="005B75A8">
      <w:pPr>
        <w:spacing w:line="300" w:lineRule="atLeast"/>
        <w:jc w:val="both"/>
        <w:rPr>
          <w:rFonts w:ascii="Calibri" w:hAnsi="Calibri" w:cs="Calibri"/>
          <w:color w:val="000000"/>
          <w:sz w:val="22"/>
          <w:szCs w:val="22"/>
          <w:lang w:val="el-GR"/>
        </w:rPr>
      </w:pPr>
    </w:p>
    <w:p w14:paraId="4970CE15" w14:textId="77777777" w:rsidR="00D37A87" w:rsidRPr="00627B43" w:rsidRDefault="00D37A87" w:rsidP="005B75A8">
      <w:pPr>
        <w:spacing w:line="300" w:lineRule="atLeast"/>
        <w:jc w:val="both"/>
        <w:rPr>
          <w:rFonts w:ascii="Calibri" w:hAnsi="Calibri" w:cs="Calibri"/>
          <w:color w:val="000000"/>
          <w:sz w:val="22"/>
          <w:szCs w:val="22"/>
          <w:lang w:val="el-GR"/>
        </w:rPr>
      </w:pPr>
      <w:r w:rsidRPr="00627B43">
        <w:rPr>
          <w:rFonts w:ascii="Calibri" w:hAnsi="Calibri" w:cs="Calibri"/>
          <w:color w:val="000000"/>
          <w:sz w:val="22"/>
          <w:szCs w:val="22"/>
          <w:lang w:val="el-GR"/>
        </w:rPr>
        <w:t xml:space="preserve">Οι κατευθυντήριες γραμμές διαχείρισης των ενστάσεων της Διαχειριστικής Αρχής περιγράφονται στο </w:t>
      </w:r>
      <w:r w:rsidR="00D51F1F" w:rsidRPr="00627B43">
        <w:rPr>
          <w:rFonts w:ascii="Calibri" w:hAnsi="Calibri" w:cs="Calibri"/>
          <w:b/>
          <w:color w:val="000000"/>
          <w:sz w:val="22"/>
          <w:szCs w:val="22"/>
          <w:lang w:val="el-GR"/>
        </w:rPr>
        <w:t>Παράρτημα 16</w:t>
      </w:r>
      <w:r w:rsidR="00D51F1F" w:rsidRPr="00627B43">
        <w:rPr>
          <w:rFonts w:ascii="Calibri" w:hAnsi="Calibri" w:cs="Calibri"/>
          <w:color w:val="000000"/>
          <w:sz w:val="22"/>
          <w:szCs w:val="22"/>
          <w:lang w:val="el-GR"/>
        </w:rPr>
        <w:t xml:space="preserve">.  </w:t>
      </w:r>
    </w:p>
    <w:p w14:paraId="7114896C" w14:textId="77777777" w:rsidR="000939BE" w:rsidRPr="000939BE" w:rsidRDefault="000939BE" w:rsidP="005B75A8">
      <w:pPr>
        <w:spacing w:line="300" w:lineRule="atLeast"/>
        <w:jc w:val="both"/>
        <w:rPr>
          <w:rFonts w:ascii="Calibri" w:hAnsi="Calibri" w:cs="Calibri"/>
          <w:color w:val="000000"/>
          <w:sz w:val="22"/>
          <w:szCs w:val="22"/>
          <w:lang w:val="el-GR"/>
        </w:rPr>
      </w:pPr>
    </w:p>
    <w:p w14:paraId="3BE8E30E" w14:textId="77777777" w:rsidR="00CF1A6A" w:rsidRDefault="00CF1A6A" w:rsidP="005B75A8">
      <w:pPr>
        <w:autoSpaceDE w:val="0"/>
        <w:autoSpaceDN w:val="0"/>
        <w:adjustRightInd w:val="0"/>
        <w:spacing w:line="300" w:lineRule="atLeast"/>
        <w:jc w:val="both"/>
        <w:rPr>
          <w:rFonts w:ascii="Calibri" w:hAnsi="Calibri" w:cs="Calibri"/>
          <w:b/>
          <w:bCs/>
          <w:sz w:val="28"/>
          <w:szCs w:val="22"/>
          <w:u w:val="single"/>
          <w:lang w:val="el-GR"/>
        </w:rPr>
      </w:pPr>
      <w:r w:rsidRPr="00627B43">
        <w:rPr>
          <w:rFonts w:ascii="Calibri" w:hAnsi="Calibri" w:cs="Calibri"/>
          <w:b/>
          <w:bCs/>
          <w:sz w:val="28"/>
          <w:szCs w:val="22"/>
          <w:lang w:val="el-GR"/>
        </w:rPr>
        <w:t>1</w:t>
      </w:r>
      <w:r w:rsidR="006B6D83">
        <w:rPr>
          <w:rFonts w:ascii="Calibri" w:hAnsi="Calibri" w:cs="Calibri"/>
          <w:b/>
          <w:bCs/>
          <w:sz w:val="28"/>
          <w:szCs w:val="22"/>
          <w:lang w:val="el-GR"/>
        </w:rPr>
        <w:t>4</w:t>
      </w:r>
      <w:r w:rsidRPr="00627B43">
        <w:rPr>
          <w:rFonts w:ascii="Calibri" w:hAnsi="Calibri" w:cs="Calibri"/>
          <w:b/>
          <w:bCs/>
          <w:sz w:val="28"/>
          <w:szCs w:val="22"/>
          <w:lang w:val="el-GR"/>
        </w:rPr>
        <w:t xml:space="preserve">. </w:t>
      </w:r>
      <w:r w:rsidRPr="00627B43">
        <w:rPr>
          <w:rFonts w:ascii="Calibri" w:hAnsi="Calibri" w:cs="Calibri"/>
          <w:b/>
          <w:bCs/>
          <w:sz w:val="28"/>
          <w:szCs w:val="22"/>
          <w:lang w:val="el-GR"/>
        </w:rPr>
        <w:tab/>
      </w:r>
      <w:r w:rsidRPr="00627B43">
        <w:rPr>
          <w:rFonts w:ascii="Calibri" w:hAnsi="Calibri" w:cs="Calibri"/>
          <w:b/>
          <w:bCs/>
          <w:sz w:val="28"/>
          <w:szCs w:val="22"/>
          <w:u w:val="single"/>
          <w:lang w:val="el-GR"/>
        </w:rPr>
        <w:t>Ειδικές Διατάξεις</w:t>
      </w:r>
    </w:p>
    <w:p w14:paraId="705B5C6F" w14:textId="77777777" w:rsidR="005F5AA4" w:rsidRPr="00C22840" w:rsidRDefault="005F5AA4" w:rsidP="005B75A8">
      <w:pPr>
        <w:autoSpaceDE w:val="0"/>
        <w:autoSpaceDN w:val="0"/>
        <w:adjustRightInd w:val="0"/>
        <w:spacing w:line="300" w:lineRule="atLeast"/>
        <w:jc w:val="both"/>
        <w:rPr>
          <w:rFonts w:ascii="Calibri" w:hAnsi="Calibri" w:cs="Calibri"/>
          <w:bCs/>
          <w:color w:val="000000"/>
          <w:sz w:val="22"/>
          <w:szCs w:val="22"/>
          <w:lang w:val="el-GR"/>
        </w:rPr>
      </w:pPr>
    </w:p>
    <w:p w14:paraId="7BF6120B" w14:textId="77777777" w:rsidR="002F20CF" w:rsidRPr="00C22840" w:rsidRDefault="002F20CF" w:rsidP="00C22840">
      <w:pPr>
        <w:numPr>
          <w:ilvl w:val="0"/>
          <w:numId w:val="43"/>
        </w:numPr>
        <w:autoSpaceDE w:val="0"/>
        <w:autoSpaceDN w:val="0"/>
        <w:adjustRightInd w:val="0"/>
        <w:spacing w:line="300" w:lineRule="atLeast"/>
        <w:ind w:left="284" w:hanging="284"/>
        <w:jc w:val="both"/>
        <w:rPr>
          <w:rFonts w:ascii="Calibri" w:hAnsi="Calibri" w:cs="Calibri"/>
          <w:b/>
          <w:bCs/>
          <w:sz w:val="22"/>
          <w:szCs w:val="22"/>
          <w:u w:val="single"/>
          <w:lang w:val="x-none"/>
        </w:rPr>
      </w:pPr>
      <w:r w:rsidRPr="005F5AA4">
        <w:rPr>
          <w:rFonts w:ascii="Calibri" w:hAnsi="Calibri" w:cs="Calibri"/>
          <w:bCs/>
          <w:color w:val="000000"/>
          <w:sz w:val="22"/>
          <w:szCs w:val="22"/>
          <w:lang w:val="el-GR"/>
        </w:rPr>
        <w:t>Να παρουσιάσει  την άδεια λειτουργίας και τα απαραίτητα στοιχεία του εν λόγω κέντρου εστίασης</w:t>
      </w:r>
      <w:r w:rsidRPr="00C22840">
        <w:rPr>
          <w:rFonts w:ascii="Calibri" w:hAnsi="Calibri" w:cs="Calibri"/>
          <w:bCs/>
          <w:color w:val="000000"/>
          <w:sz w:val="22"/>
          <w:szCs w:val="22"/>
          <w:lang w:val="el-GR"/>
        </w:rPr>
        <w:t xml:space="preserve"> και αναψυχής - ψαροταβέρνας μαζί με τα δικαιολογητικά για τα υποχρεωτικά προσόντα τα οποία πρέπει να κατέχει βάση του άρθρου 16 του περί Κέντρων αναψυχής Νόμου του 1985 (29/1985).   </w:t>
      </w:r>
    </w:p>
    <w:p w14:paraId="2A1F3CCA" w14:textId="77777777" w:rsidR="000A4B85" w:rsidRPr="00C22840" w:rsidRDefault="000A4B85" w:rsidP="005F5AA4">
      <w:pPr>
        <w:spacing w:line="300" w:lineRule="atLeast"/>
        <w:ind w:left="284" w:hanging="284"/>
        <w:jc w:val="both"/>
        <w:rPr>
          <w:rFonts w:ascii="Calibri" w:hAnsi="Calibri" w:cs="Calibri"/>
          <w:sz w:val="22"/>
          <w:szCs w:val="22"/>
          <w:lang w:val="el-GR"/>
        </w:rPr>
      </w:pPr>
    </w:p>
    <w:p w14:paraId="0B6BD08D" w14:textId="77777777" w:rsidR="00E838F5" w:rsidRDefault="000A4B85" w:rsidP="00C22840">
      <w:pPr>
        <w:numPr>
          <w:ilvl w:val="0"/>
          <w:numId w:val="42"/>
        </w:numPr>
        <w:spacing w:line="300" w:lineRule="atLeast"/>
        <w:ind w:left="284" w:hanging="284"/>
        <w:jc w:val="both"/>
        <w:rPr>
          <w:rFonts w:ascii="Calibri" w:hAnsi="Calibri" w:cs="Calibri"/>
          <w:sz w:val="22"/>
          <w:szCs w:val="22"/>
          <w:lang w:val="el-GR"/>
        </w:rPr>
      </w:pPr>
      <w:bookmarkStart w:id="17" w:name="_Hlk508879392"/>
      <w:r w:rsidRPr="00C22840">
        <w:rPr>
          <w:rFonts w:ascii="Calibri" w:hAnsi="Calibri" w:cs="Calibri"/>
          <w:sz w:val="22"/>
          <w:szCs w:val="22"/>
          <w:lang w:val="el-GR"/>
        </w:rPr>
        <w:t xml:space="preserve">Ο Δικαιούχος δεν δικαιούται χρηματοδότηση για </w:t>
      </w:r>
      <w:r w:rsidR="00E838F5" w:rsidRPr="00C22840">
        <w:rPr>
          <w:rFonts w:ascii="Calibri" w:hAnsi="Calibri" w:cs="Calibri"/>
          <w:sz w:val="22"/>
          <w:szCs w:val="22"/>
          <w:lang w:val="el-GR"/>
        </w:rPr>
        <w:t xml:space="preserve">τις ίδιες </w:t>
      </w:r>
      <w:r w:rsidRPr="00C22840">
        <w:rPr>
          <w:rFonts w:ascii="Calibri" w:hAnsi="Calibri" w:cs="Calibri"/>
          <w:sz w:val="22"/>
          <w:szCs w:val="22"/>
          <w:lang w:val="el-GR"/>
        </w:rPr>
        <w:t>δαπάνες, οι οποίες χρηματοδοτήθηκαν</w:t>
      </w:r>
      <w:r w:rsidRPr="00627B43">
        <w:rPr>
          <w:rFonts w:ascii="Calibri" w:hAnsi="Calibri" w:cs="Calibri"/>
          <w:sz w:val="22"/>
          <w:szCs w:val="22"/>
          <w:lang w:val="el-GR"/>
        </w:rPr>
        <w:t xml:space="preserve"> σε προηγούμενες προτάσεις τα τελευταία </w:t>
      </w:r>
      <w:r w:rsidR="00E838F5" w:rsidRPr="00627B43">
        <w:rPr>
          <w:rFonts w:ascii="Calibri" w:hAnsi="Calibri" w:cs="Calibri"/>
          <w:sz w:val="22"/>
          <w:szCs w:val="22"/>
          <w:lang w:val="el-GR"/>
        </w:rPr>
        <w:t xml:space="preserve">τρία </w:t>
      </w:r>
      <w:r w:rsidR="00E528CF">
        <w:rPr>
          <w:rFonts w:ascii="Calibri" w:hAnsi="Calibri" w:cs="Calibri"/>
          <w:sz w:val="22"/>
          <w:szCs w:val="22"/>
          <w:lang w:val="el-GR"/>
        </w:rPr>
        <w:t xml:space="preserve">(3) </w:t>
      </w:r>
      <w:r w:rsidR="00E838F5" w:rsidRPr="00627B43">
        <w:rPr>
          <w:rFonts w:ascii="Calibri" w:hAnsi="Calibri" w:cs="Calibri"/>
          <w:sz w:val="22"/>
          <w:szCs w:val="22"/>
          <w:lang w:val="el-GR"/>
        </w:rPr>
        <w:t xml:space="preserve">χρόνια </w:t>
      </w:r>
      <w:r w:rsidR="00E528CF" w:rsidRPr="00E528CF">
        <w:rPr>
          <w:rFonts w:ascii="Calibri" w:hAnsi="Calibri"/>
          <w:sz w:val="22"/>
          <w:lang w:val="el-GR"/>
        </w:rPr>
        <w:t>στην περίπτωση ΜΜΕ και πέντε (5) χρόνων στην περίπτωση των άλλων επιχειρήσεων</w:t>
      </w:r>
      <w:r w:rsidR="00E528CF">
        <w:rPr>
          <w:rFonts w:ascii="Calibri" w:hAnsi="Calibri"/>
          <w:sz w:val="22"/>
          <w:lang w:val="el-GR"/>
        </w:rPr>
        <w:t xml:space="preserve"> </w:t>
      </w:r>
      <w:r w:rsidRPr="00627B43">
        <w:rPr>
          <w:rFonts w:ascii="Calibri" w:hAnsi="Calibri" w:cs="Calibri"/>
          <w:sz w:val="22"/>
          <w:szCs w:val="22"/>
          <w:lang w:val="el-GR"/>
        </w:rPr>
        <w:t xml:space="preserve">από την ημερομηνία της τελικής πληρωμής τους σε ότι αφορά το ΕΤΘΑ 2014-2020. Για έργα που υλοποιήθηκαν από το ΕΤΑ 2007-2013, ο Δικαιούχος δεν δικαιούται χρηματοδότηση για </w:t>
      </w:r>
      <w:r w:rsidR="00E838F5" w:rsidRPr="00627B43">
        <w:rPr>
          <w:rFonts w:ascii="Calibri" w:hAnsi="Calibri" w:cs="Calibri"/>
          <w:sz w:val="22"/>
          <w:szCs w:val="22"/>
          <w:lang w:val="el-GR"/>
        </w:rPr>
        <w:t xml:space="preserve">τις ίδιες </w:t>
      </w:r>
      <w:r w:rsidRPr="00627B43">
        <w:rPr>
          <w:rFonts w:ascii="Calibri" w:hAnsi="Calibri" w:cs="Calibri"/>
          <w:sz w:val="22"/>
          <w:szCs w:val="22"/>
          <w:lang w:val="el-GR"/>
        </w:rPr>
        <w:t xml:space="preserve">δαπάνες, οι οποίες χρηματοδοτήθηκαν τα τελευταία πέντε </w:t>
      </w:r>
      <w:r w:rsidR="00E528CF">
        <w:rPr>
          <w:rFonts w:ascii="Calibri" w:hAnsi="Calibri" w:cs="Calibri"/>
          <w:sz w:val="22"/>
          <w:szCs w:val="22"/>
          <w:lang w:val="el-GR"/>
        </w:rPr>
        <w:t xml:space="preserve">(5) </w:t>
      </w:r>
      <w:r w:rsidRPr="00627B43">
        <w:rPr>
          <w:rFonts w:ascii="Calibri" w:hAnsi="Calibri" w:cs="Calibri"/>
          <w:sz w:val="22"/>
          <w:szCs w:val="22"/>
          <w:lang w:val="el-GR"/>
        </w:rPr>
        <w:t>χρόνια από την ημερομηνία της υπογραφής της Συμφωνίας Δημόσιας Χρηματοδότησης.</w:t>
      </w:r>
    </w:p>
    <w:p w14:paraId="422C696B" w14:textId="77777777" w:rsidR="00B425EE" w:rsidRDefault="00B425EE" w:rsidP="005F5AA4">
      <w:pPr>
        <w:spacing w:line="300" w:lineRule="atLeast"/>
        <w:ind w:left="284" w:hanging="284"/>
        <w:jc w:val="both"/>
        <w:rPr>
          <w:rFonts w:ascii="Calibri" w:hAnsi="Calibri" w:cs="Calibri"/>
          <w:sz w:val="22"/>
          <w:szCs w:val="22"/>
          <w:lang w:val="el-GR"/>
        </w:rPr>
      </w:pPr>
    </w:p>
    <w:p w14:paraId="0307C7E0" w14:textId="77777777" w:rsidR="00E838F5" w:rsidRPr="00AE21CC" w:rsidRDefault="00AE21CC" w:rsidP="00DE25E7">
      <w:pPr>
        <w:pStyle w:val="ListParagraph"/>
        <w:numPr>
          <w:ilvl w:val="0"/>
          <w:numId w:val="42"/>
        </w:numPr>
        <w:spacing w:line="300" w:lineRule="atLeast"/>
        <w:ind w:left="284" w:hanging="284"/>
        <w:jc w:val="both"/>
        <w:rPr>
          <w:rFonts w:ascii="Calibri" w:hAnsi="Calibri" w:cs="Calibri"/>
          <w:sz w:val="22"/>
          <w:szCs w:val="22"/>
          <w:lang w:val="el-GR"/>
        </w:rPr>
      </w:pPr>
      <w:r w:rsidRPr="00AE21CC">
        <w:rPr>
          <w:rFonts w:ascii="Calibri" w:hAnsi="Calibri" w:cs="Calibri"/>
          <w:sz w:val="22"/>
          <w:szCs w:val="22"/>
          <w:lang w:val="el-GR"/>
        </w:rPr>
        <w:t xml:space="preserve">Ο Δικαιούχος είναι υποχρεωμένος για χρονική περίοδο τριών (3) χρόνων </w:t>
      </w:r>
      <w:r w:rsidR="00E528CF" w:rsidRPr="00E528CF">
        <w:rPr>
          <w:rFonts w:ascii="Calibri" w:hAnsi="Calibri"/>
          <w:sz w:val="22"/>
          <w:lang w:val="el-GR"/>
        </w:rPr>
        <w:t>στην περίπτωση ΜΜΕ και πέντε (5) χρόνων στην περίπτωση των άλλων επιχειρήσεων</w:t>
      </w:r>
      <w:r w:rsidR="00E528CF">
        <w:rPr>
          <w:rFonts w:ascii="Calibri" w:hAnsi="Calibri"/>
          <w:sz w:val="22"/>
          <w:lang w:val="el-GR"/>
        </w:rPr>
        <w:t xml:space="preserve"> </w:t>
      </w:r>
      <w:r w:rsidRPr="00AE21CC">
        <w:rPr>
          <w:rFonts w:ascii="Calibri" w:hAnsi="Calibri" w:cs="Calibri"/>
          <w:sz w:val="22"/>
          <w:szCs w:val="22"/>
          <w:lang w:val="el-GR"/>
        </w:rPr>
        <w:t>από την ημερομηνία καταβολής της χορηγίας (πληρωμής) να διατηρεί το χρηματοδοτούμενο εξοπλισμό. Σε αντίθετη περίπτωση είναι υποχρεωμένος να επιστρέψει το ποσό της χορηγίας.</w:t>
      </w:r>
    </w:p>
    <w:p w14:paraId="5C8B8A14" w14:textId="77777777" w:rsidR="00A949AF" w:rsidRDefault="00A949AF" w:rsidP="00DE25E7">
      <w:pPr>
        <w:numPr>
          <w:ilvl w:val="0"/>
          <w:numId w:val="42"/>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Στην περίπτωση που ο Δικαιούχος δεν τηρεί τις υποχρεώσεις που αναφέρονται στο άρθρο 10 Κανονισμού (ΕΕ) αριθ. </w:t>
      </w:r>
      <w:r w:rsidR="00C00250" w:rsidRPr="00627B43">
        <w:rPr>
          <w:rFonts w:ascii="Calibri" w:hAnsi="Calibri" w:cs="Calibri"/>
          <w:sz w:val="22"/>
          <w:szCs w:val="22"/>
          <w:lang w:val="el-GR"/>
        </w:rPr>
        <w:t>508/201 σχετικά με τη διάπραξη σοβαρού επαγγελματικού παραπτώματος ή παραπτώματος που θίγει τους κανόνες της Κοινής Αλιευτικής Πολιτικής της ΕΕ και το οποίο μπορεί να διαπιστώσει με οποιοδήποτε τρόπο η αρμόδια αρχή ή έχει καταδικαστεί  για αδίκημα σχετικό με την επαγγελματική του διαγωγή η οποία έχει ισχύ δεδικασμένου,</w:t>
      </w:r>
      <w:r w:rsidRPr="00627B43">
        <w:rPr>
          <w:rFonts w:ascii="Calibri" w:hAnsi="Calibri" w:cs="Calibri"/>
          <w:sz w:val="22"/>
          <w:szCs w:val="22"/>
          <w:lang w:val="el-GR"/>
        </w:rPr>
        <w:t xml:space="preserve"> επιστρέφεται η συνεισφορά από το ΕΤΘΑ. Το ποσό που επιστρέφεται καθορίζεται ανάλογα με τη φύση, τη βαρύτητα, τη διάρκεια και την επανάληψη της παράβασης ή της αξιόποινης πράξης εκ μέρους του Δικαιούχου, και της σπουδαιότητας της συμβολής </w:t>
      </w:r>
      <w:r w:rsidRPr="00627B43">
        <w:rPr>
          <w:rFonts w:ascii="Calibri" w:hAnsi="Calibri" w:cs="Calibri"/>
          <w:sz w:val="22"/>
          <w:szCs w:val="22"/>
          <w:lang w:val="el-GR"/>
        </w:rPr>
        <w:lastRenderedPageBreak/>
        <w:t>του ΕΤΘΑ στην οικονομική δραστηριότητα του Δικαιούχου.</w:t>
      </w:r>
      <w:r w:rsidR="00C00250" w:rsidRPr="00627B43">
        <w:rPr>
          <w:rFonts w:ascii="Calibri" w:hAnsi="Calibri" w:cs="Calibri"/>
          <w:sz w:val="22"/>
          <w:szCs w:val="22"/>
          <w:lang w:val="el-GR"/>
        </w:rPr>
        <w:t xml:space="preserve"> Οι επιχειρήσεις θα επιστρέφουν τη σχετική χορηγία προσαυξημένη με τόκο. Το επιτόκιο θα καθορίζεται σύμφωνα με τον Κανονισμό (ΕΚ) αριθ. 794/2004 όπως αυτός εκάστοτε τροποποιείται ή αντικαθίσταται.</w:t>
      </w:r>
    </w:p>
    <w:p w14:paraId="703D19D3" w14:textId="77777777" w:rsidR="00E478CE" w:rsidRPr="00627B43" w:rsidRDefault="00E478CE" w:rsidP="00DE25E7">
      <w:pPr>
        <w:spacing w:line="300" w:lineRule="atLeast"/>
        <w:jc w:val="both"/>
        <w:rPr>
          <w:rFonts w:ascii="Calibri" w:hAnsi="Calibri" w:cs="Calibri"/>
          <w:sz w:val="22"/>
          <w:szCs w:val="22"/>
          <w:lang w:val="el-GR"/>
        </w:rPr>
      </w:pPr>
    </w:p>
    <w:p w14:paraId="7314AE75" w14:textId="77777777" w:rsidR="00E478CE" w:rsidRPr="00627B43" w:rsidRDefault="00E478CE" w:rsidP="002D2C50">
      <w:pPr>
        <w:numPr>
          <w:ilvl w:val="0"/>
          <w:numId w:val="42"/>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Εάν διαπιστωθεί </w:t>
      </w:r>
      <w:r w:rsidR="000B7141" w:rsidRPr="00627B43">
        <w:rPr>
          <w:rFonts w:ascii="Calibri" w:hAnsi="Calibri" w:cs="Calibri"/>
          <w:sz w:val="22"/>
          <w:szCs w:val="22"/>
          <w:lang w:val="el-GR"/>
        </w:rPr>
        <w:t>παρατυπία ή</w:t>
      </w:r>
      <w:r w:rsidRPr="00627B43">
        <w:rPr>
          <w:rFonts w:ascii="Calibri" w:hAnsi="Calibri" w:cs="Calibri"/>
          <w:sz w:val="22"/>
          <w:szCs w:val="22"/>
          <w:lang w:val="el-GR"/>
        </w:rPr>
        <w:t xml:space="preserve"> υποβολή ψευδούς δήλωσης ή στοιχείων και πληροφοριών</w:t>
      </w:r>
      <w:r w:rsidR="000B7141" w:rsidRPr="00627B43">
        <w:rPr>
          <w:rFonts w:ascii="Calibri" w:hAnsi="Calibri" w:cs="Calibri"/>
          <w:sz w:val="22"/>
          <w:szCs w:val="22"/>
          <w:lang w:val="el-GR"/>
        </w:rPr>
        <w:t xml:space="preserve">, </w:t>
      </w:r>
      <w:r w:rsidRPr="00627B43">
        <w:rPr>
          <w:rFonts w:ascii="Calibri" w:hAnsi="Calibri" w:cs="Calibri"/>
          <w:sz w:val="22"/>
          <w:szCs w:val="22"/>
          <w:lang w:val="el-GR"/>
        </w:rPr>
        <w:t>πριν ή και μετά την παραχώρηση χορηγίας</w:t>
      </w:r>
      <w:r w:rsidR="000B7141" w:rsidRPr="00627B43">
        <w:rPr>
          <w:rFonts w:ascii="Calibri" w:hAnsi="Calibri" w:cs="Calibri"/>
          <w:sz w:val="22"/>
          <w:szCs w:val="22"/>
          <w:lang w:val="el-GR"/>
        </w:rPr>
        <w:t xml:space="preserve"> ή οι παράμετροι ενός έργου τροποποιούνται σε τέτοιο βαθμό ώστε το έργο να μην εξυπηρετεί πλέον τους στόχους του Σχεδίου</w:t>
      </w:r>
      <w:r w:rsidRPr="00627B43">
        <w:rPr>
          <w:rFonts w:ascii="Calibri" w:hAnsi="Calibri" w:cs="Calibri"/>
          <w:sz w:val="22"/>
          <w:szCs w:val="22"/>
          <w:lang w:val="el-GR"/>
        </w:rPr>
        <w:t>, το έργο απεντάσσεται και απαιτείται η επιστροφή τυχόν καταβληθείσης χορηγίας προσαυξημένης με τόκο. Το επιτόκιο θα καθορίζεται σύμφωνα με τον Κανονισμό (ΕΚ) αριθ. 794/2004 όπως αυτός εκάστοτε τροποποιείται ή αντικαθίσταται</w:t>
      </w:r>
      <w:r w:rsidR="009927CD" w:rsidRPr="00627B43">
        <w:rPr>
          <w:rFonts w:ascii="Calibri" w:hAnsi="Calibri" w:cs="Calibri"/>
          <w:sz w:val="22"/>
          <w:szCs w:val="22"/>
          <w:lang w:val="el-GR"/>
        </w:rPr>
        <w:t>.</w:t>
      </w:r>
    </w:p>
    <w:p w14:paraId="7B75B39D" w14:textId="77777777" w:rsidR="002842C5" w:rsidRPr="00627B43" w:rsidRDefault="002842C5" w:rsidP="002D2C50">
      <w:pPr>
        <w:tabs>
          <w:tab w:val="left" w:pos="8789"/>
          <w:tab w:val="left" w:pos="8931"/>
        </w:tabs>
        <w:spacing w:line="300" w:lineRule="atLeast"/>
        <w:ind w:left="284" w:hanging="284"/>
        <w:jc w:val="both"/>
        <w:rPr>
          <w:rFonts w:ascii="Calibri" w:hAnsi="Calibri" w:cs="Calibri"/>
          <w:sz w:val="22"/>
          <w:szCs w:val="22"/>
          <w:lang w:val="el-GR"/>
        </w:rPr>
      </w:pPr>
    </w:p>
    <w:p w14:paraId="6D788AA3" w14:textId="77777777" w:rsidR="00CF1A6A" w:rsidRPr="00787546" w:rsidRDefault="00CF1A6A" w:rsidP="002D2C50">
      <w:pPr>
        <w:numPr>
          <w:ilvl w:val="0"/>
          <w:numId w:val="42"/>
        </w:numPr>
        <w:spacing w:line="300" w:lineRule="atLeast"/>
        <w:ind w:left="284" w:hanging="284"/>
        <w:jc w:val="both"/>
        <w:rPr>
          <w:rFonts w:ascii="Calibri" w:hAnsi="Calibri" w:cs="Calibri"/>
          <w:sz w:val="22"/>
          <w:szCs w:val="22"/>
          <w:lang w:val="el-GR"/>
        </w:rPr>
      </w:pPr>
      <w:r w:rsidRPr="00627B43">
        <w:rPr>
          <w:rFonts w:ascii="Calibri" w:eastAsia="SimSun" w:hAnsi="Calibri" w:cs="Calibri"/>
          <w:sz w:val="22"/>
          <w:szCs w:val="22"/>
          <w:lang w:val="el-GR" w:eastAsia="zh-CN"/>
        </w:rPr>
        <w:t>Η εγκατάσταση οφείλει να πληροί τις καθορισμένες προδιαγραφές, καθορισμένες διαδικασίες παραγωγής, επεξεργασίας, μεταφοράς, αποθήκευσης και διάθεσης στην αγορά τροφίμων ζωικής προέλευσης σύμφωνα με τους πιο πάνω Νόμους, τους Κανονισμούς που εκδίδονται δυνάμει των Νόμων αυτών και τους Κοινοτικούς Κανονισμούς ή/και τις Κοινοτικές Αποφάσεις.</w:t>
      </w:r>
    </w:p>
    <w:p w14:paraId="446B921D" w14:textId="77777777" w:rsidR="00787546" w:rsidRPr="00627B43" w:rsidRDefault="00787546" w:rsidP="002D2C50">
      <w:pPr>
        <w:spacing w:line="300" w:lineRule="atLeast"/>
        <w:ind w:left="284" w:hanging="284"/>
        <w:jc w:val="both"/>
        <w:rPr>
          <w:rFonts w:ascii="Calibri" w:hAnsi="Calibri" w:cs="Calibri"/>
          <w:sz w:val="22"/>
          <w:szCs w:val="22"/>
          <w:lang w:val="el-GR"/>
        </w:rPr>
      </w:pPr>
    </w:p>
    <w:p w14:paraId="6DD148F6" w14:textId="77777777" w:rsidR="00CF1A6A" w:rsidRPr="00755F5D" w:rsidRDefault="00CF1A6A" w:rsidP="002D2C50">
      <w:pPr>
        <w:numPr>
          <w:ilvl w:val="0"/>
          <w:numId w:val="42"/>
        </w:numPr>
        <w:spacing w:line="300" w:lineRule="atLeast"/>
        <w:ind w:left="284" w:hanging="284"/>
        <w:jc w:val="both"/>
        <w:rPr>
          <w:rFonts w:ascii="Calibri" w:hAnsi="Calibri" w:cs="Calibri"/>
          <w:sz w:val="22"/>
          <w:szCs w:val="22"/>
          <w:lang w:val="el-GR"/>
        </w:rPr>
      </w:pPr>
      <w:r w:rsidRPr="00755F5D">
        <w:rPr>
          <w:rFonts w:ascii="Calibri" w:hAnsi="Calibri" w:cs="Calibri"/>
          <w:sz w:val="22"/>
          <w:szCs w:val="22"/>
          <w:lang w:val="el-GR"/>
        </w:rPr>
        <w:t xml:space="preserve">Όλες οι επενδύσεις που αναφέρονται μέσα στην </w:t>
      </w:r>
      <w:r w:rsidRPr="00755F5D">
        <w:rPr>
          <w:rFonts w:ascii="Calibri" w:hAnsi="Calibri" w:cs="Calibri"/>
          <w:bCs/>
          <w:sz w:val="22"/>
          <w:szCs w:val="22"/>
          <w:lang w:val="el-GR"/>
        </w:rPr>
        <w:t>Πρόταση</w:t>
      </w:r>
      <w:r w:rsidRPr="00755F5D">
        <w:rPr>
          <w:rFonts w:ascii="Calibri" w:hAnsi="Calibri" w:cs="Calibri"/>
          <w:sz w:val="22"/>
          <w:szCs w:val="22"/>
          <w:lang w:val="el-GR"/>
        </w:rPr>
        <w:t xml:space="preserve"> θα πρέπει να τηρούν την ακόλουθη νομοθεσία: </w:t>
      </w:r>
    </w:p>
    <w:p w14:paraId="10E8EAD3" w14:textId="77777777" w:rsidR="00CF1A6A" w:rsidRPr="00755F5D" w:rsidRDefault="009E61C2" w:rsidP="001339E2">
      <w:pPr>
        <w:numPr>
          <w:ilvl w:val="0"/>
          <w:numId w:val="17"/>
        </w:numPr>
        <w:spacing w:line="300" w:lineRule="atLeast"/>
        <w:jc w:val="both"/>
        <w:rPr>
          <w:rFonts w:ascii="Calibri" w:hAnsi="Calibri" w:cs="Calibri"/>
          <w:sz w:val="22"/>
          <w:szCs w:val="22"/>
          <w:lang w:val="el-GR"/>
        </w:rPr>
      </w:pPr>
      <w:r w:rsidRPr="00755F5D">
        <w:rPr>
          <w:rFonts w:ascii="Calibri" w:hAnsi="Calibri" w:cs="Calibri"/>
          <w:sz w:val="22"/>
          <w:szCs w:val="22"/>
          <w:lang w:val="el-GR"/>
        </w:rPr>
        <w:t xml:space="preserve">Περιβαλλοντική Νομοθεσία, </w:t>
      </w:r>
      <w:r w:rsidR="00D00D03" w:rsidRPr="00755F5D">
        <w:rPr>
          <w:rFonts w:ascii="Calibri" w:hAnsi="Calibri" w:cs="Calibri"/>
          <w:sz w:val="22"/>
          <w:szCs w:val="22"/>
          <w:lang w:val="el-GR"/>
        </w:rPr>
        <w:t xml:space="preserve">όπως περιγράφεται στο κεφάλαιο </w:t>
      </w:r>
      <w:r w:rsidR="005F486C" w:rsidRPr="00755F5D">
        <w:rPr>
          <w:rFonts w:ascii="Calibri" w:hAnsi="Calibri" w:cs="Calibri"/>
          <w:sz w:val="22"/>
          <w:szCs w:val="22"/>
          <w:lang w:val="el-GR"/>
        </w:rPr>
        <w:t>5</w:t>
      </w:r>
      <w:r w:rsidR="00D00D03" w:rsidRPr="00755F5D">
        <w:rPr>
          <w:rFonts w:ascii="Calibri" w:hAnsi="Calibri" w:cs="Calibri"/>
          <w:sz w:val="22"/>
          <w:szCs w:val="22"/>
          <w:lang w:val="el-GR"/>
        </w:rPr>
        <w:t>.1</w:t>
      </w:r>
      <w:r w:rsidR="00B45A79" w:rsidRPr="00755F5D">
        <w:rPr>
          <w:rFonts w:ascii="Calibri" w:hAnsi="Calibri" w:cs="Calibri"/>
          <w:sz w:val="22"/>
          <w:szCs w:val="22"/>
          <w:lang w:val="el-GR"/>
        </w:rPr>
        <w:t xml:space="preserve"> και στο Παράρτημα 17</w:t>
      </w:r>
      <w:r w:rsidR="00CF1A6A" w:rsidRPr="00755F5D">
        <w:rPr>
          <w:rFonts w:ascii="Calibri" w:hAnsi="Calibri" w:cs="Calibri"/>
          <w:sz w:val="22"/>
          <w:szCs w:val="22"/>
          <w:lang w:val="el-GR"/>
        </w:rPr>
        <w:t>.</w:t>
      </w:r>
    </w:p>
    <w:p w14:paraId="52855207" w14:textId="77777777" w:rsidR="00242B5C" w:rsidRPr="00755F5D" w:rsidRDefault="00755F5D" w:rsidP="008F5910">
      <w:pPr>
        <w:numPr>
          <w:ilvl w:val="0"/>
          <w:numId w:val="17"/>
        </w:numPr>
        <w:spacing w:line="300" w:lineRule="atLeast"/>
        <w:jc w:val="both"/>
        <w:rPr>
          <w:rFonts w:ascii="Calibri" w:hAnsi="Calibri" w:cs="Calibri"/>
          <w:sz w:val="22"/>
          <w:szCs w:val="22"/>
          <w:lang w:val="el-GR"/>
        </w:rPr>
      </w:pPr>
      <w:r w:rsidRPr="00755F5D">
        <w:rPr>
          <w:rFonts w:ascii="Calibri" w:hAnsi="Calibri" w:cs="Calibri"/>
          <w:bCs/>
          <w:sz w:val="22"/>
          <w:szCs w:val="22"/>
          <w:lang w:val="el-GR"/>
        </w:rPr>
        <w:t>Ο περί Υγιεινής Παραγωγής Τροφίμων Ζωικής Προέλευσης και Διάθεσής τους στην Αγορά καθώς και για άλλα Συναφή Θέματα Νόμος του 2003 (Ν. 150(I)/2003)</w:t>
      </w:r>
      <w:r w:rsidR="004C0155" w:rsidRPr="00755F5D">
        <w:rPr>
          <w:rFonts w:ascii="Calibri" w:hAnsi="Calibri" w:cs="Calibri"/>
          <w:sz w:val="22"/>
          <w:szCs w:val="22"/>
          <w:lang w:val="el-GR"/>
        </w:rPr>
        <w:t>) και οποιεσδήποτε τροποποιήσεις του</w:t>
      </w:r>
      <w:r w:rsidR="008F5910">
        <w:rPr>
          <w:rFonts w:ascii="Calibri" w:hAnsi="Calibri" w:cs="Calibri"/>
          <w:sz w:val="22"/>
          <w:szCs w:val="22"/>
          <w:lang w:val="el-GR"/>
        </w:rPr>
        <w:t xml:space="preserve"> (</w:t>
      </w:r>
      <w:r w:rsidR="008F5910" w:rsidRPr="008F5910">
        <w:rPr>
          <w:rFonts w:ascii="Calibri" w:hAnsi="Calibri" w:cs="Calibri"/>
          <w:sz w:val="22"/>
          <w:szCs w:val="22"/>
          <w:lang w:val="el-GR"/>
        </w:rPr>
        <w:t>Περί Υγιεινής Παραγωγής Τροφίμων Ζωικής Προέλευσης και Διάθεσής τους στην Αγορά καθώς και για άλλα Συναφή Θέματα (Τροποποιητικός) Νόμος του 2013 (Ν. 122(I)/2013)</w:t>
      </w:r>
      <w:r w:rsidR="008F5910">
        <w:rPr>
          <w:rFonts w:ascii="Calibri" w:hAnsi="Calibri" w:cs="Calibri"/>
          <w:sz w:val="22"/>
          <w:szCs w:val="22"/>
          <w:lang w:val="el-GR"/>
        </w:rPr>
        <w:t>).</w:t>
      </w:r>
    </w:p>
    <w:p w14:paraId="5FA8CB48" w14:textId="77777777" w:rsidR="00F15622" w:rsidRPr="00755F5D" w:rsidRDefault="00F15622" w:rsidP="001339E2">
      <w:pPr>
        <w:numPr>
          <w:ilvl w:val="0"/>
          <w:numId w:val="17"/>
        </w:numPr>
        <w:spacing w:line="300" w:lineRule="atLeast"/>
        <w:jc w:val="both"/>
        <w:rPr>
          <w:rFonts w:ascii="Calibri" w:hAnsi="Calibri" w:cs="Calibri"/>
          <w:sz w:val="22"/>
          <w:szCs w:val="22"/>
          <w:lang w:val="el-GR"/>
        </w:rPr>
      </w:pPr>
      <w:bookmarkStart w:id="18" w:name="_Hlk521567213"/>
      <w:r w:rsidRPr="00755F5D">
        <w:rPr>
          <w:rFonts w:ascii="Calibri" w:hAnsi="Calibri" w:cs="Calibri"/>
          <w:sz w:val="22"/>
          <w:szCs w:val="22"/>
          <w:lang w:val="el-GR"/>
        </w:rPr>
        <w:t xml:space="preserve">Ο περί Κέντρων Αναψυχής νόμοι του 1985-2007 και οποιεσδήποτε τροποποιήσεις του. </w:t>
      </w:r>
    </w:p>
    <w:p w14:paraId="698B62D8" w14:textId="77777777" w:rsidR="00685B90" w:rsidRPr="0078391D" w:rsidRDefault="00685B90" w:rsidP="00685B90">
      <w:pPr>
        <w:numPr>
          <w:ilvl w:val="0"/>
          <w:numId w:val="17"/>
        </w:numPr>
        <w:spacing w:line="300" w:lineRule="atLeast"/>
        <w:jc w:val="both"/>
        <w:rPr>
          <w:rFonts w:ascii="Calibri" w:hAnsi="Calibri" w:cs="Calibri"/>
          <w:sz w:val="22"/>
          <w:szCs w:val="22"/>
          <w:lang w:val="el-GR"/>
        </w:rPr>
      </w:pPr>
      <w:r w:rsidRPr="00755F5D">
        <w:rPr>
          <w:rFonts w:ascii="Calibri" w:hAnsi="Calibri" w:cs="Calibri"/>
          <w:sz w:val="22"/>
          <w:szCs w:val="22"/>
          <w:lang w:val="el-GR"/>
        </w:rPr>
        <w:t xml:space="preserve">Ο περί Εργοδοτουμένων εις Κέντρα Αναψυχής (Όροι Υπηρεσίας) Νόμος του 1968 (80/1968) </w:t>
      </w:r>
      <w:r w:rsidR="00755F5D" w:rsidRPr="00755F5D">
        <w:rPr>
          <w:rFonts w:ascii="Calibri" w:hAnsi="Calibri" w:cs="Calibri"/>
          <w:sz w:val="22"/>
          <w:szCs w:val="22"/>
          <w:lang w:val="el-GR"/>
        </w:rPr>
        <w:t xml:space="preserve">μέχρι </w:t>
      </w:r>
      <w:r w:rsidR="00755F5D" w:rsidRPr="0078391D">
        <w:rPr>
          <w:rFonts w:ascii="Calibri" w:hAnsi="Calibri" w:cs="Calibri"/>
          <w:sz w:val="22"/>
          <w:szCs w:val="22"/>
          <w:lang w:val="el-GR"/>
        </w:rPr>
        <w:t xml:space="preserve">2009 </w:t>
      </w:r>
      <w:r w:rsidRPr="0078391D">
        <w:rPr>
          <w:rFonts w:ascii="Calibri" w:hAnsi="Calibri" w:cs="Calibri"/>
          <w:sz w:val="22"/>
          <w:szCs w:val="22"/>
          <w:lang w:val="el-GR"/>
        </w:rPr>
        <w:t>και οποιεσδήποτε τροποποιήσεις του.</w:t>
      </w:r>
    </w:p>
    <w:p w14:paraId="235BE292" w14:textId="77777777" w:rsidR="00685B90" w:rsidRPr="0078391D" w:rsidRDefault="00685B90" w:rsidP="00685B90">
      <w:pPr>
        <w:numPr>
          <w:ilvl w:val="0"/>
          <w:numId w:val="17"/>
        </w:numPr>
        <w:spacing w:line="300" w:lineRule="atLeast"/>
        <w:jc w:val="both"/>
        <w:rPr>
          <w:rFonts w:ascii="Calibri" w:hAnsi="Calibri" w:cs="Calibri"/>
          <w:sz w:val="22"/>
          <w:szCs w:val="22"/>
          <w:lang w:val="el-GR"/>
        </w:rPr>
      </w:pPr>
      <w:r w:rsidRPr="0078391D">
        <w:rPr>
          <w:rFonts w:ascii="Calibri" w:hAnsi="Calibri" w:cs="Calibri"/>
          <w:sz w:val="22"/>
          <w:szCs w:val="22"/>
          <w:lang w:val="el-GR"/>
        </w:rPr>
        <w:t>Ο περί της Διαδικασίας Εξασφάλισης Άδειας για Λειτουργία Κέντρων Αναψυχής Νόμος του 1999 (Ν. 108(I)/1999) και οποιεσδήποτε τροποποιήσεις του.</w:t>
      </w:r>
    </w:p>
    <w:p w14:paraId="170FB64F" w14:textId="77777777" w:rsidR="0078391D" w:rsidRPr="0078391D" w:rsidRDefault="0078391D" w:rsidP="0078391D">
      <w:pPr>
        <w:numPr>
          <w:ilvl w:val="0"/>
          <w:numId w:val="17"/>
        </w:numPr>
        <w:spacing w:line="300" w:lineRule="atLeast"/>
        <w:jc w:val="both"/>
        <w:rPr>
          <w:rFonts w:ascii="Calibri" w:hAnsi="Calibri" w:cs="Calibri"/>
          <w:sz w:val="22"/>
          <w:szCs w:val="22"/>
          <w:lang w:val="el-GR"/>
        </w:rPr>
      </w:pPr>
      <w:r w:rsidRPr="0078391D">
        <w:rPr>
          <w:rFonts w:ascii="Calibri" w:hAnsi="Calibri" w:cs="Calibri"/>
          <w:sz w:val="22"/>
          <w:szCs w:val="22"/>
          <w:lang w:val="el-GR"/>
        </w:rPr>
        <w:t>Ο περί Κέντρων Αναψυχής (Άδειες Εκπομπής Ήχου) Νόμος του 2016 (Ν. 50(I)/2016)</w:t>
      </w:r>
    </w:p>
    <w:p w14:paraId="50D1C22D" w14:textId="77777777" w:rsidR="00EE77B3" w:rsidRPr="00D6068C" w:rsidRDefault="00EE77B3" w:rsidP="00EE77B3">
      <w:pPr>
        <w:numPr>
          <w:ilvl w:val="0"/>
          <w:numId w:val="17"/>
        </w:numPr>
        <w:spacing w:line="300" w:lineRule="atLeast"/>
        <w:jc w:val="both"/>
        <w:rPr>
          <w:rFonts w:ascii="Calibri" w:hAnsi="Calibri" w:cs="Calibri"/>
          <w:sz w:val="22"/>
          <w:szCs w:val="22"/>
          <w:lang w:val="el-GR"/>
        </w:rPr>
      </w:pPr>
      <w:r w:rsidRPr="00D6068C">
        <w:rPr>
          <w:rFonts w:ascii="Calibri" w:hAnsi="Calibri" w:cs="Calibri"/>
          <w:sz w:val="22"/>
          <w:szCs w:val="22"/>
          <w:lang w:val="el-GR"/>
        </w:rPr>
        <w:t>Ο περί Προστασίας της Υγείας (Έλεγχος του Καπνίσματος) Νόμος του 2017 (Ν. 24(I)/2017)</w:t>
      </w:r>
    </w:p>
    <w:p w14:paraId="1A130B25" w14:textId="77777777" w:rsidR="00685B90" w:rsidRPr="00D6068C" w:rsidRDefault="00685B90" w:rsidP="00670BB9">
      <w:pPr>
        <w:numPr>
          <w:ilvl w:val="0"/>
          <w:numId w:val="17"/>
        </w:numPr>
        <w:spacing w:line="300" w:lineRule="atLeast"/>
        <w:jc w:val="both"/>
        <w:rPr>
          <w:rFonts w:ascii="Calibri" w:hAnsi="Calibri" w:cs="Calibri"/>
          <w:sz w:val="22"/>
          <w:szCs w:val="22"/>
          <w:lang w:val="el-GR"/>
        </w:rPr>
      </w:pPr>
      <w:r w:rsidRPr="00D6068C">
        <w:rPr>
          <w:rFonts w:ascii="Calibri" w:hAnsi="Calibri" w:cs="Calibri"/>
          <w:sz w:val="22"/>
          <w:szCs w:val="22"/>
          <w:lang w:val="el-GR"/>
        </w:rPr>
        <w:t>Ο περί Τροφίμων (Έλεγχος και Πώληση) Νόμος του 1996 (Ν. 54(I)/1996) και οποιεσδήποτε τ</w:t>
      </w:r>
      <w:r w:rsidR="00670BB9" w:rsidRPr="00D6068C">
        <w:rPr>
          <w:rFonts w:ascii="Calibri" w:hAnsi="Calibri" w:cs="Calibri"/>
          <w:sz w:val="22"/>
          <w:szCs w:val="22"/>
          <w:lang w:val="el-GR"/>
        </w:rPr>
        <w:t>ου (Ο περί Τροφίμων (Έλεγχος και Πώληση) (Τροποποιητικός) Νόμος του 2014 (Ν. 187(I)/2014)).</w:t>
      </w:r>
    </w:p>
    <w:p w14:paraId="679F5944" w14:textId="77777777" w:rsidR="00B565A2" w:rsidRPr="006D3F99" w:rsidRDefault="00B565A2" w:rsidP="00144549">
      <w:pPr>
        <w:numPr>
          <w:ilvl w:val="0"/>
          <w:numId w:val="17"/>
        </w:numPr>
        <w:spacing w:line="300" w:lineRule="atLeast"/>
        <w:jc w:val="both"/>
        <w:rPr>
          <w:rFonts w:ascii="Calibri" w:hAnsi="Calibri" w:cs="Calibri"/>
          <w:sz w:val="22"/>
          <w:szCs w:val="22"/>
          <w:lang w:val="el-GR"/>
        </w:rPr>
      </w:pPr>
      <w:r w:rsidRPr="006D3F99">
        <w:rPr>
          <w:rFonts w:ascii="Calibri" w:hAnsi="Calibri" w:cs="Calibri"/>
          <w:sz w:val="22"/>
          <w:szCs w:val="22"/>
          <w:lang w:val="el-GR"/>
        </w:rPr>
        <w:t>Κυπριακός Οργανισμός Τουρισμού ΚΑ/9 Προσφερόμενα είδη και υπηρεσίες κατά Κατηγορία Κέντρου.</w:t>
      </w:r>
    </w:p>
    <w:p w14:paraId="673062D6" w14:textId="77777777" w:rsidR="00B565A2" w:rsidRPr="006D3F99" w:rsidRDefault="00B565A2" w:rsidP="006D3F99">
      <w:pPr>
        <w:numPr>
          <w:ilvl w:val="0"/>
          <w:numId w:val="17"/>
        </w:numPr>
        <w:spacing w:line="300" w:lineRule="atLeast"/>
        <w:jc w:val="both"/>
        <w:rPr>
          <w:rFonts w:ascii="Calibri" w:hAnsi="Calibri" w:cs="Calibri"/>
          <w:sz w:val="22"/>
          <w:szCs w:val="22"/>
          <w:lang w:val="el-GR"/>
        </w:rPr>
      </w:pPr>
      <w:r w:rsidRPr="006D3F99">
        <w:rPr>
          <w:rFonts w:ascii="Calibri" w:hAnsi="Calibri" w:cs="Calibri"/>
          <w:sz w:val="22"/>
          <w:szCs w:val="22"/>
          <w:lang w:val="el-GR"/>
        </w:rPr>
        <w:t>Ο περί Πολεοδομίας και Χωροταξίας Νόμος του 1972 (90/1972) και οποιεσδήποτε τροποποιήσεις του</w:t>
      </w:r>
      <w:r w:rsidR="006D3F99" w:rsidRPr="006D3F99">
        <w:rPr>
          <w:rFonts w:ascii="Calibri" w:hAnsi="Calibri" w:cs="Calibri"/>
          <w:sz w:val="22"/>
          <w:szCs w:val="22"/>
          <w:lang w:val="el-GR"/>
        </w:rPr>
        <w:t xml:space="preserve"> (Ο περί Πολεοδομίας και Χωροταξίας (Τροποποιητικός) Νόμος του 2016 (Ν. 24(I)/2016)).</w:t>
      </w:r>
    </w:p>
    <w:p w14:paraId="464CA37A" w14:textId="77777777" w:rsidR="004B4040" w:rsidRPr="006851B5" w:rsidRDefault="004B4040" w:rsidP="006851B5">
      <w:pPr>
        <w:numPr>
          <w:ilvl w:val="0"/>
          <w:numId w:val="17"/>
        </w:numPr>
        <w:spacing w:line="300" w:lineRule="atLeast"/>
        <w:jc w:val="both"/>
        <w:rPr>
          <w:rFonts w:ascii="Calibri" w:hAnsi="Calibri" w:cs="Calibri"/>
          <w:sz w:val="22"/>
          <w:szCs w:val="22"/>
          <w:lang w:val="el-GR"/>
        </w:rPr>
      </w:pPr>
      <w:r w:rsidRPr="006851B5">
        <w:rPr>
          <w:rFonts w:ascii="Calibri" w:hAnsi="Calibri" w:cs="Calibri"/>
          <w:sz w:val="22"/>
          <w:szCs w:val="22"/>
          <w:lang w:val="el-GR"/>
        </w:rPr>
        <w:t xml:space="preserve">Ο περί Χαρτοσήμων Νόμος 19 του 1963 ως 130 </w:t>
      </w:r>
      <w:r w:rsidR="006851B5" w:rsidRPr="006851B5">
        <w:rPr>
          <w:rFonts w:ascii="Calibri" w:hAnsi="Calibri" w:cs="Calibri"/>
          <w:sz w:val="22"/>
          <w:szCs w:val="22"/>
          <w:lang w:val="el-GR"/>
        </w:rPr>
        <w:t>και οποιεσδήποτε τροποποιήσεις του (Ο περί Χαρτοσήμων (Τροποποιητικός) Νόμος του 2018 (Ν. 99(I)/2018)</w:t>
      </w:r>
      <w:r w:rsidRPr="006851B5">
        <w:rPr>
          <w:rFonts w:ascii="Calibri" w:hAnsi="Calibri" w:cs="Calibri"/>
          <w:sz w:val="22"/>
          <w:szCs w:val="22"/>
          <w:lang w:val="el-GR"/>
        </w:rPr>
        <w:t>.</w:t>
      </w:r>
    </w:p>
    <w:p w14:paraId="05286334" w14:textId="77777777" w:rsidR="004B4040" w:rsidRPr="009D44B7" w:rsidRDefault="004B4040" w:rsidP="00F42B61">
      <w:pPr>
        <w:numPr>
          <w:ilvl w:val="0"/>
          <w:numId w:val="17"/>
        </w:numPr>
        <w:spacing w:line="300" w:lineRule="atLeast"/>
        <w:jc w:val="both"/>
        <w:rPr>
          <w:rFonts w:ascii="Calibri" w:hAnsi="Calibri" w:cs="Calibri"/>
          <w:sz w:val="22"/>
          <w:szCs w:val="22"/>
          <w:lang w:val="el-GR"/>
        </w:rPr>
      </w:pPr>
      <w:r w:rsidRPr="00F42B61">
        <w:rPr>
          <w:rFonts w:ascii="Calibri" w:hAnsi="Calibri" w:cs="Calibri"/>
          <w:sz w:val="22"/>
          <w:szCs w:val="22"/>
          <w:lang w:val="el-GR"/>
        </w:rPr>
        <w:t xml:space="preserve">Ο </w:t>
      </w:r>
      <w:r w:rsidRPr="009D44B7">
        <w:rPr>
          <w:rFonts w:ascii="Calibri" w:hAnsi="Calibri" w:cs="Calibri"/>
          <w:sz w:val="22"/>
          <w:szCs w:val="22"/>
          <w:lang w:val="el-GR"/>
        </w:rPr>
        <w:t xml:space="preserve">περί Τροφίμων (Έλεγχος και Πώληση) Νόμο του 1996 </w:t>
      </w:r>
      <w:r w:rsidR="00F42B61" w:rsidRPr="009D44B7">
        <w:rPr>
          <w:rFonts w:ascii="Calibri" w:hAnsi="Calibri" w:cs="Calibri"/>
          <w:sz w:val="22"/>
          <w:szCs w:val="22"/>
          <w:lang w:val="el-GR"/>
        </w:rPr>
        <w:t>και οποιεσδήποτε τροποποιήσεις του (Ο περί Τροφίμων (Έλεγχος και Πώληση) (Τροποποιητικός) Νόμος του 2014 (Ν. 187(I)/2014)).</w:t>
      </w:r>
    </w:p>
    <w:p w14:paraId="79727A3C" w14:textId="77777777" w:rsidR="004B4040" w:rsidRPr="009D44B7" w:rsidRDefault="004B4040" w:rsidP="004B4040">
      <w:pPr>
        <w:numPr>
          <w:ilvl w:val="0"/>
          <w:numId w:val="17"/>
        </w:numPr>
        <w:spacing w:line="300" w:lineRule="atLeast"/>
        <w:jc w:val="both"/>
        <w:rPr>
          <w:rFonts w:ascii="Calibri" w:hAnsi="Calibri" w:cs="Calibri"/>
          <w:sz w:val="22"/>
          <w:szCs w:val="22"/>
          <w:lang w:val="el-GR"/>
        </w:rPr>
      </w:pPr>
      <w:r w:rsidRPr="009D44B7">
        <w:rPr>
          <w:rFonts w:ascii="Calibri" w:hAnsi="Calibri" w:cs="Calibri"/>
          <w:sz w:val="22"/>
          <w:szCs w:val="22"/>
          <w:lang w:val="el-GR"/>
        </w:rPr>
        <w:t>Οι περί Ενιαίου Δημοσίου Επιτοκίου Υπερημερίας Νόμοι του 2006 και 2012</w:t>
      </w:r>
    </w:p>
    <w:p w14:paraId="37C8406A" w14:textId="77777777" w:rsidR="004B4040" w:rsidRPr="009D44B7" w:rsidRDefault="004B4040" w:rsidP="009D44B7">
      <w:pPr>
        <w:numPr>
          <w:ilvl w:val="0"/>
          <w:numId w:val="17"/>
        </w:numPr>
        <w:spacing w:line="300" w:lineRule="atLeast"/>
        <w:jc w:val="both"/>
        <w:rPr>
          <w:rFonts w:ascii="Calibri" w:hAnsi="Calibri" w:cs="Calibri"/>
          <w:sz w:val="22"/>
          <w:szCs w:val="22"/>
          <w:lang w:val="el-GR"/>
        </w:rPr>
      </w:pPr>
      <w:r w:rsidRPr="009D44B7">
        <w:rPr>
          <w:rFonts w:ascii="Calibri" w:hAnsi="Calibri" w:cs="Calibri"/>
          <w:sz w:val="22"/>
          <w:szCs w:val="22"/>
          <w:lang w:val="el-GR"/>
        </w:rPr>
        <w:t>Ο περί Αλιείας Νόμος (Κεφ.135 και Νόμοι του 1961 μέχρι 2</w:t>
      </w:r>
      <w:r w:rsidR="009D44B7" w:rsidRPr="009D44B7">
        <w:rPr>
          <w:rFonts w:ascii="Calibri" w:hAnsi="Calibri" w:cs="Calibri"/>
          <w:sz w:val="22"/>
          <w:szCs w:val="22"/>
          <w:lang w:val="el-GR"/>
        </w:rPr>
        <w:t>016 (Ο περί Αλιείας (Τροποποιητικός) Νόμος του 2016 (Ν. 29(I)/2016)).</w:t>
      </w:r>
    </w:p>
    <w:p w14:paraId="185BFCA6" w14:textId="77777777" w:rsidR="004B4040" w:rsidRPr="00786F30" w:rsidRDefault="004B4040" w:rsidP="004B4040">
      <w:pPr>
        <w:numPr>
          <w:ilvl w:val="0"/>
          <w:numId w:val="17"/>
        </w:numPr>
        <w:spacing w:line="300" w:lineRule="atLeast"/>
        <w:jc w:val="both"/>
        <w:rPr>
          <w:rFonts w:ascii="Calibri" w:hAnsi="Calibri" w:cs="Calibri"/>
          <w:sz w:val="22"/>
          <w:szCs w:val="22"/>
          <w:lang w:val="el-GR"/>
        </w:rPr>
      </w:pPr>
      <w:r w:rsidRPr="00786F30">
        <w:rPr>
          <w:rFonts w:ascii="Calibri" w:hAnsi="Calibri" w:cs="Calibri"/>
          <w:sz w:val="22"/>
          <w:szCs w:val="22"/>
          <w:lang w:val="el-GR"/>
        </w:rPr>
        <w:t>Οι περί Αλιείας (Γενικοί) Κανονισμοί του 1990 μέχρι 2007.</w:t>
      </w:r>
    </w:p>
    <w:p w14:paraId="1BF8337D" w14:textId="77777777" w:rsidR="004B4040" w:rsidRPr="009D44B7" w:rsidRDefault="004B4040" w:rsidP="009D44B7">
      <w:pPr>
        <w:numPr>
          <w:ilvl w:val="0"/>
          <w:numId w:val="17"/>
        </w:numPr>
        <w:spacing w:line="300" w:lineRule="atLeast"/>
        <w:jc w:val="both"/>
        <w:rPr>
          <w:rFonts w:ascii="Calibri" w:hAnsi="Calibri" w:cs="Calibri"/>
          <w:sz w:val="22"/>
          <w:szCs w:val="22"/>
          <w:lang w:val="el-GR"/>
        </w:rPr>
      </w:pPr>
      <w:r w:rsidRPr="009D44B7">
        <w:rPr>
          <w:rFonts w:ascii="Calibri" w:hAnsi="Calibri" w:cs="Calibri"/>
          <w:sz w:val="22"/>
          <w:szCs w:val="22"/>
          <w:lang w:val="el-GR"/>
        </w:rPr>
        <w:t>Οι περί της εφαρμογής Κοινοτικών Αποφάσεων και Κοινοτικών Κανονισμών που αφορούν θέματα αλιείας Νόμος 2006 (Ν. 134(Ι)/2006)</w:t>
      </w:r>
      <w:r w:rsidR="009D44B7" w:rsidRPr="009D44B7">
        <w:rPr>
          <w:rFonts w:ascii="Calibri" w:hAnsi="Calibri" w:cs="Calibri"/>
          <w:sz w:val="22"/>
          <w:szCs w:val="22"/>
          <w:lang w:val="el-GR"/>
        </w:rPr>
        <w:t xml:space="preserve"> και οποιεσδήποτε τροποποιήσεις του (Ο περί της Εφαρμογής Κοινοτικών Αποφάσεων και Κοινοτικών Κανονισμών που Αφορούν Θέματα Αλιείας (Τροποποιητικός) Νόμος του 2013 (Ν. 183(I)/2013)).</w:t>
      </w:r>
    </w:p>
    <w:p w14:paraId="1BDC0B51" w14:textId="77777777" w:rsidR="004B4040" w:rsidRPr="00786F30" w:rsidRDefault="004B4040" w:rsidP="00CE3AFC">
      <w:pPr>
        <w:numPr>
          <w:ilvl w:val="0"/>
          <w:numId w:val="17"/>
        </w:numPr>
        <w:spacing w:line="300" w:lineRule="atLeast"/>
        <w:jc w:val="both"/>
        <w:rPr>
          <w:rFonts w:ascii="Calibri" w:hAnsi="Calibri" w:cs="Calibri"/>
          <w:sz w:val="22"/>
          <w:szCs w:val="22"/>
          <w:lang w:val="el-GR"/>
        </w:rPr>
      </w:pPr>
      <w:r w:rsidRPr="00786F30">
        <w:rPr>
          <w:rFonts w:ascii="Calibri" w:hAnsi="Calibri" w:cs="Calibri"/>
          <w:sz w:val="22"/>
          <w:szCs w:val="22"/>
          <w:lang w:val="el-GR"/>
        </w:rPr>
        <w:lastRenderedPageBreak/>
        <w:t>Ο περί Αναγνωρίσεως των Οργανώσεων Παραγωγών Προϊόντων Αλιείας και Υδατοκαλλιέργειας (Ν. 161(Ι)/2002)</w:t>
      </w:r>
      <w:r w:rsidR="00CE3AFC" w:rsidRPr="00786F30">
        <w:rPr>
          <w:rFonts w:ascii="Calibri" w:hAnsi="Calibri" w:cs="Calibri"/>
          <w:sz w:val="22"/>
          <w:szCs w:val="22"/>
          <w:lang w:val="el-GR"/>
        </w:rPr>
        <w:t xml:space="preserve"> και οποιεσδήποτε τροποποιήσεις του (Ο περί Αναγνωρίσεως των Οργανώσεων Παραγωγών Προϊόντων Αλιείας και Υδατοκαλλιέργειας (Τροποποιητικός) Νόμος του 2004 (Ν. 68(I)/2004)).</w:t>
      </w:r>
    </w:p>
    <w:bookmarkEnd w:id="18"/>
    <w:p w14:paraId="63AAF226" w14:textId="77777777" w:rsidR="00E478CE" w:rsidRPr="00627B43" w:rsidRDefault="00E478CE" w:rsidP="00D00D03">
      <w:pPr>
        <w:spacing w:line="300" w:lineRule="atLeast"/>
        <w:jc w:val="both"/>
        <w:rPr>
          <w:rFonts w:ascii="Calibri" w:hAnsi="Calibri" w:cs="Calibri"/>
          <w:sz w:val="22"/>
          <w:szCs w:val="22"/>
          <w:lang w:val="el-GR"/>
        </w:rPr>
      </w:pPr>
    </w:p>
    <w:p w14:paraId="30187FD6" w14:textId="77777777" w:rsidR="00765FCC" w:rsidRPr="00627B43" w:rsidRDefault="0052764A" w:rsidP="002D2C50">
      <w:pPr>
        <w:numPr>
          <w:ilvl w:val="0"/>
          <w:numId w:val="44"/>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Ο Δικαιούχος δεν πρέπει να </w:t>
      </w:r>
      <w:r w:rsidR="00B26955" w:rsidRPr="00627B43">
        <w:rPr>
          <w:rFonts w:ascii="Calibri" w:hAnsi="Calibri" w:cs="Calibri"/>
          <w:sz w:val="22"/>
          <w:szCs w:val="22"/>
          <w:lang w:val="el-GR"/>
        </w:rPr>
        <w:t xml:space="preserve">έχει </w:t>
      </w:r>
      <w:r w:rsidRPr="00627B43">
        <w:rPr>
          <w:rFonts w:ascii="Calibri" w:hAnsi="Calibri" w:cs="Calibri"/>
          <w:sz w:val="22"/>
          <w:szCs w:val="22"/>
          <w:lang w:val="el-GR"/>
        </w:rPr>
        <w:t>υποβάλει</w:t>
      </w:r>
      <w:r w:rsidR="00CF1A6A" w:rsidRPr="00627B43">
        <w:rPr>
          <w:rFonts w:ascii="Calibri" w:hAnsi="Calibri" w:cs="Calibri"/>
          <w:sz w:val="22"/>
          <w:szCs w:val="22"/>
          <w:lang w:val="el-GR"/>
        </w:rPr>
        <w:t xml:space="preserve"> αίτηση σε άλλη Υπηρεσία ή φορέα για </w:t>
      </w:r>
      <w:r w:rsidRPr="00627B43">
        <w:rPr>
          <w:rFonts w:ascii="Calibri" w:hAnsi="Calibri" w:cs="Calibri"/>
          <w:sz w:val="22"/>
          <w:szCs w:val="22"/>
          <w:lang w:val="el-GR"/>
        </w:rPr>
        <w:t xml:space="preserve">χρηματοδότηση </w:t>
      </w:r>
      <w:r w:rsidR="00CF1A6A" w:rsidRPr="00627B43">
        <w:rPr>
          <w:rFonts w:ascii="Calibri" w:hAnsi="Calibri" w:cs="Calibri"/>
          <w:sz w:val="22"/>
          <w:szCs w:val="22"/>
          <w:lang w:val="el-GR"/>
        </w:rPr>
        <w:t>τη</w:t>
      </w:r>
      <w:r w:rsidRPr="00627B43">
        <w:rPr>
          <w:rFonts w:ascii="Calibri" w:hAnsi="Calibri" w:cs="Calibri"/>
          <w:sz w:val="22"/>
          <w:szCs w:val="22"/>
          <w:lang w:val="el-GR"/>
        </w:rPr>
        <w:t>ς</w:t>
      </w:r>
      <w:r w:rsidR="00CF1A6A" w:rsidRPr="00627B43">
        <w:rPr>
          <w:rFonts w:ascii="Calibri" w:hAnsi="Calibri" w:cs="Calibri"/>
          <w:sz w:val="22"/>
          <w:szCs w:val="22"/>
          <w:lang w:val="el-GR"/>
        </w:rPr>
        <w:t xml:space="preserve"> ίδια</w:t>
      </w:r>
      <w:r w:rsidRPr="00627B43">
        <w:rPr>
          <w:rFonts w:ascii="Calibri" w:hAnsi="Calibri" w:cs="Calibri"/>
          <w:sz w:val="22"/>
          <w:szCs w:val="22"/>
          <w:lang w:val="el-GR"/>
        </w:rPr>
        <w:t>ς</w:t>
      </w:r>
      <w:r w:rsidR="00CF1A6A" w:rsidRPr="00627B43">
        <w:rPr>
          <w:rFonts w:ascii="Calibri" w:hAnsi="Calibri" w:cs="Calibri"/>
          <w:sz w:val="22"/>
          <w:szCs w:val="22"/>
          <w:lang w:val="el-GR"/>
        </w:rPr>
        <w:t xml:space="preserve"> επένδυση</w:t>
      </w:r>
      <w:r w:rsidRPr="00627B43">
        <w:rPr>
          <w:rFonts w:ascii="Calibri" w:hAnsi="Calibri" w:cs="Calibri"/>
          <w:sz w:val="22"/>
          <w:szCs w:val="22"/>
          <w:lang w:val="el-GR"/>
        </w:rPr>
        <w:t>ς</w:t>
      </w:r>
      <w:r w:rsidR="00CF1A6A" w:rsidRPr="00627B43">
        <w:rPr>
          <w:rFonts w:ascii="Calibri" w:hAnsi="Calibri" w:cs="Calibri"/>
          <w:sz w:val="22"/>
          <w:szCs w:val="22"/>
          <w:lang w:val="el-GR"/>
        </w:rPr>
        <w:t>.</w:t>
      </w:r>
    </w:p>
    <w:p w14:paraId="36ECFB07" w14:textId="77777777" w:rsidR="00C00250" w:rsidRPr="00627B43" w:rsidRDefault="00C00250" w:rsidP="002D2C50">
      <w:pPr>
        <w:pStyle w:val="ListParagraph"/>
        <w:spacing w:line="300" w:lineRule="atLeast"/>
        <w:ind w:left="284" w:hanging="284"/>
        <w:jc w:val="both"/>
        <w:rPr>
          <w:rFonts w:ascii="Calibri" w:hAnsi="Calibri" w:cs="Calibri"/>
          <w:sz w:val="22"/>
          <w:szCs w:val="22"/>
          <w:lang w:val="el-GR"/>
        </w:rPr>
      </w:pPr>
    </w:p>
    <w:p w14:paraId="3C66FD8E" w14:textId="77777777" w:rsidR="00624564" w:rsidRPr="00627B43" w:rsidRDefault="00624564" w:rsidP="002D2C50">
      <w:pPr>
        <w:pStyle w:val="ListParagraph"/>
        <w:numPr>
          <w:ilvl w:val="0"/>
          <w:numId w:val="44"/>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Εφόσον τα έργα αφορούν επενδύσεις σε εξοπλισμό ή υποδομή που διασφαλίζει τη συμμόρφωση με  μελλοντικές απαιτήσεις για το περιβάλλον, την υγεία του ανθρώπου ή των ζώων, την υγιεινή ή την καλή μεταχείριση των ζώων σύμφωνα με το ενωσιακό δίκαιο, η χρηματοδότηση μπορεί να χορηγείται έως την ημερομηνία κατά την οποία οι απαιτήσεις αυτές καθίστανται υποχρεωτικές για τις επιχειρήσεις.</w:t>
      </w:r>
    </w:p>
    <w:p w14:paraId="561A0B66" w14:textId="77777777" w:rsidR="00624564" w:rsidRPr="00627B43" w:rsidRDefault="000366A2" w:rsidP="002D2C50">
      <w:pPr>
        <w:pStyle w:val="ListParagraph"/>
        <w:spacing w:line="300" w:lineRule="atLeast"/>
        <w:ind w:left="284" w:hanging="284"/>
        <w:rPr>
          <w:rFonts w:ascii="Calibri" w:hAnsi="Calibri" w:cs="Calibri"/>
          <w:sz w:val="22"/>
          <w:szCs w:val="22"/>
          <w:lang w:val="el-GR"/>
        </w:rPr>
      </w:pPr>
      <w:r>
        <w:rPr>
          <w:rFonts w:ascii="Calibri" w:hAnsi="Calibri" w:cs="Calibri"/>
          <w:sz w:val="22"/>
          <w:szCs w:val="22"/>
          <w:lang w:val="el-GR"/>
        </w:rPr>
        <w:t xml:space="preserve">             </w:t>
      </w:r>
    </w:p>
    <w:p w14:paraId="40342797" w14:textId="77777777" w:rsidR="00FF3BE3" w:rsidRDefault="00CC64E4" w:rsidP="002D2C50">
      <w:pPr>
        <w:numPr>
          <w:ilvl w:val="0"/>
          <w:numId w:val="44"/>
        </w:numPr>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Το κόστος της</w:t>
      </w:r>
      <w:r w:rsidR="00624564" w:rsidRPr="00627B43">
        <w:rPr>
          <w:rFonts w:ascii="Calibri" w:hAnsi="Calibri" w:cs="Calibri"/>
          <w:sz w:val="22"/>
          <w:szCs w:val="22"/>
          <w:lang w:val="el-GR"/>
        </w:rPr>
        <w:t xml:space="preserve"> μεταβίβαση</w:t>
      </w:r>
      <w:r w:rsidRPr="00627B43">
        <w:rPr>
          <w:rFonts w:ascii="Calibri" w:hAnsi="Calibri" w:cs="Calibri"/>
          <w:sz w:val="22"/>
          <w:szCs w:val="22"/>
          <w:lang w:val="el-GR"/>
        </w:rPr>
        <w:t>ς</w:t>
      </w:r>
      <w:r w:rsidR="00624564" w:rsidRPr="00627B43">
        <w:rPr>
          <w:rFonts w:ascii="Calibri" w:hAnsi="Calibri" w:cs="Calibri"/>
          <w:sz w:val="22"/>
          <w:szCs w:val="22"/>
          <w:lang w:val="el-GR"/>
        </w:rPr>
        <w:t xml:space="preserve"> της κυριότητας μιας επιχείρησης δεν είναι επιλέξιμ</w:t>
      </w:r>
      <w:r w:rsidR="003270C5">
        <w:rPr>
          <w:rFonts w:ascii="Calibri" w:hAnsi="Calibri" w:cs="Calibri"/>
          <w:sz w:val="22"/>
          <w:szCs w:val="22"/>
          <w:lang w:val="el-GR"/>
        </w:rPr>
        <w:t>ο</w:t>
      </w:r>
      <w:r w:rsidR="00624564" w:rsidRPr="00627B43">
        <w:rPr>
          <w:rFonts w:ascii="Calibri" w:hAnsi="Calibri" w:cs="Calibri"/>
          <w:sz w:val="22"/>
          <w:szCs w:val="22"/>
          <w:lang w:val="el-GR"/>
        </w:rPr>
        <w:t xml:space="preserve">. </w:t>
      </w:r>
    </w:p>
    <w:p w14:paraId="2BDF9609" w14:textId="77777777" w:rsidR="00FF3BE3" w:rsidRDefault="00FF3BE3" w:rsidP="002D2C50">
      <w:pPr>
        <w:spacing w:line="300" w:lineRule="atLeast"/>
        <w:ind w:left="284" w:hanging="284"/>
        <w:jc w:val="both"/>
        <w:rPr>
          <w:rFonts w:ascii="Calibri" w:hAnsi="Calibri" w:cs="Calibri"/>
          <w:sz w:val="22"/>
          <w:szCs w:val="22"/>
          <w:lang w:val="el-GR"/>
        </w:rPr>
      </w:pPr>
    </w:p>
    <w:p w14:paraId="3B8BAA5E" w14:textId="77777777" w:rsidR="00FF3BE3" w:rsidRPr="00FF3BE3" w:rsidRDefault="00FF3BE3" w:rsidP="002D2C50">
      <w:pPr>
        <w:numPr>
          <w:ilvl w:val="0"/>
          <w:numId w:val="44"/>
        </w:numPr>
        <w:spacing w:line="300" w:lineRule="atLeast"/>
        <w:ind w:left="284" w:hanging="284"/>
        <w:jc w:val="both"/>
        <w:rPr>
          <w:rFonts w:ascii="Calibri" w:hAnsi="Calibri" w:cs="Calibri"/>
          <w:sz w:val="22"/>
          <w:szCs w:val="22"/>
          <w:lang w:val="el-GR"/>
        </w:rPr>
      </w:pPr>
      <w:r w:rsidRPr="00FF3BE3">
        <w:rPr>
          <w:rFonts w:ascii="Calibri" w:hAnsi="Calibri" w:cs="Calibri"/>
          <w:sz w:val="22"/>
          <w:szCs w:val="22"/>
          <w:lang w:val="el-GR"/>
        </w:rPr>
        <w:t>Η αποδοχή της χρηματοδότησης από το Σχέδιο συνιστά και αποδοχή της εγγραφής του Δικαιούχου στον κατάλογο των έργων που θα δημοσιοποιείται σύμφωνα με το άρθρο 119, παράγραφος 2 του Κανονισμού (ΕΕ) 508/2014.</w:t>
      </w:r>
    </w:p>
    <w:bookmarkEnd w:id="17"/>
    <w:p w14:paraId="78139C7B" w14:textId="77777777" w:rsidR="00FF3BE3" w:rsidRDefault="00FF3BE3" w:rsidP="00FF3BE3">
      <w:pPr>
        <w:spacing w:line="300" w:lineRule="atLeast"/>
        <w:jc w:val="both"/>
        <w:rPr>
          <w:rFonts w:ascii="Calibri" w:hAnsi="Calibri" w:cs="Calibri"/>
          <w:sz w:val="22"/>
          <w:szCs w:val="22"/>
          <w:lang w:val="el-GR"/>
        </w:rPr>
      </w:pPr>
    </w:p>
    <w:p w14:paraId="23670DB3" w14:textId="77777777" w:rsidR="00CF1A6A" w:rsidRPr="00627B43" w:rsidRDefault="00CF1A6A" w:rsidP="005B75A8">
      <w:pPr>
        <w:spacing w:line="300" w:lineRule="atLeast"/>
        <w:jc w:val="both"/>
        <w:rPr>
          <w:rFonts w:ascii="Calibri" w:hAnsi="Calibri" w:cs="Calibri"/>
          <w:b/>
          <w:sz w:val="28"/>
          <w:szCs w:val="22"/>
          <w:u w:val="single"/>
          <w:lang w:val="el-GR"/>
        </w:rPr>
      </w:pPr>
      <w:r w:rsidRPr="00627B43">
        <w:rPr>
          <w:rFonts w:ascii="Calibri" w:hAnsi="Calibri" w:cs="Calibri"/>
          <w:b/>
          <w:sz w:val="28"/>
          <w:szCs w:val="22"/>
          <w:lang w:val="el-GR"/>
        </w:rPr>
        <w:t>1</w:t>
      </w:r>
      <w:r w:rsidR="00FF11B7" w:rsidRPr="00DE25E7">
        <w:rPr>
          <w:rFonts w:ascii="Calibri" w:hAnsi="Calibri" w:cs="Calibri"/>
          <w:b/>
          <w:sz w:val="28"/>
          <w:szCs w:val="22"/>
          <w:lang w:val="el-GR"/>
        </w:rPr>
        <w:t>5</w:t>
      </w:r>
      <w:r w:rsidRPr="00627B43">
        <w:rPr>
          <w:rFonts w:ascii="Calibri" w:hAnsi="Calibri" w:cs="Calibri"/>
          <w:b/>
          <w:sz w:val="28"/>
          <w:szCs w:val="22"/>
          <w:lang w:val="el-GR"/>
        </w:rPr>
        <w:t xml:space="preserve">. </w:t>
      </w:r>
      <w:r w:rsidRPr="00627B43">
        <w:rPr>
          <w:rFonts w:ascii="Calibri" w:hAnsi="Calibri" w:cs="Calibri"/>
          <w:b/>
          <w:sz w:val="28"/>
          <w:szCs w:val="22"/>
          <w:lang w:val="el-GR"/>
        </w:rPr>
        <w:tab/>
      </w:r>
      <w:r w:rsidRPr="00627B43">
        <w:rPr>
          <w:rFonts w:ascii="Calibri" w:hAnsi="Calibri" w:cs="Calibri"/>
          <w:b/>
          <w:sz w:val="28"/>
          <w:szCs w:val="22"/>
          <w:u w:val="single"/>
          <w:lang w:val="el-GR"/>
        </w:rPr>
        <w:t>Υποχρεώσεις Δικαιούχων</w:t>
      </w:r>
    </w:p>
    <w:p w14:paraId="43855EF9" w14:textId="77777777" w:rsidR="00CF1A6A" w:rsidRPr="00627B43" w:rsidRDefault="00CF1A6A" w:rsidP="005B75A8">
      <w:pPr>
        <w:spacing w:line="300" w:lineRule="atLeast"/>
        <w:jc w:val="both"/>
        <w:rPr>
          <w:rFonts w:ascii="Calibri" w:hAnsi="Calibri" w:cs="Calibri"/>
          <w:sz w:val="22"/>
          <w:szCs w:val="22"/>
          <w:u w:val="single"/>
          <w:lang w:val="el-GR"/>
        </w:rPr>
      </w:pPr>
    </w:p>
    <w:p w14:paraId="6E995337" w14:textId="77777777" w:rsidR="00CF1A6A" w:rsidRDefault="00CF1A6A" w:rsidP="005B75A8">
      <w:pPr>
        <w:spacing w:line="300" w:lineRule="atLeast"/>
        <w:jc w:val="both"/>
        <w:rPr>
          <w:rFonts w:ascii="Calibri" w:hAnsi="Calibri" w:cs="Calibri"/>
          <w:sz w:val="22"/>
          <w:szCs w:val="22"/>
          <w:lang w:val="el-GR"/>
        </w:rPr>
      </w:pPr>
      <w:bookmarkStart w:id="19" w:name="_Hlk508879518"/>
      <w:r w:rsidRPr="00627B43">
        <w:rPr>
          <w:rFonts w:ascii="Calibri" w:hAnsi="Calibri" w:cs="Calibri"/>
          <w:sz w:val="22"/>
          <w:szCs w:val="22"/>
          <w:lang w:val="el-GR"/>
        </w:rPr>
        <w:t>Ο Δικαιούχος κατά την πορεία υλοποίησης του Έργου έχει τις ακόλουθες υποχρεώσεις:</w:t>
      </w:r>
    </w:p>
    <w:p w14:paraId="0B1A603E" w14:textId="77777777" w:rsidR="002C2404" w:rsidRDefault="002C2404" w:rsidP="005B75A8">
      <w:pPr>
        <w:spacing w:line="300" w:lineRule="atLeast"/>
        <w:jc w:val="both"/>
        <w:rPr>
          <w:rFonts w:ascii="Calibri" w:hAnsi="Calibri" w:cs="Calibri"/>
          <w:sz w:val="22"/>
          <w:szCs w:val="22"/>
          <w:lang w:val="el-GR"/>
        </w:rPr>
      </w:pPr>
    </w:p>
    <w:p w14:paraId="0DEAD65C" w14:textId="77777777" w:rsidR="002C2404" w:rsidRPr="00627B43" w:rsidRDefault="002C2404" w:rsidP="002D2C50">
      <w:pPr>
        <w:numPr>
          <w:ilvl w:val="0"/>
          <w:numId w:val="26"/>
        </w:numPr>
        <w:spacing w:line="300" w:lineRule="atLeast"/>
        <w:ind w:left="284" w:hanging="284"/>
        <w:jc w:val="both"/>
        <w:rPr>
          <w:rFonts w:ascii="Calibri" w:hAnsi="Calibri" w:cs="Calibri"/>
          <w:sz w:val="22"/>
          <w:szCs w:val="22"/>
          <w:lang w:val="el-GR"/>
        </w:rPr>
      </w:pPr>
      <w:r>
        <w:rPr>
          <w:rFonts w:ascii="Calibri" w:hAnsi="Calibri" w:cs="Calibri"/>
          <w:sz w:val="22"/>
          <w:szCs w:val="22"/>
          <w:lang w:val="el-GR"/>
        </w:rPr>
        <w:t>Να τηρεί τις διατάξεις των Νόμων και Κανονισμών που αναφέρονται στο παρόν Σχέδιο.</w:t>
      </w:r>
    </w:p>
    <w:p w14:paraId="052E44DE"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5B14AA06" w14:textId="77777777" w:rsidR="00CF1A6A" w:rsidRPr="00627B43" w:rsidRDefault="00CF1A6A" w:rsidP="002D2C50">
      <w:pPr>
        <w:numPr>
          <w:ilvl w:val="0"/>
          <w:numId w:val="5"/>
        </w:numPr>
        <w:tabs>
          <w:tab w:val="clear" w:pos="720"/>
          <w:tab w:val="num" w:pos="360"/>
        </w:tabs>
        <w:spacing w:line="300" w:lineRule="atLeast"/>
        <w:ind w:left="284" w:hanging="284"/>
        <w:rPr>
          <w:rFonts w:ascii="Calibri" w:hAnsi="Calibri" w:cs="Calibri"/>
          <w:sz w:val="22"/>
          <w:szCs w:val="22"/>
          <w:lang w:val="el-GR"/>
        </w:rPr>
      </w:pPr>
      <w:r w:rsidRPr="00627B43">
        <w:rPr>
          <w:rFonts w:ascii="Calibri" w:hAnsi="Calibri" w:cs="Calibri"/>
          <w:sz w:val="22"/>
          <w:szCs w:val="22"/>
          <w:lang w:val="el-GR"/>
        </w:rPr>
        <w:t>Υποβολή ορθών και αξιόπιστων δηλώσεων δαπανών, στοιχείων και πληροφοριών.</w:t>
      </w:r>
    </w:p>
    <w:p w14:paraId="42CB9CEB" w14:textId="77777777" w:rsidR="00CF1A6A" w:rsidRPr="00627B43" w:rsidRDefault="00CF1A6A" w:rsidP="002D2C50">
      <w:pPr>
        <w:spacing w:line="300" w:lineRule="atLeast"/>
        <w:ind w:left="284" w:hanging="284"/>
        <w:rPr>
          <w:rFonts w:ascii="Calibri" w:hAnsi="Calibri" w:cs="Calibri"/>
          <w:sz w:val="22"/>
          <w:szCs w:val="22"/>
          <w:lang w:val="el-GR"/>
        </w:rPr>
      </w:pPr>
    </w:p>
    <w:p w14:paraId="184FBD10" w14:textId="77777777" w:rsidR="00CF1A6A" w:rsidRPr="00627B43" w:rsidRDefault="00CF1A6A" w:rsidP="002D2C50">
      <w:pPr>
        <w:numPr>
          <w:ilvl w:val="0"/>
          <w:numId w:val="5"/>
        </w:numPr>
        <w:tabs>
          <w:tab w:val="clear" w:pos="720"/>
          <w:tab w:val="num" w:pos="360"/>
        </w:tabs>
        <w:spacing w:line="300" w:lineRule="atLeast"/>
        <w:ind w:left="284" w:hanging="284"/>
        <w:rPr>
          <w:rFonts w:ascii="Calibri" w:hAnsi="Calibri" w:cs="Calibri"/>
          <w:sz w:val="22"/>
          <w:szCs w:val="22"/>
          <w:lang w:val="el-GR"/>
        </w:rPr>
      </w:pPr>
      <w:r w:rsidRPr="00627B43">
        <w:rPr>
          <w:rFonts w:ascii="Calibri" w:hAnsi="Calibri" w:cs="Calibri"/>
          <w:sz w:val="22"/>
          <w:szCs w:val="22"/>
          <w:lang w:val="el-GR"/>
        </w:rPr>
        <w:t>Καταγραφή και κοινοποίηση λαθών και παραλήψεων που τυχόν εντοπιστούν.</w:t>
      </w:r>
    </w:p>
    <w:p w14:paraId="4614D28C"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27DE267E" w14:textId="77777777"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bCs/>
          <w:color w:val="000000"/>
          <w:sz w:val="22"/>
          <w:szCs w:val="22"/>
          <w:lang w:val="el-GR"/>
        </w:rPr>
      </w:pPr>
      <w:r w:rsidRPr="00627B43">
        <w:rPr>
          <w:rFonts w:ascii="Calibri" w:hAnsi="Calibri" w:cs="Calibri"/>
          <w:bCs/>
          <w:color w:val="000000"/>
          <w:sz w:val="22"/>
          <w:szCs w:val="22"/>
          <w:lang w:val="el-GR"/>
        </w:rPr>
        <w:t xml:space="preserve">Εκτέλεση του Έργου, σύμφωνα με όσα προβλέπονται στο Σχέδιο και στη </w:t>
      </w:r>
      <w:r w:rsidR="0071764E" w:rsidRPr="00627B43">
        <w:rPr>
          <w:rFonts w:ascii="Calibri" w:hAnsi="Calibri" w:cs="Calibri"/>
          <w:bCs/>
          <w:color w:val="000000"/>
          <w:sz w:val="22"/>
          <w:szCs w:val="22"/>
          <w:lang w:val="el-GR"/>
        </w:rPr>
        <w:t>Συμφωνία Δημόσιας Χρηματοδότησης.</w:t>
      </w:r>
    </w:p>
    <w:p w14:paraId="10777D41" w14:textId="77777777" w:rsidR="00CF1A6A" w:rsidRPr="00627B43" w:rsidRDefault="00CF1A6A" w:rsidP="002D2C50">
      <w:pPr>
        <w:spacing w:line="300" w:lineRule="atLeast"/>
        <w:ind w:left="284" w:hanging="284"/>
        <w:jc w:val="both"/>
        <w:rPr>
          <w:rFonts w:ascii="Calibri" w:hAnsi="Calibri" w:cs="Calibri"/>
          <w:bCs/>
          <w:color w:val="000000"/>
          <w:sz w:val="22"/>
          <w:szCs w:val="22"/>
          <w:lang w:val="el-GR"/>
        </w:rPr>
      </w:pPr>
    </w:p>
    <w:p w14:paraId="530CD30C" w14:textId="77777777"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bCs/>
          <w:color w:val="000000"/>
          <w:sz w:val="22"/>
          <w:szCs w:val="22"/>
          <w:lang w:val="el-GR"/>
        </w:rPr>
      </w:pPr>
      <w:r w:rsidRPr="00627B43">
        <w:rPr>
          <w:rFonts w:ascii="Calibri" w:hAnsi="Calibri" w:cs="Calibri"/>
          <w:sz w:val="22"/>
          <w:szCs w:val="22"/>
          <w:lang w:val="el-GR"/>
        </w:rPr>
        <w:t>Αποστολή στ</w:t>
      </w:r>
      <w:r w:rsidR="0035154E">
        <w:rPr>
          <w:rFonts w:ascii="Calibri" w:hAnsi="Calibri" w:cs="Calibri"/>
          <w:sz w:val="22"/>
          <w:szCs w:val="22"/>
          <w:lang w:val="el-GR"/>
        </w:rPr>
        <w:t>ην ΤΟΔΑ</w:t>
      </w:r>
      <w:r w:rsidR="00E50B15">
        <w:rPr>
          <w:rFonts w:ascii="Calibri" w:hAnsi="Calibri" w:cs="Calibri"/>
          <w:sz w:val="22"/>
          <w:szCs w:val="22"/>
          <w:lang w:val="el-GR"/>
        </w:rPr>
        <w:t>/ΕΦ</w:t>
      </w:r>
      <w:r w:rsidR="0035154E">
        <w:rPr>
          <w:rFonts w:ascii="Calibri" w:hAnsi="Calibri" w:cs="Calibri"/>
          <w:sz w:val="22"/>
          <w:szCs w:val="22"/>
          <w:lang w:val="el-GR"/>
        </w:rPr>
        <w:t xml:space="preserve"> </w:t>
      </w:r>
      <w:r w:rsidRPr="00627B43">
        <w:rPr>
          <w:rFonts w:ascii="Calibri" w:hAnsi="Calibri" w:cs="Calibri"/>
          <w:sz w:val="22"/>
          <w:szCs w:val="22"/>
          <w:lang w:val="el-GR"/>
        </w:rPr>
        <w:t>των πρωτότυπων τιμολογίων, αποδείξεων ή άλλων εγγράφων ανάλογης αποδεικτικής αξίας.</w:t>
      </w:r>
    </w:p>
    <w:p w14:paraId="2E09422F" w14:textId="77777777" w:rsidR="00CF1A6A" w:rsidRPr="00627B43" w:rsidRDefault="00CF1A6A" w:rsidP="002D2C50">
      <w:pPr>
        <w:spacing w:line="300" w:lineRule="atLeast"/>
        <w:ind w:left="284" w:hanging="284"/>
        <w:jc w:val="both"/>
        <w:rPr>
          <w:rFonts w:ascii="Calibri" w:hAnsi="Calibri" w:cs="Calibri"/>
          <w:bCs/>
          <w:color w:val="000000"/>
          <w:sz w:val="22"/>
          <w:szCs w:val="22"/>
          <w:lang w:val="el-GR"/>
        </w:rPr>
      </w:pPr>
    </w:p>
    <w:p w14:paraId="343CE236" w14:textId="77777777"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Λειτουργία μηχανισμού πιστοποίησης εκτέλεσης του Έργου, ο οποίος θα εξασφαλίζει τον αποτελεσματικό έλεγχο της ποιότητας και ποσότητας των υλικών, των υπηρεσιών και του τελικού αποτελέσματος.</w:t>
      </w:r>
    </w:p>
    <w:p w14:paraId="1EBF02FE"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20E287CB" w14:textId="77777777"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Κοινοποίηση στ</w:t>
      </w:r>
      <w:r w:rsidR="0035154E">
        <w:rPr>
          <w:rFonts w:ascii="Calibri" w:hAnsi="Calibri" w:cs="Calibri"/>
          <w:sz w:val="22"/>
          <w:szCs w:val="22"/>
          <w:lang w:val="el-GR"/>
        </w:rPr>
        <w:t>ην ΤΟΔΑ</w:t>
      </w:r>
      <w:r w:rsidR="00E50B15">
        <w:rPr>
          <w:rFonts w:ascii="Calibri" w:hAnsi="Calibri" w:cs="Calibri"/>
          <w:sz w:val="22"/>
          <w:szCs w:val="22"/>
          <w:lang w:val="el-GR"/>
        </w:rPr>
        <w:t>/ΕΦ</w:t>
      </w:r>
      <w:r w:rsidR="0035154E">
        <w:rPr>
          <w:rFonts w:ascii="Calibri" w:hAnsi="Calibri" w:cs="Calibri"/>
          <w:sz w:val="22"/>
          <w:szCs w:val="22"/>
          <w:lang w:val="el-GR"/>
        </w:rPr>
        <w:t xml:space="preserve"> </w:t>
      </w:r>
      <w:r w:rsidRPr="00627B43">
        <w:rPr>
          <w:rFonts w:ascii="Calibri" w:hAnsi="Calibri" w:cs="Calibri"/>
          <w:sz w:val="22"/>
          <w:szCs w:val="22"/>
          <w:lang w:val="el-GR"/>
        </w:rPr>
        <w:t>όλων των εγγράφων που αφορούν την υλοποίηση του Έργου και σχετίζονται με τον έλεγχο και την παρακολούθηση του.</w:t>
      </w:r>
    </w:p>
    <w:p w14:paraId="2D802F18"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299B75F9" w14:textId="77777777"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Να θέτει, εφόσον ζητηθούν, στη διάθεση της Διαχειριστικής Αρχής, του Ενδιάμεσου Φορέα, της Αρχής Πιστοποίησης, της </w:t>
      </w:r>
      <w:r w:rsidR="004C1C23" w:rsidRPr="00627B43">
        <w:rPr>
          <w:rFonts w:ascii="Calibri" w:hAnsi="Calibri" w:cs="Calibri"/>
          <w:sz w:val="22"/>
          <w:szCs w:val="22"/>
          <w:lang w:val="el-GR"/>
        </w:rPr>
        <w:t>Αρχής</w:t>
      </w:r>
      <w:r w:rsidRPr="00627B43">
        <w:rPr>
          <w:rFonts w:ascii="Calibri" w:hAnsi="Calibri" w:cs="Calibri"/>
          <w:sz w:val="22"/>
          <w:szCs w:val="22"/>
          <w:lang w:val="el-GR"/>
        </w:rPr>
        <w:t xml:space="preserve"> Ελέγχου και της Επιτροπής Παρακολούθησης </w:t>
      </w:r>
      <w:r w:rsidR="0035154E">
        <w:rPr>
          <w:rFonts w:ascii="Calibri" w:hAnsi="Calibri" w:cs="Calibri"/>
          <w:sz w:val="22"/>
          <w:szCs w:val="22"/>
          <w:lang w:val="el-GR"/>
        </w:rPr>
        <w:t xml:space="preserve">και της ΤΟΔΑ </w:t>
      </w:r>
      <w:r w:rsidRPr="00627B43">
        <w:rPr>
          <w:rFonts w:ascii="Calibri" w:hAnsi="Calibri" w:cs="Calibri"/>
          <w:sz w:val="22"/>
          <w:szCs w:val="22"/>
          <w:lang w:val="el-GR"/>
        </w:rPr>
        <w:t>όλα τα έγγραφα, δικαιολογητικά ή άλλα στοιχεία του έργου και γενικότερα σε όλους τους ελεγκτικούς φορείς της Κύπρου ή της Ευρωπαϊκής Ένωσης.</w:t>
      </w:r>
    </w:p>
    <w:p w14:paraId="4C09AB85"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2A05F3E5" w14:textId="77777777" w:rsidR="00AC4BBC" w:rsidRPr="00627B43" w:rsidRDefault="00CF1A6A" w:rsidP="002D2C50">
      <w:pPr>
        <w:numPr>
          <w:ilvl w:val="0"/>
          <w:numId w:val="8"/>
        </w:numPr>
        <w:spacing w:line="300" w:lineRule="atLeast"/>
        <w:ind w:left="284" w:hanging="284"/>
        <w:jc w:val="both"/>
        <w:rPr>
          <w:rFonts w:ascii="Calibri" w:hAnsi="Calibri" w:cs="Calibri"/>
          <w:bCs/>
          <w:color w:val="000000"/>
          <w:sz w:val="22"/>
          <w:szCs w:val="22"/>
          <w:lang w:val="el-GR"/>
        </w:rPr>
      </w:pPr>
      <w:r w:rsidRPr="00627B43">
        <w:rPr>
          <w:rFonts w:ascii="Calibri" w:hAnsi="Calibri" w:cs="Calibri"/>
          <w:sz w:val="22"/>
          <w:szCs w:val="22"/>
          <w:lang w:val="el-GR"/>
        </w:rPr>
        <w:lastRenderedPageBreak/>
        <w:t>Να ενημερώνει άμεσα τ</w:t>
      </w:r>
      <w:r w:rsidR="0035154E">
        <w:rPr>
          <w:rFonts w:ascii="Calibri" w:hAnsi="Calibri" w:cs="Calibri"/>
          <w:sz w:val="22"/>
          <w:szCs w:val="22"/>
          <w:lang w:val="el-GR"/>
        </w:rPr>
        <w:t xml:space="preserve">ην ΤΟΔΑ </w:t>
      </w:r>
      <w:r w:rsidR="00E50B15">
        <w:rPr>
          <w:rFonts w:ascii="Calibri" w:hAnsi="Calibri" w:cs="Calibri"/>
          <w:sz w:val="22"/>
          <w:szCs w:val="22"/>
          <w:lang w:val="el-GR"/>
        </w:rPr>
        <w:t xml:space="preserve">και τον ΕΦ </w:t>
      </w:r>
      <w:r w:rsidRPr="00627B43">
        <w:rPr>
          <w:rFonts w:ascii="Calibri" w:hAnsi="Calibri" w:cs="Calibri"/>
          <w:sz w:val="22"/>
          <w:szCs w:val="22"/>
          <w:lang w:val="el-GR"/>
        </w:rPr>
        <w:t>όταν διαφοροποιηθούν οι συνθήκες ή το χρονοδιάγραμμα εκτέλεσης του Έργου και ν</w:t>
      </w:r>
      <w:r w:rsidRPr="00627B43">
        <w:rPr>
          <w:rFonts w:ascii="Calibri" w:hAnsi="Calibri" w:cs="Calibri"/>
          <w:bCs/>
          <w:color w:val="000000"/>
          <w:sz w:val="22"/>
          <w:szCs w:val="22"/>
          <w:lang w:val="el-GR"/>
        </w:rPr>
        <w:t xml:space="preserve">α υποβάλει αίτηση τροποποίησης για οποιαδήποτε αλλαγή της </w:t>
      </w:r>
      <w:r w:rsidR="00AC4BBC" w:rsidRPr="00627B43">
        <w:rPr>
          <w:rFonts w:ascii="Calibri" w:hAnsi="Calibri" w:cs="Calibri"/>
          <w:bCs/>
          <w:color w:val="000000"/>
          <w:sz w:val="22"/>
          <w:szCs w:val="22"/>
          <w:lang w:val="el-GR"/>
        </w:rPr>
        <w:t xml:space="preserve">Συμφωνίας </w:t>
      </w:r>
      <w:r w:rsidRPr="00627B43">
        <w:rPr>
          <w:rFonts w:ascii="Calibri" w:hAnsi="Calibri" w:cs="Calibri"/>
          <w:bCs/>
          <w:color w:val="000000"/>
          <w:sz w:val="22"/>
          <w:szCs w:val="22"/>
          <w:lang w:val="el-GR"/>
        </w:rPr>
        <w:t>του.</w:t>
      </w:r>
    </w:p>
    <w:p w14:paraId="416A6538" w14:textId="77777777" w:rsidR="00C1431C" w:rsidRPr="00627B43" w:rsidRDefault="00C1431C" w:rsidP="002D2C50">
      <w:pPr>
        <w:spacing w:line="300" w:lineRule="atLeast"/>
        <w:ind w:left="284" w:hanging="284"/>
        <w:jc w:val="both"/>
        <w:rPr>
          <w:rFonts w:ascii="Calibri" w:hAnsi="Calibri" w:cs="Calibri"/>
          <w:sz w:val="22"/>
          <w:szCs w:val="22"/>
          <w:lang w:val="el-GR"/>
        </w:rPr>
      </w:pPr>
    </w:p>
    <w:p w14:paraId="29B9E4B2" w14:textId="77777777" w:rsidR="00CF1A6A"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Να δέχεται επιτόπιους σε κάθε περίπτωση ελέγχους από το</w:t>
      </w:r>
      <w:r w:rsidR="00E50B15">
        <w:rPr>
          <w:rFonts w:ascii="Calibri" w:hAnsi="Calibri" w:cs="Calibri"/>
          <w:sz w:val="22"/>
          <w:szCs w:val="22"/>
          <w:lang w:val="el-GR"/>
        </w:rPr>
        <w:t>ν ΕΦ</w:t>
      </w:r>
      <w:r w:rsidR="001D2163" w:rsidRPr="00627B43">
        <w:rPr>
          <w:rFonts w:ascii="Calibri" w:hAnsi="Calibri" w:cs="Calibri"/>
          <w:sz w:val="22"/>
          <w:szCs w:val="22"/>
          <w:lang w:val="el-GR"/>
        </w:rPr>
        <w:t xml:space="preserve"> </w:t>
      </w:r>
      <w:r w:rsidR="009E7FEB">
        <w:rPr>
          <w:rFonts w:ascii="Calibri" w:hAnsi="Calibri" w:cs="Calibri"/>
          <w:sz w:val="22"/>
          <w:szCs w:val="22"/>
          <w:lang w:val="el-GR"/>
        </w:rPr>
        <w:t xml:space="preserve">και την ΤΟΔΑ </w:t>
      </w:r>
      <w:r w:rsidRPr="00627B43">
        <w:rPr>
          <w:rFonts w:ascii="Calibri" w:hAnsi="Calibri" w:cs="Calibri"/>
          <w:sz w:val="22"/>
          <w:szCs w:val="22"/>
          <w:lang w:val="el-GR"/>
        </w:rPr>
        <w:t>καθώς και από τα άλλα αρμόδια ελεγκτικά όργανα και να δίνει όλες τις αναγκαίες επεξηγήσεις.</w:t>
      </w:r>
    </w:p>
    <w:p w14:paraId="5B8741DA" w14:textId="77777777" w:rsidR="00CF1A6A" w:rsidRPr="00627B43" w:rsidRDefault="00CF1A6A" w:rsidP="002D2C50">
      <w:pPr>
        <w:spacing w:line="300" w:lineRule="atLeast"/>
        <w:ind w:left="284" w:hanging="284"/>
        <w:jc w:val="both"/>
        <w:rPr>
          <w:rFonts w:ascii="Calibri" w:hAnsi="Calibri" w:cs="Calibri"/>
          <w:sz w:val="22"/>
          <w:szCs w:val="22"/>
          <w:lang w:val="el-GR"/>
        </w:rPr>
      </w:pPr>
    </w:p>
    <w:p w14:paraId="6EF62315" w14:textId="77777777" w:rsidR="00CF1A6A"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Να τηρεί ξεχωριστό φάκελο για το Έργο και να αρχειοθετεί σε αυτόν όλα τα αντίγραφα των σχετικών εγγράφων.  </w:t>
      </w:r>
    </w:p>
    <w:p w14:paraId="45C6B569" w14:textId="77777777" w:rsidR="00FA66D5" w:rsidRPr="00627B43" w:rsidRDefault="00FA66D5"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Να τηρεί </w:t>
      </w:r>
      <w:r w:rsidRPr="00627B43">
        <w:rPr>
          <w:rFonts w:ascii="Calibri" w:hAnsi="Calibri" w:cs="Calibri"/>
          <w:color w:val="000000"/>
          <w:sz w:val="22"/>
          <w:szCs w:val="22"/>
          <w:lang w:val="el-GR"/>
        </w:rPr>
        <w:t>ξεχωριστή λογιστική μερίδα /κωδικοποίηση/ αρχείο.</w:t>
      </w:r>
    </w:p>
    <w:p w14:paraId="732A50B0" w14:textId="77777777" w:rsidR="00CF1A6A" w:rsidRPr="00627B43" w:rsidRDefault="00CF1A6A" w:rsidP="002D2C50">
      <w:pPr>
        <w:pStyle w:val="ListParagraph"/>
        <w:spacing w:line="300" w:lineRule="atLeast"/>
        <w:ind w:left="284" w:hanging="284"/>
        <w:rPr>
          <w:rFonts w:ascii="Calibri" w:hAnsi="Calibri" w:cs="Calibri"/>
          <w:sz w:val="22"/>
          <w:szCs w:val="22"/>
          <w:lang w:val="el-GR"/>
        </w:rPr>
      </w:pPr>
    </w:p>
    <w:p w14:paraId="39665E15" w14:textId="77777777" w:rsidR="00CF1A6A" w:rsidRPr="00627B43" w:rsidRDefault="00CF1A6A" w:rsidP="002D2C50">
      <w:pPr>
        <w:numPr>
          <w:ilvl w:val="0"/>
          <w:numId w:val="5"/>
        </w:numPr>
        <w:tabs>
          <w:tab w:val="clear" w:pos="720"/>
          <w:tab w:val="num" w:pos="426"/>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 xml:space="preserve">Για τα συγχρηματοδοτούμενα έργα, ο Δικαιούχος (Ανάδοχος Φορέας) έχει υποχρέωση να τηρεί όλα τα δικαιολογητικά που αφορούν στην </w:t>
      </w:r>
      <w:r w:rsidR="005575CA" w:rsidRPr="00627B43">
        <w:rPr>
          <w:rFonts w:ascii="Calibri" w:hAnsi="Calibri" w:cs="Calibri"/>
          <w:sz w:val="22"/>
          <w:szCs w:val="22"/>
          <w:lang w:val="el-GR"/>
        </w:rPr>
        <w:t xml:space="preserve">εκτέλεση του </w:t>
      </w:r>
      <w:r w:rsidR="005575CA" w:rsidRPr="006B7D32">
        <w:rPr>
          <w:rFonts w:ascii="Calibri" w:hAnsi="Calibri" w:cs="Calibri"/>
          <w:sz w:val="22"/>
          <w:szCs w:val="22"/>
          <w:lang w:val="el-GR"/>
        </w:rPr>
        <w:t xml:space="preserve">Έργου </w:t>
      </w:r>
      <w:r w:rsidR="006B7D32">
        <w:rPr>
          <w:rFonts w:ascii="Calibri" w:hAnsi="Calibri" w:cs="Calibri"/>
          <w:sz w:val="22"/>
          <w:szCs w:val="22"/>
          <w:lang w:val="el-GR"/>
        </w:rPr>
        <w:t xml:space="preserve">για </w:t>
      </w:r>
      <w:r w:rsidR="00ED0812">
        <w:rPr>
          <w:rFonts w:ascii="Calibri" w:hAnsi="Calibri" w:cs="Calibri"/>
          <w:sz w:val="22"/>
          <w:szCs w:val="22"/>
          <w:lang w:val="el-GR"/>
        </w:rPr>
        <w:t>διάστημα δύο ετών από την 31</w:t>
      </w:r>
      <w:r w:rsidR="00ED0812" w:rsidRPr="005A22FB">
        <w:rPr>
          <w:rFonts w:ascii="Calibri" w:hAnsi="Calibri" w:cs="Calibri"/>
          <w:sz w:val="22"/>
          <w:szCs w:val="22"/>
          <w:vertAlign w:val="superscript"/>
          <w:lang w:val="el-GR"/>
        </w:rPr>
        <w:t>η</w:t>
      </w:r>
      <w:r w:rsidR="00ED0812">
        <w:rPr>
          <w:rFonts w:ascii="Calibri" w:hAnsi="Calibri" w:cs="Calibri"/>
          <w:sz w:val="22"/>
          <w:szCs w:val="22"/>
          <w:lang w:val="el-GR"/>
        </w:rPr>
        <w:t xml:space="preserve"> Δεκεμβρίου </w:t>
      </w:r>
      <w:r w:rsidR="00ED0812" w:rsidRPr="004A0223">
        <w:rPr>
          <w:rFonts w:ascii="Calibri" w:hAnsi="Calibri" w:cs="Calibri"/>
          <w:sz w:val="22"/>
          <w:szCs w:val="22"/>
          <w:lang w:val="el-GR"/>
        </w:rPr>
        <w:t>που ακολουθεί την υποβολή των λογαριασμών στους οποίους περιλαμβάνεται η δαπάνη του έργου</w:t>
      </w:r>
      <w:r w:rsidR="003B512D" w:rsidRPr="00627B43">
        <w:rPr>
          <w:rFonts w:ascii="Calibri" w:hAnsi="Calibri" w:cs="Calibri"/>
          <w:sz w:val="22"/>
          <w:szCs w:val="22"/>
          <w:lang w:val="el-GR"/>
        </w:rPr>
        <w:t xml:space="preserve"> </w:t>
      </w:r>
      <w:r w:rsidRPr="00627B43">
        <w:rPr>
          <w:rFonts w:ascii="Calibri" w:hAnsi="Calibri" w:cs="Calibri"/>
          <w:sz w:val="22"/>
          <w:szCs w:val="22"/>
          <w:lang w:val="el-GR"/>
        </w:rPr>
        <w:t>Επομένως όλα τα δικαιολογητικά και άλλα έγγραφα φυλάσσονται και καταστρέφονται μόνο μετά από συνεννόηση με τ</w:t>
      </w:r>
      <w:r w:rsidR="009E7FEB">
        <w:rPr>
          <w:rFonts w:ascii="Calibri" w:hAnsi="Calibri" w:cs="Calibri"/>
          <w:sz w:val="22"/>
          <w:szCs w:val="22"/>
          <w:lang w:val="el-GR"/>
        </w:rPr>
        <w:t>ην ΤΟΔΑ</w:t>
      </w:r>
      <w:r w:rsidRPr="00627B43">
        <w:rPr>
          <w:rFonts w:ascii="Calibri" w:hAnsi="Calibri" w:cs="Calibri"/>
          <w:sz w:val="22"/>
          <w:szCs w:val="22"/>
          <w:lang w:val="el-GR"/>
        </w:rPr>
        <w:t>.</w:t>
      </w:r>
    </w:p>
    <w:p w14:paraId="27342612" w14:textId="77777777" w:rsidR="00CF1A6A" w:rsidRPr="00627B43" w:rsidRDefault="00CF1A6A" w:rsidP="002D2C50">
      <w:pPr>
        <w:pStyle w:val="ListParagraph"/>
        <w:spacing w:line="300" w:lineRule="atLeast"/>
        <w:ind w:left="284" w:hanging="284"/>
        <w:rPr>
          <w:rFonts w:ascii="Calibri" w:hAnsi="Calibri" w:cs="Calibri"/>
          <w:sz w:val="22"/>
          <w:szCs w:val="22"/>
          <w:lang w:val="el-GR"/>
        </w:rPr>
      </w:pPr>
    </w:p>
    <w:p w14:paraId="16A53D3C" w14:textId="77777777" w:rsidR="00FA66D5" w:rsidRPr="00627B43" w:rsidRDefault="00CF1A6A"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sz w:val="22"/>
          <w:szCs w:val="22"/>
          <w:lang w:val="el-GR"/>
        </w:rPr>
        <w:t>Να τηρεί τους κανόνες πληροφόρησης και δημοσιότητας</w:t>
      </w:r>
      <w:r w:rsidR="0042057B" w:rsidRPr="00627B43">
        <w:rPr>
          <w:rFonts w:ascii="Calibri" w:hAnsi="Calibri" w:cs="Calibri"/>
          <w:sz w:val="22"/>
          <w:szCs w:val="22"/>
          <w:lang w:val="el-GR"/>
        </w:rPr>
        <w:t xml:space="preserve"> όπως προνοούνται </w:t>
      </w:r>
      <w:r w:rsidR="00FC1AC0" w:rsidRPr="00627B43">
        <w:rPr>
          <w:rFonts w:ascii="Calibri" w:hAnsi="Calibri" w:cs="Calibri"/>
          <w:sz w:val="22"/>
          <w:szCs w:val="22"/>
          <w:lang w:val="el-GR"/>
        </w:rPr>
        <w:t xml:space="preserve">στο Παράρτημα </w:t>
      </w:r>
      <w:r w:rsidR="00FC1AC0" w:rsidRPr="00627B43">
        <w:rPr>
          <w:rFonts w:ascii="Calibri" w:hAnsi="Calibri" w:cs="Calibri"/>
          <w:sz w:val="22"/>
          <w:szCs w:val="22"/>
          <w:lang w:val="en-GB"/>
        </w:rPr>
        <w:t>V</w:t>
      </w:r>
      <w:r w:rsidR="00FC1AC0" w:rsidRPr="00627B43">
        <w:rPr>
          <w:rFonts w:ascii="Calibri" w:hAnsi="Calibri" w:cs="Calibri"/>
          <w:sz w:val="22"/>
          <w:szCs w:val="22"/>
          <w:lang w:val="el-GR"/>
        </w:rPr>
        <w:t xml:space="preserve"> του Καν. 508/2014 και </w:t>
      </w:r>
      <w:r w:rsidR="0042057B" w:rsidRPr="00627B43">
        <w:rPr>
          <w:rFonts w:ascii="Calibri" w:hAnsi="Calibri" w:cs="Calibri"/>
          <w:sz w:val="22"/>
          <w:szCs w:val="22"/>
          <w:lang w:val="el-GR"/>
        </w:rPr>
        <w:t>στον Εκτελεστικό Κανονισμό 763/2014 της ΕΕ</w:t>
      </w:r>
      <w:r w:rsidRPr="00627B43">
        <w:rPr>
          <w:rFonts w:ascii="Calibri" w:hAnsi="Calibri" w:cs="Calibri"/>
          <w:sz w:val="22"/>
          <w:szCs w:val="22"/>
          <w:lang w:val="el-GR"/>
        </w:rPr>
        <w:t>.</w:t>
      </w:r>
      <w:r w:rsidR="00865760" w:rsidRPr="00627B43">
        <w:rPr>
          <w:rFonts w:ascii="Calibri" w:hAnsi="Calibri" w:cs="Calibri"/>
          <w:sz w:val="22"/>
          <w:szCs w:val="22"/>
          <w:lang w:val="el-GR"/>
        </w:rPr>
        <w:t xml:space="preserve"> Ο Δικαιούχος υποχρεούται να τοποθετήσει πινακίδα στο χώρο υλοποίησης του έργου, όπως περιγράφεται στο </w:t>
      </w:r>
      <w:r w:rsidR="00FA66D5" w:rsidRPr="00627B43">
        <w:rPr>
          <w:rFonts w:ascii="Calibri" w:hAnsi="Calibri" w:cs="Calibri"/>
          <w:b/>
          <w:sz w:val="22"/>
          <w:szCs w:val="22"/>
          <w:lang w:val="el-GR"/>
        </w:rPr>
        <w:t>Παράρτημα 1</w:t>
      </w:r>
      <w:r w:rsidR="005F2646" w:rsidRPr="00627B43">
        <w:rPr>
          <w:rFonts w:ascii="Calibri" w:hAnsi="Calibri" w:cs="Calibri"/>
          <w:b/>
          <w:sz w:val="22"/>
          <w:szCs w:val="22"/>
          <w:lang w:val="el-GR"/>
        </w:rPr>
        <w:t>5</w:t>
      </w:r>
      <w:r w:rsidR="00FA66D5" w:rsidRPr="00627B43">
        <w:rPr>
          <w:rFonts w:ascii="Calibri" w:hAnsi="Calibri" w:cs="Calibri"/>
          <w:sz w:val="22"/>
          <w:szCs w:val="22"/>
          <w:lang w:val="el-GR"/>
        </w:rPr>
        <w:t>.</w:t>
      </w:r>
    </w:p>
    <w:p w14:paraId="5C2ADF37" w14:textId="77777777" w:rsidR="00FA66D5" w:rsidRPr="00627B43" w:rsidRDefault="00FA66D5" w:rsidP="002D2C50">
      <w:pPr>
        <w:pStyle w:val="ListParagraph"/>
        <w:spacing w:line="300" w:lineRule="atLeast"/>
        <w:ind w:left="284" w:hanging="284"/>
        <w:rPr>
          <w:rFonts w:ascii="Calibri" w:hAnsi="Calibri" w:cs="Calibri"/>
          <w:bCs/>
          <w:color w:val="000000"/>
          <w:sz w:val="22"/>
          <w:szCs w:val="22"/>
          <w:lang w:val="el-GR"/>
        </w:rPr>
      </w:pPr>
    </w:p>
    <w:p w14:paraId="73C23890" w14:textId="77777777" w:rsidR="0029135F" w:rsidRPr="00627B43" w:rsidRDefault="0029135F" w:rsidP="002D2C50">
      <w:pPr>
        <w:numPr>
          <w:ilvl w:val="0"/>
          <w:numId w:val="5"/>
        </w:numPr>
        <w:tabs>
          <w:tab w:val="clear" w:pos="720"/>
          <w:tab w:val="num" w:pos="360"/>
        </w:tabs>
        <w:spacing w:line="300" w:lineRule="atLeast"/>
        <w:ind w:left="284" w:hanging="284"/>
        <w:jc w:val="both"/>
        <w:rPr>
          <w:rFonts w:ascii="Calibri" w:hAnsi="Calibri" w:cs="Calibri"/>
          <w:sz w:val="22"/>
          <w:szCs w:val="22"/>
          <w:lang w:val="el-GR"/>
        </w:rPr>
      </w:pPr>
      <w:r w:rsidRPr="00627B43">
        <w:rPr>
          <w:rFonts w:ascii="Calibri" w:hAnsi="Calibri" w:cs="Calibri"/>
          <w:bCs/>
          <w:color w:val="000000"/>
          <w:sz w:val="22"/>
          <w:szCs w:val="22"/>
          <w:lang w:val="el-GR"/>
        </w:rPr>
        <w:t>Να τηρεί όλες τις πρόνοιες και να λαμβάνει όλα τα απαραίτητα μέτρα σχετικά με την προσ</w:t>
      </w:r>
      <w:r w:rsidR="00C44F0C" w:rsidRPr="00627B43">
        <w:rPr>
          <w:rFonts w:ascii="Calibri" w:hAnsi="Calibri" w:cs="Calibri"/>
          <w:bCs/>
          <w:color w:val="000000"/>
          <w:sz w:val="22"/>
          <w:szCs w:val="22"/>
          <w:lang w:val="el-GR"/>
        </w:rPr>
        <w:t>τασία του φυσικού περιβάλλοντος</w:t>
      </w:r>
      <w:r w:rsidR="00432A6C">
        <w:rPr>
          <w:rFonts w:ascii="Calibri" w:hAnsi="Calibri" w:cs="Calibri"/>
          <w:bCs/>
          <w:color w:val="000000"/>
          <w:sz w:val="22"/>
          <w:szCs w:val="22"/>
          <w:lang w:val="el-GR"/>
        </w:rPr>
        <w:t xml:space="preserve"> </w:t>
      </w:r>
      <w:r w:rsidR="00432A6C" w:rsidRPr="00124649">
        <w:rPr>
          <w:rFonts w:ascii="Calibri" w:hAnsi="Calibri" w:cs="Calibri"/>
          <w:b/>
          <w:bCs/>
          <w:color w:val="000000"/>
          <w:sz w:val="22"/>
          <w:szCs w:val="22"/>
          <w:lang w:val="el-GR"/>
        </w:rPr>
        <w:t>(Παράρτημα 17</w:t>
      </w:r>
      <w:r w:rsidR="00432A6C">
        <w:rPr>
          <w:rFonts w:ascii="Calibri" w:hAnsi="Calibri" w:cs="Calibri"/>
          <w:bCs/>
          <w:color w:val="000000"/>
          <w:sz w:val="22"/>
          <w:szCs w:val="22"/>
          <w:lang w:val="el-GR"/>
        </w:rPr>
        <w:t>)</w:t>
      </w:r>
      <w:r w:rsidR="00C44F0C" w:rsidRPr="00627B43">
        <w:rPr>
          <w:rFonts w:ascii="Calibri" w:hAnsi="Calibri" w:cs="Calibri"/>
          <w:bCs/>
          <w:color w:val="000000"/>
          <w:sz w:val="22"/>
          <w:szCs w:val="22"/>
          <w:lang w:val="el-GR"/>
        </w:rPr>
        <w:t xml:space="preserve">, </w:t>
      </w:r>
      <w:r w:rsidRPr="00627B43">
        <w:rPr>
          <w:rFonts w:ascii="Calibri" w:hAnsi="Calibri" w:cs="Calibri"/>
          <w:bCs/>
          <w:color w:val="000000"/>
          <w:sz w:val="22"/>
          <w:szCs w:val="22"/>
          <w:lang w:val="el-GR"/>
        </w:rPr>
        <w:t xml:space="preserve">την ισότητα των δυο φύλων </w:t>
      </w:r>
      <w:r w:rsidR="00C44F0C" w:rsidRPr="00627B43">
        <w:rPr>
          <w:rFonts w:ascii="Calibri" w:hAnsi="Calibri" w:cs="Calibri"/>
          <w:bCs/>
          <w:color w:val="000000"/>
          <w:sz w:val="22"/>
          <w:szCs w:val="22"/>
          <w:lang w:val="el-GR"/>
        </w:rPr>
        <w:t xml:space="preserve">και τη μη διάκριση </w:t>
      </w:r>
      <w:r w:rsidRPr="00627B43">
        <w:rPr>
          <w:rFonts w:ascii="Calibri" w:hAnsi="Calibri" w:cs="Calibri"/>
          <w:bCs/>
          <w:color w:val="000000"/>
          <w:sz w:val="22"/>
          <w:szCs w:val="22"/>
          <w:lang w:val="el-GR"/>
        </w:rPr>
        <w:t xml:space="preserve">κατά την υλοποίηση του Έργου, βάσει της </w:t>
      </w:r>
      <w:r w:rsidR="008A7F3D" w:rsidRPr="00627B43">
        <w:rPr>
          <w:rFonts w:ascii="Calibri" w:hAnsi="Calibri" w:cs="Calibri"/>
          <w:bCs/>
          <w:color w:val="000000"/>
          <w:sz w:val="22"/>
          <w:szCs w:val="22"/>
          <w:lang w:val="el-GR"/>
        </w:rPr>
        <w:t xml:space="preserve">ενωσιακής </w:t>
      </w:r>
      <w:r w:rsidRPr="00627B43">
        <w:rPr>
          <w:rFonts w:ascii="Calibri" w:hAnsi="Calibri" w:cs="Calibri"/>
          <w:bCs/>
          <w:color w:val="000000"/>
          <w:sz w:val="22"/>
          <w:szCs w:val="22"/>
          <w:lang w:val="el-GR"/>
        </w:rPr>
        <w:t>και εθνικής νομοθεσίας.</w:t>
      </w:r>
    </w:p>
    <w:p w14:paraId="7D00E89D" w14:textId="77777777" w:rsidR="00865760" w:rsidRPr="00627B43" w:rsidRDefault="00865760" w:rsidP="002D2C50">
      <w:pPr>
        <w:spacing w:line="300" w:lineRule="atLeast"/>
        <w:ind w:left="284" w:hanging="284"/>
        <w:jc w:val="both"/>
        <w:rPr>
          <w:rFonts w:ascii="Calibri" w:hAnsi="Calibri" w:cs="Calibri"/>
          <w:sz w:val="22"/>
          <w:szCs w:val="22"/>
          <w:lang w:val="el-GR"/>
        </w:rPr>
      </w:pPr>
    </w:p>
    <w:p w14:paraId="26E8DC6D" w14:textId="77777777" w:rsidR="009E7FEB" w:rsidRPr="009E7FEB" w:rsidRDefault="00865760" w:rsidP="002D2C50">
      <w:pPr>
        <w:numPr>
          <w:ilvl w:val="0"/>
          <w:numId w:val="5"/>
        </w:numPr>
        <w:tabs>
          <w:tab w:val="clear" w:pos="720"/>
          <w:tab w:val="num" w:pos="360"/>
        </w:tabs>
        <w:spacing w:line="300" w:lineRule="atLeast"/>
        <w:ind w:left="284" w:hanging="284"/>
        <w:jc w:val="both"/>
        <w:rPr>
          <w:rFonts w:ascii="Calibri" w:hAnsi="Calibri" w:cs="Calibri"/>
          <w:bCs/>
          <w:color w:val="000000"/>
          <w:sz w:val="22"/>
          <w:szCs w:val="22"/>
          <w:lang w:val="el-GR"/>
        </w:rPr>
      </w:pPr>
      <w:r w:rsidRPr="009E7FEB">
        <w:rPr>
          <w:rFonts w:ascii="Calibri" w:hAnsi="Calibri" w:cs="Calibri"/>
          <w:bCs/>
          <w:color w:val="000000"/>
          <w:sz w:val="22"/>
          <w:szCs w:val="22"/>
          <w:lang w:val="el-GR"/>
        </w:rPr>
        <w:t>Ορισμένες από τις υποχρεώσεις των Δικαιούχων εξειδικεύονται περαιτέρω στις σχετικές εγκυκλίους/οδηγούς της Διαχειριστικής Αρχής και της Αρχής Πιστοποίησης και με βάση το ΣΔΕ του ΕΠ, τις πρόνοιες των οποίων πρέπει να τηρεί ο Δικαιούχος</w:t>
      </w:r>
      <w:bookmarkEnd w:id="19"/>
      <w:r w:rsidRPr="009E7FEB">
        <w:rPr>
          <w:rFonts w:ascii="Calibri" w:hAnsi="Calibri" w:cs="Calibri"/>
          <w:bCs/>
          <w:color w:val="000000"/>
          <w:sz w:val="22"/>
          <w:szCs w:val="22"/>
          <w:lang w:val="el-GR"/>
        </w:rPr>
        <w:t>.</w:t>
      </w:r>
    </w:p>
    <w:p w14:paraId="5FC76BA5" w14:textId="77777777" w:rsidR="00E3357B" w:rsidRPr="00627B43" w:rsidRDefault="00E3357B" w:rsidP="005B75A8">
      <w:pPr>
        <w:spacing w:line="300" w:lineRule="atLeast"/>
        <w:jc w:val="both"/>
        <w:rPr>
          <w:rFonts w:ascii="Calibri" w:hAnsi="Calibri" w:cs="Calibri"/>
          <w:sz w:val="22"/>
          <w:szCs w:val="22"/>
          <w:lang w:val="el-GR"/>
        </w:rPr>
      </w:pPr>
    </w:p>
    <w:p w14:paraId="00797362" w14:textId="77777777" w:rsidR="005E0D80" w:rsidRPr="00627B43" w:rsidRDefault="005E0D80" w:rsidP="005B75A8">
      <w:pPr>
        <w:spacing w:line="300" w:lineRule="atLeast"/>
        <w:jc w:val="both"/>
        <w:rPr>
          <w:rFonts w:ascii="Calibri" w:hAnsi="Calibri" w:cs="Calibri"/>
          <w:b/>
          <w:sz w:val="28"/>
          <w:szCs w:val="22"/>
          <w:lang w:val="el-GR"/>
        </w:rPr>
      </w:pPr>
      <w:r w:rsidRPr="00627B43">
        <w:rPr>
          <w:rFonts w:ascii="Calibri" w:hAnsi="Calibri" w:cs="Calibri"/>
          <w:b/>
          <w:sz w:val="28"/>
          <w:szCs w:val="22"/>
          <w:lang w:val="el-GR"/>
        </w:rPr>
        <w:t>1</w:t>
      </w:r>
      <w:r w:rsidR="00FF11B7" w:rsidRPr="00DE25E7">
        <w:rPr>
          <w:rFonts w:ascii="Calibri" w:hAnsi="Calibri" w:cs="Calibri"/>
          <w:b/>
          <w:sz w:val="28"/>
          <w:szCs w:val="22"/>
          <w:lang w:val="el-GR"/>
        </w:rPr>
        <w:t>6</w:t>
      </w:r>
      <w:r w:rsidRPr="00627B43">
        <w:rPr>
          <w:rFonts w:ascii="Calibri" w:hAnsi="Calibri" w:cs="Calibri"/>
          <w:b/>
          <w:sz w:val="28"/>
          <w:szCs w:val="22"/>
          <w:lang w:val="el-GR"/>
        </w:rPr>
        <w:t xml:space="preserve">. </w:t>
      </w:r>
      <w:r w:rsidR="00086198" w:rsidRPr="00627B43">
        <w:rPr>
          <w:rFonts w:ascii="Calibri" w:hAnsi="Calibri" w:cs="Calibri"/>
          <w:b/>
          <w:sz w:val="28"/>
          <w:szCs w:val="22"/>
          <w:lang w:val="el-GR"/>
        </w:rPr>
        <w:tab/>
      </w:r>
      <w:r w:rsidRPr="00627B43">
        <w:rPr>
          <w:rFonts w:ascii="Calibri" w:hAnsi="Calibri" w:cs="Calibri"/>
          <w:b/>
          <w:sz w:val="28"/>
          <w:szCs w:val="22"/>
          <w:u w:val="single"/>
          <w:lang w:val="el-GR"/>
        </w:rPr>
        <w:t>Υλοποίηση Έργων – Καταβολή των Χορηγιών</w:t>
      </w:r>
    </w:p>
    <w:p w14:paraId="4E4C334B" w14:textId="77777777" w:rsidR="005E0D80" w:rsidRPr="00627B43" w:rsidRDefault="005E0D80" w:rsidP="005B75A8">
      <w:pPr>
        <w:spacing w:line="300" w:lineRule="atLeast"/>
        <w:jc w:val="both"/>
        <w:rPr>
          <w:rFonts w:ascii="Calibri" w:hAnsi="Calibri" w:cs="Calibri"/>
          <w:sz w:val="22"/>
          <w:szCs w:val="22"/>
          <w:lang w:val="el-GR"/>
        </w:rPr>
      </w:pPr>
    </w:p>
    <w:p w14:paraId="5C58A308" w14:textId="77777777" w:rsidR="005E0D80" w:rsidRPr="00627B43" w:rsidRDefault="005E0D80"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Οι Δικαιούχοι μπορούν να προχωρούν στην υλοποίηση των προτεινόμενων έργων τους πριν την έγκριση και υπογραφή της Συμφωνίας Δημόσιας Χρηματοδότησης</w:t>
      </w:r>
      <w:r w:rsidR="00E55EF5">
        <w:rPr>
          <w:rFonts w:ascii="Calibri" w:hAnsi="Calibri" w:cs="Calibri"/>
          <w:sz w:val="22"/>
          <w:szCs w:val="22"/>
          <w:lang w:val="el-GR"/>
        </w:rPr>
        <w:t xml:space="preserve"> και σύμφωνα με το κεφάλαιο 9</w:t>
      </w:r>
      <w:r w:rsidRPr="00627B43">
        <w:rPr>
          <w:rFonts w:ascii="Calibri" w:hAnsi="Calibri" w:cs="Calibri"/>
          <w:sz w:val="22"/>
          <w:szCs w:val="22"/>
          <w:lang w:val="el-GR"/>
        </w:rPr>
        <w:t xml:space="preserve"> με αποκλειστικά δική τους ευθύνη και η πραγματοποίηση δαπανών πριν την υπογραφή της Συμφωνίας </w:t>
      </w:r>
      <w:r w:rsidR="002C2404">
        <w:rPr>
          <w:rFonts w:ascii="Calibri" w:hAnsi="Calibri" w:cs="Calibri"/>
          <w:sz w:val="22"/>
          <w:szCs w:val="22"/>
          <w:lang w:val="el-GR"/>
        </w:rPr>
        <w:t>Δ</w:t>
      </w:r>
      <w:r w:rsidR="008A0FF2">
        <w:rPr>
          <w:rFonts w:ascii="Calibri" w:hAnsi="Calibri" w:cs="Calibri"/>
          <w:sz w:val="22"/>
          <w:szCs w:val="22"/>
          <w:lang w:val="el-GR"/>
        </w:rPr>
        <w:t>ημόσιας Χρηματοδότησής δ</w:t>
      </w:r>
      <w:r w:rsidRPr="00627B43">
        <w:rPr>
          <w:rFonts w:ascii="Calibri" w:hAnsi="Calibri" w:cs="Calibri"/>
          <w:sz w:val="22"/>
          <w:szCs w:val="22"/>
          <w:lang w:val="el-GR"/>
        </w:rPr>
        <w:t>εν δεσμεύει την απόφαση της αρμόδιας Αρχής σχετικά με την έγκριση ή μη της αίτησης.</w:t>
      </w:r>
    </w:p>
    <w:p w14:paraId="4F734698" w14:textId="77777777" w:rsidR="005E0D80" w:rsidRPr="00627B43" w:rsidRDefault="005E0D80" w:rsidP="005B75A8">
      <w:pPr>
        <w:spacing w:line="300" w:lineRule="atLeast"/>
        <w:jc w:val="both"/>
        <w:rPr>
          <w:rFonts w:ascii="Calibri" w:hAnsi="Calibri" w:cs="Calibri"/>
          <w:sz w:val="22"/>
          <w:szCs w:val="22"/>
          <w:lang w:val="el-GR"/>
        </w:rPr>
      </w:pPr>
    </w:p>
    <w:p w14:paraId="14680326" w14:textId="77777777" w:rsidR="005E0D80" w:rsidRPr="00627B43" w:rsidRDefault="005E0D80"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Η πλήρης υλοποίηση και αποπεράτωση των έργων σύμφωνα με τους όρους που τίθενται στη Συμφωνία Δημόσιας Χρηματοδότησης θα πρέπει να γίνεται μέσα στην χρονική περίοδο που καθορίζεται στην αντίστοιχη πρόσκληση υποβολής προτάσεων και στον Οδηγό Εφαρμογής.  Αυτό θα διαπιστώνεται από τα τιμολόγια και άλλα παραστατικά ή και με επί τόπου έλεγχο των έργων. Επενδύσεις που δεν θα ολοκληρώνονται μέχρι την καταληκτική ημερομηνία δεν θα λαμβάνονται υπόψη για σκοπούς χορηγίας.</w:t>
      </w:r>
    </w:p>
    <w:p w14:paraId="754D78AE" w14:textId="77777777" w:rsidR="005E0D80" w:rsidRPr="00627B43" w:rsidRDefault="005E0D80" w:rsidP="005B75A8">
      <w:pPr>
        <w:spacing w:line="300" w:lineRule="atLeast"/>
        <w:jc w:val="both"/>
        <w:rPr>
          <w:rFonts w:ascii="Calibri" w:hAnsi="Calibri" w:cs="Calibri"/>
          <w:sz w:val="22"/>
          <w:szCs w:val="22"/>
          <w:lang w:val="el-GR"/>
        </w:rPr>
      </w:pPr>
    </w:p>
    <w:p w14:paraId="381BAE09" w14:textId="77777777" w:rsidR="005E0D80" w:rsidRPr="00627B43" w:rsidRDefault="005E0D80" w:rsidP="005B75A8">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Τονίζεται ότι, επιτρέπεται οποιαδήποτε τροποποίηση του χρονοδιαγράμματος υλοποίησης της Πρότασης, εφόσον υπάρχουν τα απαραίτητα χρονικά περιθώρια και με την προϋπόθεση ότι δεν επηρεάζονται τα χρονικά όρια που αναφέρονται στην αντίστοιχη πρόσκληση. Σε αντίθετη </w:t>
      </w:r>
      <w:r w:rsidR="00405C62" w:rsidRPr="00627B43">
        <w:rPr>
          <w:rFonts w:ascii="Calibri" w:hAnsi="Calibri" w:cs="Calibri"/>
          <w:sz w:val="22"/>
          <w:szCs w:val="22"/>
          <w:lang w:val="el-GR"/>
        </w:rPr>
        <w:t>περίπτωση</w:t>
      </w:r>
      <w:r w:rsidRPr="00627B43">
        <w:rPr>
          <w:rFonts w:ascii="Calibri" w:hAnsi="Calibri" w:cs="Calibri"/>
          <w:sz w:val="22"/>
          <w:szCs w:val="22"/>
          <w:lang w:val="el-GR"/>
        </w:rPr>
        <w:t xml:space="preserve"> δεν θα είναι δυνατή η παραχώρηση επέκτασης της χρονικής περιόδου υλοποίησης του έργου.</w:t>
      </w:r>
    </w:p>
    <w:p w14:paraId="18F06ECE" w14:textId="77777777" w:rsidR="00530CB7" w:rsidRDefault="00530CB7" w:rsidP="005B75A8">
      <w:pPr>
        <w:spacing w:line="300" w:lineRule="atLeast"/>
        <w:jc w:val="both"/>
        <w:rPr>
          <w:rFonts w:ascii="Calibri" w:hAnsi="Calibri" w:cs="Calibri"/>
          <w:b/>
          <w:sz w:val="28"/>
          <w:szCs w:val="22"/>
          <w:lang w:val="el-GR"/>
        </w:rPr>
      </w:pPr>
    </w:p>
    <w:p w14:paraId="03398B9A" w14:textId="77777777" w:rsidR="00F95A8E" w:rsidRDefault="00F95A8E" w:rsidP="005B75A8">
      <w:pPr>
        <w:spacing w:line="300" w:lineRule="atLeast"/>
        <w:jc w:val="both"/>
        <w:rPr>
          <w:rFonts w:ascii="Calibri" w:hAnsi="Calibri" w:cs="Calibri"/>
          <w:b/>
          <w:sz w:val="28"/>
          <w:szCs w:val="22"/>
          <w:lang w:val="el-GR"/>
        </w:rPr>
      </w:pPr>
    </w:p>
    <w:p w14:paraId="5AD79F03" w14:textId="51AD4B97" w:rsidR="004E2953" w:rsidRPr="00627B43" w:rsidRDefault="004E2953" w:rsidP="005B75A8">
      <w:pPr>
        <w:spacing w:line="300" w:lineRule="atLeast"/>
        <w:jc w:val="both"/>
        <w:rPr>
          <w:rFonts w:ascii="Calibri" w:hAnsi="Calibri" w:cs="Calibri"/>
          <w:b/>
          <w:sz w:val="28"/>
          <w:szCs w:val="22"/>
          <w:lang w:val="el-GR"/>
        </w:rPr>
      </w:pPr>
      <w:r w:rsidRPr="00627B43">
        <w:rPr>
          <w:rFonts w:ascii="Calibri" w:hAnsi="Calibri" w:cs="Calibri"/>
          <w:b/>
          <w:sz w:val="28"/>
          <w:szCs w:val="22"/>
          <w:lang w:val="el-GR"/>
        </w:rPr>
        <w:lastRenderedPageBreak/>
        <w:t>1</w:t>
      </w:r>
      <w:r w:rsidR="00FF11B7" w:rsidRPr="00DE25E7">
        <w:rPr>
          <w:rFonts w:ascii="Calibri" w:hAnsi="Calibri" w:cs="Calibri"/>
          <w:b/>
          <w:sz w:val="28"/>
          <w:szCs w:val="22"/>
          <w:lang w:val="el-GR"/>
        </w:rPr>
        <w:t>7</w:t>
      </w:r>
      <w:r w:rsidRPr="00627B43">
        <w:rPr>
          <w:rFonts w:ascii="Calibri" w:hAnsi="Calibri" w:cs="Calibri"/>
          <w:b/>
          <w:sz w:val="28"/>
          <w:szCs w:val="22"/>
          <w:lang w:val="el-GR"/>
        </w:rPr>
        <w:t xml:space="preserve">. </w:t>
      </w:r>
      <w:r w:rsidR="00086198" w:rsidRPr="00627B43">
        <w:rPr>
          <w:rFonts w:ascii="Calibri" w:hAnsi="Calibri" w:cs="Calibri"/>
          <w:b/>
          <w:sz w:val="28"/>
          <w:szCs w:val="22"/>
          <w:lang w:val="el-GR"/>
        </w:rPr>
        <w:tab/>
      </w:r>
      <w:r w:rsidRPr="00627B43">
        <w:rPr>
          <w:rFonts w:ascii="Calibri" w:hAnsi="Calibri" w:cs="Calibri"/>
          <w:b/>
          <w:sz w:val="28"/>
          <w:szCs w:val="22"/>
          <w:u w:val="single"/>
          <w:lang w:val="el-GR"/>
        </w:rPr>
        <w:t>Ερμηνείες – Τροποποιήσεις</w:t>
      </w:r>
    </w:p>
    <w:p w14:paraId="1CFC2F8D" w14:textId="77777777" w:rsidR="0007673F" w:rsidRDefault="004E2953" w:rsidP="0007673F">
      <w:pPr>
        <w:spacing w:line="300" w:lineRule="atLeast"/>
        <w:jc w:val="both"/>
        <w:rPr>
          <w:rFonts w:ascii="Calibri" w:hAnsi="Calibri" w:cs="Calibri"/>
          <w:sz w:val="22"/>
          <w:szCs w:val="22"/>
          <w:lang w:val="el-GR"/>
        </w:rPr>
      </w:pPr>
      <w:r w:rsidRPr="00627B43">
        <w:rPr>
          <w:rFonts w:ascii="Calibri" w:hAnsi="Calibri" w:cs="Calibri"/>
          <w:sz w:val="22"/>
          <w:szCs w:val="22"/>
          <w:lang w:val="el-GR"/>
        </w:rPr>
        <w:t xml:space="preserve"> </w:t>
      </w:r>
    </w:p>
    <w:p w14:paraId="11B8F88F" w14:textId="77777777" w:rsidR="0007673F" w:rsidRPr="00DE25E7" w:rsidRDefault="0007673F" w:rsidP="0007673F">
      <w:pPr>
        <w:spacing w:line="300" w:lineRule="atLeast"/>
        <w:jc w:val="both"/>
        <w:rPr>
          <w:rFonts w:ascii="Calibri" w:hAnsi="Calibri" w:cs="Calibri"/>
          <w:sz w:val="22"/>
          <w:szCs w:val="22"/>
          <w:lang w:val="el-GR"/>
        </w:rPr>
      </w:pPr>
      <w:r w:rsidRPr="00DE25E7">
        <w:rPr>
          <w:rFonts w:ascii="Calibri" w:hAnsi="Calibri" w:cs="Calibri"/>
          <w:sz w:val="22"/>
          <w:szCs w:val="22"/>
          <w:lang w:val="el-GR"/>
        </w:rPr>
        <w:t>Η Διευθύντρια του Τμήματος Αλιείας και Θαλασσίων Ερευνών ερμηνεύει, συμπληρώνει και τροποποιεί όπου αιτιολογημένα παρουσιάζεται πρόβλημα, τους όρους και πρόνοιες του Σχεδίου που διευκολύνουν την εφαρμογή του, αφού εξασφαλίσει την εκ των προτέρων έγκριση της Διαχειριστικής Αρχής.</w:t>
      </w:r>
    </w:p>
    <w:p w14:paraId="0024529B" w14:textId="77777777" w:rsidR="004E2953" w:rsidRPr="00627B43" w:rsidRDefault="0007673F" w:rsidP="0007673F">
      <w:pPr>
        <w:spacing w:line="300" w:lineRule="atLeast"/>
        <w:jc w:val="both"/>
        <w:rPr>
          <w:rFonts w:ascii="Calibri" w:hAnsi="Calibri" w:cs="Calibri"/>
          <w:sz w:val="22"/>
          <w:szCs w:val="22"/>
          <w:lang w:val="el-GR"/>
        </w:rPr>
      </w:pPr>
      <w:r w:rsidRPr="0007673F">
        <w:rPr>
          <w:rFonts w:ascii="Calibri" w:hAnsi="Calibri" w:cs="Calibri"/>
          <w:sz w:val="22"/>
          <w:szCs w:val="22"/>
          <w:lang w:val="el-GR"/>
        </w:rPr>
        <w:t xml:space="preserve"> </w:t>
      </w:r>
      <w:r w:rsidR="004E2953" w:rsidRPr="00627B43">
        <w:rPr>
          <w:rFonts w:ascii="Calibri" w:hAnsi="Calibri" w:cs="Calibri"/>
          <w:sz w:val="22"/>
          <w:szCs w:val="22"/>
          <w:lang w:val="el-GR"/>
        </w:rPr>
        <w:t xml:space="preserve">              </w:t>
      </w:r>
    </w:p>
    <w:p w14:paraId="0C81B0D2" w14:textId="541A34D0" w:rsidR="00FF11B7" w:rsidRDefault="00FF11B7" w:rsidP="005B75A8">
      <w:pPr>
        <w:spacing w:line="300" w:lineRule="atLeast"/>
        <w:jc w:val="both"/>
        <w:rPr>
          <w:rFonts w:ascii="Calibri" w:hAnsi="Calibri" w:cs="Calibri"/>
          <w:sz w:val="22"/>
          <w:szCs w:val="22"/>
          <w:lang w:val="el-GR"/>
        </w:rPr>
      </w:pPr>
    </w:p>
    <w:p w14:paraId="0C68EBBA" w14:textId="5D6B529A" w:rsidR="00405D88" w:rsidRDefault="00405D88" w:rsidP="005B75A8">
      <w:pPr>
        <w:spacing w:line="300" w:lineRule="atLeast"/>
        <w:jc w:val="both"/>
        <w:rPr>
          <w:rFonts w:ascii="Calibri" w:hAnsi="Calibri" w:cs="Calibri"/>
          <w:sz w:val="22"/>
          <w:szCs w:val="22"/>
          <w:lang w:val="el-GR"/>
        </w:rPr>
      </w:pPr>
    </w:p>
    <w:p w14:paraId="794CB469" w14:textId="77777777" w:rsidR="00405D88" w:rsidRPr="00627B43" w:rsidRDefault="00405D88" w:rsidP="005B75A8">
      <w:pPr>
        <w:spacing w:line="300" w:lineRule="atLeast"/>
        <w:jc w:val="both"/>
        <w:rPr>
          <w:rFonts w:ascii="Calibri" w:hAnsi="Calibri" w:cs="Calibri"/>
          <w:sz w:val="22"/>
          <w:szCs w:val="22"/>
          <w:lang w:val="el-GR"/>
        </w:rPr>
      </w:pPr>
    </w:p>
    <w:p w14:paraId="666917B8" w14:textId="77777777" w:rsidR="00CF1A6A" w:rsidRPr="00627B43" w:rsidRDefault="000B3714" w:rsidP="005B75A8">
      <w:pPr>
        <w:autoSpaceDE w:val="0"/>
        <w:autoSpaceDN w:val="0"/>
        <w:adjustRightInd w:val="0"/>
        <w:spacing w:line="300" w:lineRule="atLeast"/>
        <w:rPr>
          <w:rFonts w:ascii="Calibri" w:hAnsi="Calibri" w:cs="Calibri"/>
          <w:b/>
          <w:sz w:val="28"/>
          <w:szCs w:val="22"/>
          <w:u w:val="single"/>
          <w:lang w:val="el-GR"/>
        </w:rPr>
      </w:pPr>
      <w:r w:rsidRPr="00627B43">
        <w:rPr>
          <w:rFonts w:ascii="Calibri" w:hAnsi="Calibri" w:cs="Calibri"/>
          <w:b/>
          <w:sz w:val="28"/>
          <w:szCs w:val="22"/>
          <w:lang w:val="el-GR"/>
        </w:rPr>
        <w:t>1</w:t>
      </w:r>
      <w:r w:rsidR="004952A8">
        <w:rPr>
          <w:rFonts w:ascii="Calibri" w:hAnsi="Calibri" w:cs="Calibri"/>
          <w:b/>
          <w:sz w:val="28"/>
          <w:szCs w:val="22"/>
          <w:lang w:val="el-GR"/>
        </w:rPr>
        <w:t>8</w:t>
      </w:r>
      <w:r w:rsidR="00CF1A6A" w:rsidRPr="00627B43">
        <w:rPr>
          <w:rFonts w:ascii="Calibri" w:hAnsi="Calibri" w:cs="Calibri"/>
          <w:b/>
          <w:sz w:val="28"/>
          <w:szCs w:val="22"/>
          <w:lang w:val="el-GR"/>
        </w:rPr>
        <w:t xml:space="preserve">. </w:t>
      </w:r>
      <w:r w:rsidR="00CF1A6A" w:rsidRPr="00627B43">
        <w:rPr>
          <w:rFonts w:ascii="Calibri" w:hAnsi="Calibri" w:cs="Calibri"/>
          <w:b/>
          <w:sz w:val="28"/>
          <w:szCs w:val="22"/>
          <w:lang w:val="el-GR"/>
        </w:rPr>
        <w:tab/>
      </w:r>
      <w:r w:rsidR="00CF1A6A" w:rsidRPr="00627B43">
        <w:rPr>
          <w:rFonts w:ascii="Calibri" w:hAnsi="Calibri" w:cs="Calibri"/>
          <w:b/>
          <w:sz w:val="28"/>
          <w:szCs w:val="22"/>
          <w:u w:val="single"/>
          <w:lang w:val="el-GR"/>
        </w:rPr>
        <w:t>Παραρτήματα</w:t>
      </w:r>
    </w:p>
    <w:p w14:paraId="68BFD53C" w14:textId="77777777" w:rsidR="00FE3C69" w:rsidRPr="00FE3C69" w:rsidRDefault="00FE3C69" w:rsidP="00FE3C69">
      <w:pPr>
        <w:autoSpaceDE w:val="0"/>
        <w:autoSpaceDN w:val="0"/>
        <w:adjustRightInd w:val="0"/>
        <w:spacing w:line="300" w:lineRule="atLeast"/>
        <w:rPr>
          <w:rFonts w:ascii="Calibri" w:hAnsi="Calibri"/>
          <w:b/>
          <w:sz w:val="22"/>
          <w:u w:val="single"/>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7605"/>
      </w:tblGrid>
      <w:tr w:rsidR="00FE3C69" w:rsidRPr="005E0220" w14:paraId="5A5A9CFC" w14:textId="77777777" w:rsidTr="00405D88">
        <w:trPr>
          <w:trHeight w:val="361"/>
        </w:trPr>
        <w:tc>
          <w:tcPr>
            <w:tcW w:w="1714" w:type="dxa"/>
            <w:shd w:val="clear" w:color="auto" w:fill="auto"/>
            <w:vAlign w:val="center"/>
          </w:tcPr>
          <w:p w14:paraId="226442D4"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1:</w:t>
            </w:r>
          </w:p>
        </w:tc>
        <w:tc>
          <w:tcPr>
            <w:tcW w:w="7605" w:type="dxa"/>
            <w:shd w:val="clear" w:color="auto" w:fill="auto"/>
            <w:vAlign w:val="center"/>
          </w:tcPr>
          <w:p w14:paraId="7B64854C"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Αίτηση πρότασης</w:t>
            </w:r>
          </w:p>
        </w:tc>
      </w:tr>
      <w:tr w:rsidR="00FE3C69" w:rsidRPr="005E0220" w14:paraId="14200D14" w14:textId="77777777" w:rsidTr="00405D88">
        <w:trPr>
          <w:trHeight w:val="361"/>
        </w:trPr>
        <w:tc>
          <w:tcPr>
            <w:tcW w:w="0" w:type="auto"/>
            <w:shd w:val="clear" w:color="auto" w:fill="auto"/>
            <w:vAlign w:val="center"/>
          </w:tcPr>
          <w:p w14:paraId="61454A6F"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2:</w:t>
            </w:r>
          </w:p>
        </w:tc>
        <w:tc>
          <w:tcPr>
            <w:tcW w:w="7605" w:type="dxa"/>
            <w:shd w:val="clear" w:color="auto" w:fill="auto"/>
            <w:vAlign w:val="center"/>
          </w:tcPr>
          <w:p w14:paraId="3A456AD4"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Υπεύθυνη δήλωση Δικαιούχου</w:t>
            </w:r>
          </w:p>
        </w:tc>
      </w:tr>
      <w:tr w:rsidR="00FE3C69" w:rsidRPr="00C82C84" w14:paraId="46474259" w14:textId="77777777" w:rsidTr="00405D88">
        <w:trPr>
          <w:trHeight w:val="361"/>
        </w:trPr>
        <w:tc>
          <w:tcPr>
            <w:tcW w:w="0" w:type="auto"/>
            <w:shd w:val="clear" w:color="auto" w:fill="auto"/>
            <w:vAlign w:val="center"/>
          </w:tcPr>
          <w:p w14:paraId="2CA26560"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3:</w:t>
            </w:r>
          </w:p>
        </w:tc>
        <w:tc>
          <w:tcPr>
            <w:tcW w:w="7605" w:type="dxa"/>
            <w:shd w:val="clear" w:color="auto" w:fill="auto"/>
            <w:vAlign w:val="center"/>
          </w:tcPr>
          <w:p w14:paraId="6D17D4B0"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Έντυπο νόμιμης εξουσιοδότησης σε περίπτωση εκπροσώπησης </w:t>
            </w:r>
          </w:p>
        </w:tc>
      </w:tr>
      <w:tr w:rsidR="00FE3C69" w:rsidRPr="005E0220" w14:paraId="660904DB" w14:textId="77777777" w:rsidTr="003A2D1A">
        <w:trPr>
          <w:trHeight w:val="483"/>
        </w:trPr>
        <w:tc>
          <w:tcPr>
            <w:tcW w:w="0" w:type="auto"/>
            <w:shd w:val="clear" w:color="auto" w:fill="auto"/>
            <w:vAlign w:val="center"/>
          </w:tcPr>
          <w:p w14:paraId="36C92514"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4:</w:t>
            </w:r>
          </w:p>
        </w:tc>
        <w:tc>
          <w:tcPr>
            <w:tcW w:w="7605" w:type="dxa"/>
            <w:shd w:val="clear" w:color="auto" w:fill="auto"/>
            <w:vAlign w:val="center"/>
          </w:tcPr>
          <w:p w14:paraId="5DA03473"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Βεβαίωση παραλαβής πρότασης</w:t>
            </w:r>
          </w:p>
        </w:tc>
      </w:tr>
      <w:tr w:rsidR="00FE3C69" w:rsidRPr="005E0220" w14:paraId="6B4E8A1A" w14:textId="77777777" w:rsidTr="003A2D1A">
        <w:trPr>
          <w:trHeight w:val="483"/>
        </w:trPr>
        <w:tc>
          <w:tcPr>
            <w:tcW w:w="0" w:type="auto"/>
            <w:shd w:val="clear" w:color="auto" w:fill="auto"/>
            <w:vAlign w:val="center"/>
          </w:tcPr>
          <w:p w14:paraId="030C20AD"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5α:</w:t>
            </w:r>
          </w:p>
        </w:tc>
        <w:tc>
          <w:tcPr>
            <w:tcW w:w="7605" w:type="dxa"/>
            <w:shd w:val="clear" w:color="auto" w:fill="auto"/>
            <w:vAlign w:val="center"/>
          </w:tcPr>
          <w:p w14:paraId="034E3B88"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Έντυπο για προηγούμενες χρηματοδοτήσεις    </w:t>
            </w:r>
          </w:p>
        </w:tc>
      </w:tr>
      <w:tr w:rsidR="00FE3C69" w:rsidRPr="00C82C84" w14:paraId="5A542B6C" w14:textId="77777777" w:rsidTr="003A2D1A">
        <w:trPr>
          <w:trHeight w:val="483"/>
        </w:trPr>
        <w:tc>
          <w:tcPr>
            <w:tcW w:w="0" w:type="auto"/>
            <w:shd w:val="clear" w:color="auto" w:fill="auto"/>
            <w:vAlign w:val="center"/>
          </w:tcPr>
          <w:p w14:paraId="3F14F30A"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5β:</w:t>
            </w:r>
          </w:p>
        </w:tc>
        <w:tc>
          <w:tcPr>
            <w:tcW w:w="7605" w:type="dxa"/>
            <w:shd w:val="clear" w:color="auto" w:fill="auto"/>
            <w:vAlign w:val="center"/>
          </w:tcPr>
          <w:p w14:paraId="21BC92B0"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Διενέργεια ελέγχου και καταγραφή τυχόν παραβάσεων του Δικαιούχου</w:t>
            </w:r>
          </w:p>
        </w:tc>
      </w:tr>
      <w:tr w:rsidR="00FE3C69" w:rsidRPr="005E0220" w14:paraId="6FE93496" w14:textId="77777777" w:rsidTr="003A2D1A">
        <w:trPr>
          <w:trHeight w:val="483"/>
        </w:trPr>
        <w:tc>
          <w:tcPr>
            <w:tcW w:w="0" w:type="auto"/>
            <w:shd w:val="clear" w:color="auto" w:fill="auto"/>
            <w:vAlign w:val="center"/>
          </w:tcPr>
          <w:p w14:paraId="6A12C4FE"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Παράρτημα 5γ:</w:t>
            </w:r>
          </w:p>
        </w:tc>
        <w:tc>
          <w:tcPr>
            <w:tcW w:w="7605" w:type="dxa"/>
            <w:shd w:val="clear" w:color="auto" w:fill="auto"/>
            <w:vAlign w:val="center"/>
          </w:tcPr>
          <w:p w14:paraId="6D1C40A7"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Βεβαίωση για αναδρομικές δαπάνες</w:t>
            </w:r>
          </w:p>
        </w:tc>
      </w:tr>
      <w:tr w:rsidR="00FE3C69" w:rsidRPr="005E0220" w14:paraId="6C73AE3D" w14:textId="77777777" w:rsidTr="003A2D1A">
        <w:trPr>
          <w:trHeight w:val="483"/>
        </w:trPr>
        <w:tc>
          <w:tcPr>
            <w:tcW w:w="0" w:type="auto"/>
            <w:shd w:val="clear" w:color="auto" w:fill="auto"/>
            <w:vAlign w:val="center"/>
          </w:tcPr>
          <w:p w14:paraId="60934A50"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6α:</w:t>
            </w:r>
          </w:p>
        </w:tc>
        <w:tc>
          <w:tcPr>
            <w:tcW w:w="7605" w:type="dxa"/>
            <w:shd w:val="clear" w:color="auto" w:fill="auto"/>
            <w:vAlign w:val="center"/>
          </w:tcPr>
          <w:p w14:paraId="0D96C797"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Φύλλο αξιολόγησης έργου (ΦΑΕ) </w:t>
            </w:r>
          </w:p>
        </w:tc>
      </w:tr>
      <w:tr w:rsidR="00FE3C69" w:rsidRPr="00C82C84" w14:paraId="284DF87C" w14:textId="77777777" w:rsidTr="003A2D1A">
        <w:trPr>
          <w:trHeight w:val="483"/>
        </w:trPr>
        <w:tc>
          <w:tcPr>
            <w:tcW w:w="0" w:type="auto"/>
            <w:shd w:val="clear" w:color="auto" w:fill="auto"/>
            <w:vAlign w:val="center"/>
          </w:tcPr>
          <w:p w14:paraId="2CF057D1"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6β:</w:t>
            </w:r>
          </w:p>
        </w:tc>
        <w:tc>
          <w:tcPr>
            <w:tcW w:w="7605" w:type="dxa"/>
            <w:shd w:val="clear" w:color="auto" w:fill="auto"/>
            <w:vAlign w:val="center"/>
          </w:tcPr>
          <w:p w14:paraId="1B65B7EE"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Καθορισμός  μεγέθους εταιρείας και βιωσιμότητας</w:t>
            </w:r>
          </w:p>
        </w:tc>
      </w:tr>
      <w:tr w:rsidR="00FE3C69" w:rsidRPr="005E0220" w14:paraId="6B7DDDA6" w14:textId="77777777" w:rsidTr="003A2D1A">
        <w:trPr>
          <w:trHeight w:val="483"/>
        </w:trPr>
        <w:tc>
          <w:tcPr>
            <w:tcW w:w="0" w:type="auto"/>
            <w:shd w:val="clear" w:color="auto" w:fill="auto"/>
            <w:vAlign w:val="center"/>
          </w:tcPr>
          <w:p w14:paraId="52426A6A"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6γ:</w:t>
            </w:r>
          </w:p>
        </w:tc>
        <w:tc>
          <w:tcPr>
            <w:tcW w:w="7605" w:type="dxa"/>
            <w:shd w:val="clear" w:color="auto" w:fill="auto"/>
            <w:vAlign w:val="center"/>
          </w:tcPr>
          <w:p w14:paraId="58F93548"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Έντυπο προώθησης έγκρισης/απόρριψης</w:t>
            </w:r>
          </w:p>
        </w:tc>
      </w:tr>
      <w:tr w:rsidR="00FE3C69" w:rsidRPr="005E0220" w14:paraId="398038B6" w14:textId="77777777" w:rsidTr="003A2D1A">
        <w:trPr>
          <w:trHeight w:val="483"/>
        </w:trPr>
        <w:tc>
          <w:tcPr>
            <w:tcW w:w="0" w:type="auto"/>
            <w:shd w:val="clear" w:color="auto" w:fill="auto"/>
            <w:vAlign w:val="center"/>
          </w:tcPr>
          <w:p w14:paraId="56AD28FB"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7:</w:t>
            </w:r>
          </w:p>
        </w:tc>
        <w:tc>
          <w:tcPr>
            <w:tcW w:w="7605" w:type="dxa"/>
            <w:shd w:val="clear" w:color="auto" w:fill="auto"/>
            <w:vAlign w:val="center"/>
          </w:tcPr>
          <w:p w14:paraId="4C0A12CE" w14:textId="77777777" w:rsidR="00FE3C69" w:rsidRPr="00FE3C69" w:rsidRDefault="003A6E90" w:rsidP="003A2D1A">
            <w:pPr>
              <w:autoSpaceDE w:val="0"/>
              <w:autoSpaceDN w:val="0"/>
              <w:adjustRightInd w:val="0"/>
              <w:spacing w:line="300" w:lineRule="atLeast"/>
              <w:rPr>
                <w:rFonts w:ascii="Calibri" w:hAnsi="Calibri"/>
                <w:sz w:val="22"/>
                <w:lang w:val="el-GR"/>
              </w:rPr>
            </w:pPr>
            <w:r>
              <w:rPr>
                <w:rFonts w:ascii="Calibri" w:hAnsi="Calibri"/>
                <w:sz w:val="22"/>
                <w:lang w:val="el-GR"/>
              </w:rPr>
              <w:t xml:space="preserve">Απόφαση </w:t>
            </w:r>
            <w:r w:rsidR="00FE3C69" w:rsidRPr="00FE3C69">
              <w:rPr>
                <w:rFonts w:ascii="Calibri" w:hAnsi="Calibri"/>
                <w:sz w:val="22"/>
                <w:lang w:val="el-GR"/>
              </w:rPr>
              <w:t>Έγκρισης/απόρριψης προτάσεων</w:t>
            </w:r>
          </w:p>
        </w:tc>
      </w:tr>
      <w:tr w:rsidR="00FE3C69" w:rsidRPr="005E0220" w14:paraId="03B70604" w14:textId="77777777" w:rsidTr="003A2D1A">
        <w:trPr>
          <w:trHeight w:val="483"/>
        </w:trPr>
        <w:tc>
          <w:tcPr>
            <w:tcW w:w="0" w:type="auto"/>
            <w:shd w:val="clear" w:color="auto" w:fill="auto"/>
            <w:vAlign w:val="center"/>
          </w:tcPr>
          <w:p w14:paraId="070C69B9"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8α:</w:t>
            </w:r>
          </w:p>
        </w:tc>
        <w:tc>
          <w:tcPr>
            <w:tcW w:w="7605" w:type="dxa"/>
            <w:shd w:val="clear" w:color="auto" w:fill="auto"/>
            <w:vAlign w:val="center"/>
          </w:tcPr>
          <w:p w14:paraId="02409C40"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Πρότυπο Συμφωνίας Δημόσιας Χρηματοδότησης</w:t>
            </w:r>
          </w:p>
        </w:tc>
      </w:tr>
      <w:tr w:rsidR="00FE3C69" w:rsidRPr="00C82C84" w14:paraId="111162EC" w14:textId="77777777" w:rsidTr="003A2D1A">
        <w:trPr>
          <w:trHeight w:val="483"/>
        </w:trPr>
        <w:tc>
          <w:tcPr>
            <w:tcW w:w="0" w:type="auto"/>
            <w:shd w:val="clear" w:color="auto" w:fill="auto"/>
            <w:vAlign w:val="center"/>
          </w:tcPr>
          <w:p w14:paraId="1F6E74DD"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8β:</w:t>
            </w:r>
          </w:p>
        </w:tc>
        <w:tc>
          <w:tcPr>
            <w:tcW w:w="7605" w:type="dxa"/>
            <w:shd w:val="clear" w:color="auto" w:fill="auto"/>
            <w:vAlign w:val="center"/>
          </w:tcPr>
          <w:p w14:paraId="6B860F99" w14:textId="3B75786C"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Αίτημα Τροποποίησης </w:t>
            </w:r>
            <w:r w:rsidR="003A6E90">
              <w:rPr>
                <w:rFonts w:ascii="Calibri" w:hAnsi="Calibri"/>
                <w:sz w:val="22"/>
                <w:lang w:val="el-GR"/>
              </w:rPr>
              <w:t>Σ</w:t>
            </w:r>
            <w:r w:rsidRPr="00FE3C69">
              <w:rPr>
                <w:rFonts w:ascii="Calibri" w:hAnsi="Calibri"/>
                <w:sz w:val="22"/>
                <w:lang w:val="el-GR"/>
              </w:rPr>
              <w:t xml:space="preserve">υμφωνίας </w:t>
            </w:r>
            <w:r w:rsidR="003A6E90">
              <w:rPr>
                <w:rFonts w:ascii="Calibri" w:hAnsi="Calibri"/>
                <w:sz w:val="22"/>
                <w:lang w:val="el-GR"/>
              </w:rPr>
              <w:t>Δ</w:t>
            </w:r>
            <w:r w:rsidRPr="00FE3C69">
              <w:rPr>
                <w:rFonts w:ascii="Calibri" w:hAnsi="Calibri"/>
                <w:sz w:val="22"/>
                <w:lang w:val="el-GR"/>
              </w:rPr>
              <w:t xml:space="preserve">ημόσιας </w:t>
            </w:r>
            <w:r w:rsidR="003A6E90">
              <w:rPr>
                <w:rFonts w:ascii="Calibri" w:hAnsi="Calibri"/>
                <w:sz w:val="22"/>
                <w:lang w:val="el-GR"/>
              </w:rPr>
              <w:t>Χ</w:t>
            </w:r>
            <w:r w:rsidRPr="00FE3C69">
              <w:rPr>
                <w:rFonts w:ascii="Calibri" w:hAnsi="Calibri"/>
                <w:sz w:val="22"/>
                <w:lang w:val="el-GR"/>
              </w:rPr>
              <w:t>ρηματοδότησης</w:t>
            </w:r>
          </w:p>
        </w:tc>
      </w:tr>
      <w:tr w:rsidR="00FE3C69" w:rsidRPr="005E0220" w14:paraId="45EE4A40" w14:textId="77777777" w:rsidTr="003A2D1A">
        <w:trPr>
          <w:trHeight w:val="483"/>
        </w:trPr>
        <w:tc>
          <w:tcPr>
            <w:tcW w:w="0" w:type="auto"/>
            <w:shd w:val="clear" w:color="auto" w:fill="auto"/>
            <w:vAlign w:val="center"/>
          </w:tcPr>
          <w:p w14:paraId="630CBD0B"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9α:</w:t>
            </w:r>
          </w:p>
        </w:tc>
        <w:tc>
          <w:tcPr>
            <w:tcW w:w="7605" w:type="dxa"/>
            <w:shd w:val="clear" w:color="auto" w:fill="auto"/>
            <w:vAlign w:val="center"/>
          </w:tcPr>
          <w:p w14:paraId="7ABD2982"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Αίτημα καταβολής χορηγίας </w:t>
            </w:r>
            <w:r w:rsidRPr="00FE3C69">
              <w:rPr>
                <w:rFonts w:ascii="Calibri" w:hAnsi="Calibri"/>
              </w:rPr>
              <w:t xml:space="preserve"> </w:t>
            </w:r>
            <w:r w:rsidRPr="00FE3C69">
              <w:rPr>
                <w:rFonts w:ascii="Calibri" w:hAnsi="Calibri"/>
                <w:sz w:val="22"/>
                <w:lang w:val="el-GR"/>
              </w:rPr>
              <w:t xml:space="preserve"> </w:t>
            </w:r>
          </w:p>
        </w:tc>
      </w:tr>
      <w:tr w:rsidR="00FE3C69" w:rsidRPr="00C82C84" w14:paraId="2FDEBB9F" w14:textId="77777777" w:rsidTr="003A2D1A">
        <w:trPr>
          <w:trHeight w:val="483"/>
        </w:trPr>
        <w:tc>
          <w:tcPr>
            <w:tcW w:w="0" w:type="auto"/>
            <w:shd w:val="clear" w:color="auto" w:fill="auto"/>
            <w:vAlign w:val="center"/>
          </w:tcPr>
          <w:p w14:paraId="61A353FD"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9β:</w:t>
            </w:r>
          </w:p>
        </w:tc>
        <w:tc>
          <w:tcPr>
            <w:tcW w:w="7605" w:type="dxa"/>
            <w:shd w:val="clear" w:color="auto" w:fill="auto"/>
            <w:vAlign w:val="center"/>
          </w:tcPr>
          <w:p w14:paraId="51D9E97A"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Κατάλογο</w:t>
            </w:r>
            <w:r w:rsidR="003A6E90">
              <w:rPr>
                <w:rFonts w:ascii="Calibri" w:hAnsi="Calibri"/>
                <w:sz w:val="22"/>
                <w:lang w:val="el-GR"/>
              </w:rPr>
              <w:t>ς</w:t>
            </w:r>
            <w:r w:rsidRPr="00FE3C69">
              <w:rPr>
                <w:rFonts w:ascii="Calibri" w:hAnsi="Calibri"/>
                <w:sz w:val="22"/>
                <w:lang w:val="el-GR"/>
              </w:rPr>
              <w:t xml:space="preserve"> Ελέγχου αιτήματος καταβολής χορηγίας </w:t>
            </w:r>
            <w:r w:rsidRPr="00FE3C69">
              <w:rPr>
                <w:rFonts w:ascii="Calibri" w:hAnsi="Calibri"/>
                <w:lang w:val="el-GR"/>
              </w:rPr>
              <w:t xml:space="preserve"> </w:t>
            </w:r>
            <w:r w:rsidRPr="00FE3C69">
              <w:rPr>
                <w:rFonts w:ascii="Calibri" w:hAnsi="Calibri"/>
                <w:sz w:val="22"/>
                <w:lang w:val="el-GR"/>
              </w:rPr>
              <w:t xml:space="preserve"> </w:t>
            </w:r>
          </w:p>
        </w:tc>
      </w:tr>
      <w:tr w:rsidR="00FE3C69" w:rsidRPr="005E0220" w14:paraId="6801E82C" w14:textId="77777777" w:rsidTr="003A2D1A">
        <w:trPr>
          <w:trHeight w:val="483"/>
        </w:trPr>
        <w:tc>
          <w:tcPr>
            <w:tcW w:w="0" w:type="auto"/>
            <w:shd w:val="clear" w:color="auto" w:fill="auto"/>
            <w:vAlign w:val="center"/>
          </w:tcPr>
          <w:p w14:paraId="0ED0957C"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9γ:</w:t>
            </w:r>
          </w:p>
        </w:tc>
        <w:tc>
          <w:tcPr>
            <w:tcW w:w="7605" w:type="dxa"/>
            <w:shd w:val="clear" w:color="auto" w:fill="auto"/>
            <w:vAlign w:val="center"/>
          </w:tcPr>
          <w:p w14:paraId="73037DE6"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Πίνακας Παραστατικών Πληρωμής </w:t>
            </w:r>
          </w:p>
        </w:tc>
      </w:tr>
      <w:tr w:rsidR="00FE3C69" w:rsidRPr="005E0220" w14:paraId="50C4073E" w14:textId="77777777" w:rsidTr="003A2D1A">
        <w:trPr>
          <w:trHeight w:val="483"/>
        </w:trPr>
        <w:tc>
          <w:tcPr>
            <w:tcW w:w="0" w:type="auto"/>
            <w:shd w:val="clear" w:color="auto" w:fill="auto"/>
            <w:vAlign w:val="center"/>
          </w:tcPr>
          <w:p w14:paraId="2C34D77F"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10</w:t>
            </w:r>
            <w:r w:rsidRPr="00FE3C69">
              <w:rPr>
                <w:rFonts w:ascii="Calibri" w:hAnsi="Calibri"/>
                <w:sz w:val="22"/>
              </w:rPr>
              <w:t>:</w:t>
            </w:r>
          </w:p>
        </w:tc>
        <w:tc>
          <w:tcPr>
            <w:tcW w:w="7605" w:type="dxa"/>
            <w:shd w:val="clear" w:color="auto" w:fill="auto"/>
            <w:vAlign w:val="center"/>
          </w:tcPr>
          <w:p w14:paraId="023BF21E"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Έντυπο Επιτόπιας Επαλήθευσης</w:t>
            </w:r>
          </w:p>
        </w:tc>
      </w:tr>
      <w:tr w:rsidR="00FE3C69" w:rsidRPr="005E0220" w14:paraId="64AEE897" w14:textId="77777777" w:rsidTr="003A2D1A">
        <w:trPr>
          <w:trHeight w:val="483"/>
        </w:trPr>
        <w:tc>
          <w:tcPr>
            <w:tcW w:w="0" w:type="auto"/>
            <w:shd w:val="clear" w:color="auto" w:fill="auto"/>
            <w:vAlign w:val="center"/>
          </w:tcPr>
          <w:p w14:paraId="0B56C506" w14:textId="77777777" w:rsidR="00FE3C69" w:rsidRPr="00FE3C69" w:rsidRDefault="00FE3C69" w:rsidP="003A2D1A">
            <w:pPr>
              <w:spacing w:line="300" w:lineRule="atLeast"/>
              <w:rPr>
                <w:rFonts w:ascii="Calibri" w:hAnsi="Calibri"/>
                <w:sz w:val="22"/>
              </w:rPr>
            </w:pPr>
            <w:r w:rsidRPr="00FE3C69">
              <w:rPr>
                <w:rFonts w:ascii="Calibri" w:hAnsi="Calibri"/>
                <w:sz w:val="22"/>
                <w:lang w:val="el-GR"/>
              </w:rPr>
              <w:t>Παράρτημα 11:</w:t>
            </w:r>
          </w:p>
        </w:tc>
        <w:tc>
          <w:tcPr>
            <w:tcW w:w="7605" w:type="dxa"/>
            <w:shd w:val="clear" w:color="auto" w:fill="auto"/>
            <w:vAlign w:val="center"/>
          </w:tcPr>
          <w:p w14:paraId="1AD12616"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Έντυπο Διοικητικής Επαλήθευσης</w:t>
            </w:r>
          </w:p>
        </w:tc>
      </w:tr>
      <w:tr w:rsidR="00FE3C69" w:rsidRPr="005E0220" w14:paraId="01EE6859" w14:textId="77777777" w:rsidTr="003A2D1A">
        <w:trPr>
          <w:trHeight w:val="483"/>
        </w:trPr>
        <w:tc>
          <w:tcPr>
            <w:tcW w:w="0" w:type="auto"/>
            <w:shd w:val="clear" w:color="auto" w:fill="auto"/>
            <w:vAlign w:val="center"/>
          </w:tcPr>
          <w:p w14:paraId="251DD774"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12:</w:t>
            </w:r>
          </w:p>
        </w:tc>
        <w:tc>
          <w:tcPr>
            <w:tcW w:w="7605" w:type="dxa"/>
            <w:shd w:val="clear" w:color="auto" w:fill="auto"/>
            <w:vAlign w:val="center"/>
          </w:tcPr>
          <w:p w14:paraId="04DF3484"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Έντυπο Απόφασης Καταβολής Χορηγίας</w:t>
            </w:r>
            <w:r w:rsidRPr="00FE3C69" w:rsidDel="00D03A9B">
              <w:rPr>
                <w:rFonts w:ascii="Calibri" w:hAnsi="Calibri"/>
                <w:sz w:val="22"/>
                <w:lang w:val="el-GR"/>
              </w:rPr>
              <w:t xml:space="preserve"> </w:t>
            </w:r>
          </w:p>
        </w:tc>
      </w:tr>
      <w:tr w:rsidR="00FE3C69" w:rsidRPr="00C82C84" w14:paraId="728667E1" w14:textId="77777777" w:rsidTr="003A2D1A">
        <w:trPr>
          <w:trHeight w:val="483"/>
        </w:trPr>
        <w:tc>
          <w:tcPr>
            <w:tcW w:w="0" w:type="auto"/>
            <w:shd w:val="clear" w:color="auto" w:fill="auto"/>
            <w:vAlign w:val="center"/>
          </w:tcPr>
          <w:p w14:paraId="3225E13F"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13α:</w:t>
            </w:r>
          </w:p>
        </w:tc>
        <w:tc>
          <w:tcPr>
            <w:tcW w:w="7605" w:type="dxa"/>
            <w:shd w:val="clear" w:color="auto" w:fill="auto"/>
            <w:vAlign w:val="center"/>
          </w:tcPr>
          <w:p w14:paraId="723EE93B"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Βεβαίωση για σκοπούς παραχώρησης χορηγίας συνοδευόμενη με το Παράρτημα 13β που ακολουθεί (</w:t>
            </w:r>
            <w:r w:rsidRPr="00FE3C69">
              <w:rPr>
                <w:rFonts w:ascii="Calibri" w:hAnsi="Calibri"/>
                <w:b/>
                <w:i/>
                <w:sz w:val="22"/>
                <w:lang w:val="el-GR"/>
              </w:rPr>
              <w:t>συμπληρώνονται και υπογράφονται και τα δύο από τον ελεγκτικό οργανισμό του αιτητή</w:t>
            </w:r>
            <w:r w:rsidRPr="00FE3C69">
              <w:rPr>
                <w:rFonts w:ascii="Calibri" w:hAnsi="Calibri"/>
                <w:sz w:val="22"/>
                <w:lang w:val="el-GR"/>
              </w:rPr>
              <w:t>)</w:t>
            </w:r>
          </w:p>
        </w:tc>
      </w:tr>
      <w:tr w:rsidR="00FE3C69" w:rsidRPr="00C82C84" w14:paraId="4D82EE45" w14:textId="77777777" w:rsidTr="003A2D1A">
        <w:trPr>
          <w:trHeight w:val="483"/>
        </w:trPr>
        <w:tc>
          <w:tcPr>
            <w:tcW w:w="0" w:type="auto"/>
            <w:shd w:val="clear" w:color="auto" w:fill="auto"/>
            <w:vAlign w:val="center"/>
          </w:tcPr>
          <w:p w14:paraId="294C0EDD" w14:textId="77777777" w:rsidR="00FE3C69" w:rsidRPr="00FE3C69" w:rsidRDefault="00FE3C69" w:rsidP="003A2D1A">
            <w:pPr>
              <w:spacing w:line="300" w:lineRule="atLeast"/>
              <w:jc w:val="center"/>
              <w:rPr>
                <w:rFonts w:ascii="Calibri" w:hAnsi="Calibri"/>
                <w:sz w:val="22"/>
                <w:lang w:val="el-GR"/>
              </w:rPr>
            </w:pPr>
            <w:r w:rsidRPr="00FE3C69">
              <w:rPr>
                <w:rFonts w:ascii="Calibri" w:hAnsi="Calibri"/>
                <w:sz w:val="22"/>
                <w:lang w:val="el-GR"/>
              </w:rPr>
              <w:t>Παράρτημα 13β:</w:t>
            </w:r>
          </w:p>
        </w:tc>
        <w:tc>
          <w:tcPr>
            <w:tcW w:w="7605" w:type="dxa"/>
            <w:shd w:val="clear" w:color="auto" w:fill="auto"/>
          </w:tcPr>
          <w:p w14:paraId="65E2EBF4"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 xml:space="preserve">Πίνακας μη προβληματικής επιχείρησης </w:t>
            </w:r>
            <w:r w:rsidRPr="00FE3C69">
              <w:rPr>
                <w:rFonts w:ascii="Calibri" w:hAnsi="Calibri"/>
                <w:sz w:val="22"/>
                <w:lang w:val="en-GB"/>
              </w:rPr>
              <w:t>Excel</w:t>
            </w:r>
            <w:r w:rsidRPr="00FE3C69">
              <w:rPr>
                <w:rFonts w:ascii="Calibri" w:hAnsi="Calibri"/>
                <w:sz w:val="22"/>
                <w:lang w:val="el-GR"/>
              </w:rPr>
              <w:t xml:space="preserve"> (</w:t>
            </w:r>
            <w:r w:rsidRPr="00FE3C69">
              <w:rPr>
                <w:rFonts w:ascii="Calibri" w:hAnsi="Calibri"/>
                <w:b/>
                <w:i/>
                <w:sz w:val="22"/>
                <w:lang w:val="el-GR"/>
              </w:rPr>
              <w:t>συμπληρώνεται και υπογράφεται από τον ελεγκτικό οργανισμό του αιτητή</w:t>
            </w:r>
            <w:r w:rsidRPr="00FE3C69">
              <w:rPr>
                <w:rFonts w:ascii="Calibri" w:hAnsi="Calibri"/>
                <w:sz w:val="22"/>
                <w:lang w:val="el-GR"/>
              </w:rPr>
              <w:t>)</w:t>
            </w:r>
          </w:p>
        </w:tc>
      </w:tr>
      <w:tr w:rsidR="00FE3C69" w:rsidRPr="00C82C84" w14:paraId="2EE21690" w14:textId="77777777" w:rsidTr="003A2D1A">
        <w:trPr>
          <w:trHeight w:val="483"/>
        </w:trPr>
        <w:tc>
          <w:tcPr>
            <w:tcW w:w="0" w:type="auto"/>
            <w:shd w:val="clear" w:color="auto" w:fill="auto"/>
            <w:vAlign w:val="center"/>
          </w:tcPr>
          <w:p w14:paraId="32FBA5DC"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14:</w:t>
            </w:r>
          </w:p>
        </w:tc>
        <w:tc>
          <w:tcPr>
            <w:tcW w:w="7605" w:type="dxa"/>
            <w:shd w:val="clear" w:color="auto" w:fill="auto"/>
            <w:vAlign w:val="center"/>
          </w:tcPr>
          <w:p w14:paraId="7B16A5C3"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Ενδεικτικός κατάλογος επιλέξιμων και μη επιλέξιμων δαπανών</w:t>
            </w:r>
          </w:p>
        </w:tc>
      </w:tr>
      <w:tr w:rsidR="00FE3C69" w:rsidRPr="005E0220" w14:paraId="31469AFD" w14:textId="77777777" w:rsidTr="003A2D1A">
        <w:trPr>
          <w:trHeight w:val="483"/>
        </w:trPr>
        <w:tc>
          <w:tcPr>
            <w:tcW w:w="0" w:type="auto"/>
            <w:shd w:val="clear" w:color="auto" w:fill="auto"/>
            <w:vAlign w:val="center"/>
          </w:tcPr>
          <w:p w14:paraId="32885B5E"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lastRenderedPageBreak/>
              <w:t>Παράρτημα 15:</w:t>
            </w:r>
          </w:p>
        </w:tc>
        <w:tc>
          <w:tcPr>
            <w:tcW w:w="7605" w:type="dxa"/>
            <w:shd w:val="clear" w:color="auto" w:fill="auto"/>
            <w:vAlign w:val="center"/>
          </w:tcPr>
          <w:p w14:paraId="342602CF"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sz w:val="22"/>
                <w:lang w:val="el-GR"/>
              </w:rPr>
              <w:t>Κανόνες πληροφόρησης και δημοσιότητας</w:t>
            </w:r>
          </w:p>
        </w:tc>
      </w:tr>
      <w:tr w:rsidR="00FE3C69" w:rsidRPr="00C82C84" w14:paraId="651C2E24" w14:textId="77777777" w:rsidTr="003A2D1A">
        <w:trPr>
          <w:trHeight w:val="483"/>
        </w:trPr>
        <w:tc>
          <w:tcPr>
            <w:tcW w:w="0" w:type="auto"/>
            <w:shd w:val="clear" w:color="auto" w:fill="auto"/>
            <w:vAlign w:val="center"/>
          </w:tcPr>
          <w:p w14:paraId="7CB4A2F0"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16:</w:t>
            </w:r>
          </w:p>
        </w:tc>
        <w:tc>
          <w:tcPr>
            <w:tcW w:w="7605" w:type="dxa"/>
            <w:shd w:val="clear" w:color="auto" w:fill="auto"/>
            <w:vAlign w:val="center"/>
          </w:tcPr>
          <w:p w14:paraId="38DBD8E2" w14:textId="77777777" w:rsidR="00FE3C69" w:rsidRPr="00FE3C69" w:rsidRDefault="00FE3C69" w:rsidP="003A2D1A">
            <w:pPr>
              <w:autoSpaceDE w:val="0"/>
              <w:autoSpaceDN w:val="0"/>
              <w:adjustRightInd w:val="0"/>
              <w:spacing w:line="300" w:lineRule="atLeast"/>
              <w:rPr>
                <w:rFonts w:ascii="Calibri" w:hAnsi="Calibri"/>
                <w:sz w:val="22"/>
                <w:lang w:val="el-GR"/>
              </w:rPr>
            </w:pPr>
            <w:r w:rsidRPr="00FE3C69">
              <w:rPr>
                <w:rFonts w:ascii="Calibri" w:hAnsi="Calibri"/>
                <w:color w:val="000000"/>
                <w:sz w:val="22"/>
                <w:lang w:val="el-GR"/>
              </w:rPr>
              <w:t>Κατευθυντήριες γραμμές διαχείρισης των ενστάσεων</w:t>
            </w:r>
          </w:p>
        </w:tc>
      </w:tr>
      <w:tr w:rsidR="00FE3C69" w:rsidRPr="005E0220" w14:paraId="55A9EE71" w14:textId="77777777" w:rsidTr="003A2D1A">
        <w:trPr>
          <w:trHeight w:val="483"/>
        </w:trPr>
        <w:tc>
          <w:tcPr>
            <w:tcW w:w="0" w:type="auto"/>
            <w:shd w:val="clear" w:color="auto" w:fill="auto"/>
            <w:vAlign w:val="center"/>
          </w:tcPr>
          <w:p w14:paraId="05230555"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17:</w:t>
            </w:r>
          </w:p>
        </w:tc>
        <w:tc>
          <w:tcPr>
            <w:tcW w:w="7605" w:type="dxa"/>
            <w:shd w:val="clear" w:color="auto" w:fill="auto"/>
            <w:vAlign w:val="center"/>
          </w:tcPr>
          <w:p w14:paraId="2B9030B9" w14:textId="77777777" w:rsidR="00FE3C69" w:rsidRPr="00FE3C69" w:rsidRDefault="00FE3C69" w:rsidP="003A2D1A">
            <w:pPr>
              <w:autoSpaceDE w:val="0"/>
              <w:autoSpaceDN w:val="0"/>
              <w:adjustRightInd w:val="0"/>
              <w:spacing w:line="300" w:lineRule="atLeast"/>
              <w:rPr>
                <w:rFonts w:ascii="Calibri" w:hAnsi="Calibri"/>
                <w:color w:val="000000"/>
                <w:sz w:val="22"/>
                <w:lang w:val="el-GR"/>
              </w:rPr>
            </w:pPr>
            <w:r w:rsidRPr="00FE3C69">
              <w:rPr>
                <w:rFonts w:ascii="Calibri" w:hAnsi="Calibri"/>
                <w:color w:val="000000"/>
                <w:sz w:val="22"/>
                <w:lang w:val="el-GR"/>
              </w:rPr>
              <w:t xml:space="preserve">Περιβαλλοντική νομοθεσία                    </w:t>
            </w:r>
            <w:r w:rsidRPr="00FE3C69">
              <w:rPr>
                <w:rFonts w:ascii="Calibri" w:hAnsi="Calibri"/>
                <w:color w:val="FFFFFF"/>
                <w:sz w:val="22"/>
                <w:lang w:val="el-GR"/>
              </w:rPr>
              <w:t>Μαρίνα</w:t>
            </w:r>
          </w:p>
        </w:tc>
      </w:tr>
      <w:tr w:rsidR="00FE3C69" w:rsidRPr="00C82C84" w14:paraId="5CCA8339" w14:textId="77777777" w:rsidTr="003A2D1A">
        <w:trPr>
          <w:trHeight w:val="483"/>
        </w:trPr>
        <w:tc>
          <w:tcPr>
            <w:tcW w:w="0" w:type="auto"/>
            <w:shd w:val="clear" w:color="auto" w:fill="auto"/>
            <w:vAlign w:val="center"/>
          </w:tcPr>
          <w:p w14:paraId="732D3898"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18:</w:t>
            </w:r>
          </w:p>
        </w:tc>
        <w:tc>
          <w:tcPr>
            <w:tcW w:w="7605" w:type="dxa"/>
            <w:shd w:val="clear" w:color="auto" w:fill="auto"/>
            <w:vAlign w:val="center"/>
          </w:tcPr>
          <w:p w14:paraId="28E10D5D" w14:textId="77777777" w:rsidR="00FE3C69" w:rsidRPr="00FE3C69" w:rsidRDefault="00FE3C69" w:rsidP="003A2D1A">
            <w:pPr>
              <w:autoSpaceDE w:val="0"/>
              <w:autoSpaceDN w:val="0"/>
              <w:adjustRightInd w:val="0"/>
              <w:spacing w:line="300" w:lineRule="atLeast"/>
              <w:rPr>
                <w:rFonts w:ascii="Calibri" w:hAnsi="Calibri"/>
                <w:color w:val="000000"/>
                <w:sz w:val="22"/>
                <w:lang w:val="el-GR"/>
              </w:rPr>
            </w:pPr>
            <w:r w:rsidRPr="00FE3C69">
              <w:rPr>
                <w:rFonts w:ascii="Calibri" w:hAnsi="Calibri"/>
                <w:color w:val="000000"/>
                <w:sz w:val="22"/>
                <w:lang w:val="el-GR"/>
              </w:rPr>
              <w:t>Επιστολή προς το Τμήμα Περιβάλλοντος για γνωμάτευση (</w:t>
            </w:r>
            <w:r w:rsidRPr="00FE3C69">
              <w:rPr>
                <w:rFonts w:ascii="Calibri" w:hAnsi="Calibri"/>
                <w:b/>
                <w:i/>
                <w:color w:val="000000"/>
                <w:sz w:val="22"/>
                <w:lang w:val="el-GR"/>
              </w:rPr>
              <w:t>πραγματοποιείται παράλληλα με την υποβολή της αίτησης</w:t>
            </w:r>
            <w:r w:rsidRPr="00FE3C69">
              <w:rPr>
                <w:rFonts w:ascii="Calibri" w:hAnsi="Calibri"/>
                <w:color w:val="000000"/>
                <w:sz w:val="22"/>
                <w:lang w:val="el-GR"/>
              </w:rPr>
              <w:t>)</w:t>
            </w:r>
          </w:p>
        </w:tc>
      </w:tr>
      <w:tr w:rsidR="00FE3C69" w:rsidRPr="00C82C84" w14:paraId="20714A59" w14:textId="77777777" w:rsidTr="003A2D1A">
        <w:trPr>
          <w:trHeight w:val="483"/>
        </w:trPr>
        <w:tc>
          <w:tcPr>
            <w:tcW w:w="0" w:type="auto"/>
            <w:shd w:val="clear" w:color="auto" w:fill="auto"/>
            <w:vAlign w:val="center"/>
          </w:tcPr>
          <w:p w14:paraId="601904C3" w14:textId="77777777" w:rsidR="00FE3C69" w:rsidRPr="00FE3C69" w:rsidRDefault="00FE3C69" w:rsidP="003A2D1A">
            <w:pPr>
              <w:spacing w:line="300" w:lineRule="atLeast"/>
              <w:rPr>
                <w:rFonts w:ascii="Calibri" w:hAnsi="Calibri"/>
                <w:sz w:val="22"/>
                <w:lang w:val="el-GR"/>
              </w:rPr>
            </w:pPr>
            <w:r w:rsidRPr="00FE3C69">
              <w:rPr>
                <w:rFonts w:ascii="Calibri" w:hAnsi="Calibri"/>
                <w:sz w:val="22"/>
                <w:lang w:val="el-GR"/>
              </w:rPr>
              <w:t>Παράρτημα 19:</w:t>
            </w:r>
          </w:p>
        </w:tc>
        <w:tc>
          <w:tcPr>
            <w:tcW w:w="7605" w:type="dxa"/>
            <w:shd w:val="clear" w:color="auto" w:fill="auto"/>
            <w:vAlign w:val="center"/>
          </w:tcPr>
          <w:p w14:paraId="3AD88BA0" w14:textId="77777777" w:rsidR="00FE3C69" w:rsidRPr="00FE3C69" w:rsidRDefault="00FE3C69" w:rsidP="003A2D1A">
            <w:pPr>
              <w:autoSpaceDE w:val="0"/>
              <w:autoSpaceDN w:val="0"/>
              <w:adjustRightInd w:val="0"/>
              <w:spacing w:line="300" w:lineRule="atLeast"/>
              <w:rPr>
                <w:rFonts w:ascii="Calibri" w:hAnsi="Calibri"/>
                <w:color w:val="000000"/>
                <w:sz w:val="22"/>
                <w:lang w:val="el-GR"/>
              </w:rPr>
            </w:pPr>
            <w:r w:rsidRPr="00FE3C69">
              <w:rPr>
                <w:rFonts w:ascii="Calibri" w:hAnsi="Calibri"/>
                <w:color w:val="000000"/>
                <w:sz w:val="22"/>
                <w:lang w:val="el-GR"/>
              </w:rPr>
              <w:t xml:space="preserve">Πίνακας επιλέξιμων δαπανών αναδρομικών και μη (σε μορφή </w:t>
            </w:r>
            <w:r w:rsidRPr="00FE3C69">
              <w:rPr>
                <w:rFonts w:ascii="Calibri" w:hAnsi="Calibri"/>
                <w:color w:val="000000"/>
                <w:sz w:val="22"/>
                <w:lang w:val="en-GB"/>
              </w:rPr>
              <w:t>Excel</w:t>
            </w:r>
            <w:r w:rsidRPr="00FE3C69">
              <w:rPr>
                <w:rFonts w:ascii="Calibri" w:hAnsi="Calibri"/>
                <w:color w:val="000000"/>
                <w:sz w:val="22"/>
                <w:lang w:val="el-GR"/>
              </w:rPr>
              <w:t>)</w:t>
            </w:r>
            <w:r w:rsidRPr="00FE3C69">
              <w:rPr>
                <w:rFonts w:ascii="Calibri" w:hAnsi="Calibri"/>
                <w:color w:val="FF0000"/>
                <w:sz w:val="22"/>
                <w:lang w:val="el-GR"/>
              </w:rPr>
              <w:t xml:space="preserve">   </w:t>
            </w:r>
            <w:r w:rsidRPr="00FE3C69">
              <w:rPr>
                <w:rFonts w:ascii="Calibri" w:hAnsi="Calibri"/>
                <w:color w:val="FFFFFF"/>
                <w:sz w:val="22"/>
                <w:lang w:val="el-GR"/>
              </w:rPr>
              <w:t xml:space="preserve">  </w:t>
            </w:r>
          </w:p>
        </w:tc>
      </w:tr>
    </w:tbl>
    <w:p w14:paraId="353E0E47" w14:textId="77777777" w:rsidR="00FE3C69" w:rsidRPr="00FE3C69" w:rsidRDefault="00FE3C69" w:rsidP="00FE3C69">
      <w:pPr>
        <w:spacing w:line="300" w:lineRule="atLeast"/>
        <w:rPr>
          <w:rFonts w:ascii="Calibri" w:hAnsi="Calibri"/>
          <w:lang w:val="el-GR"/>
        </w:rPr>
      </w:pPr>
    </w:p>
    <w:sectPr w:rsidR="00FE3C69" w:rsidRPr="00FE3C69" w:rsidSect="00073B98">
      <w:headerReference w:type="default" r:id="rId14"/>
      <w:footerReference w:type="even" r:id="rId15"/>
      <w:footerReference w:type="default" r:id="rId16"/>
      <w:pgSz w:w="11909" w:h="16834" w:code="9"/>
      <w:pgMar w:top="1134"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EA102A" w14:textId="77777777" w:rsidR="00AB55BB" w:rsidRDefault="00AB55BB" w:rsidP="00CF1A6A">
      <w:r>
        <w:separator/>
      </w:r>
    </w:p>
  </w:endnote>
  <w:endnote w:type="continuationSeparator" w:id="0">
    <w:p w14:paraId="0125AAC6" w14:textId="77777777" w:rsidR="00AB55BB" w:rsidRDefault="00AB55BB" w:rsidP="00CF1A6A">
      <w:r>
        <w:continuationSeparator/>
      </w:r>
    </w:p>
  </w:endnote>
  <w:endnote w:type="continuationNotice" w:id="1">
    <w:p w14:paraId="4EB52432" w14:textId="77777777" w:rsidR="00AB55BB" w:rsidRDefault="00AB55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imsun (Founder Extended)">
    <w:altName w:val="Microsoft YaHei"/>
    <w:panose1 w:val="00000000000000000000"/>
    <w:charset w:val="86"/>
    <w:family w:val="script"/>
    <w:notTrueType/>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4C1B4" w14:textId="77777777" w:rsidR="000A0784" w:rsidRDefault="000A0784" w:rsidP="00CE5B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081DDD" w14:textId="77777777" w:rsidR="000A0784" w:rsidRDefault="000A0784" w:rsidP="00CE5B77">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6749A" w14:textId="5E82C452" w:rsidR="00041FA0" w:rsidRPr="00041FA0" w:rsidRDefault="00041FA0" w:rsidP="00041FA0">
    <w:pPr>
      <w:pBdr>
        <w:top w:val="single" w:sz="4" w:space="1" w:color="auto"/>
        <w:left w:val="single" w:sz="4" w:space="4" w:color="auto"/>
        <w:bottom w:val="single" w:sz="4" w:space="1" w:color="auto"/>
        <w:right w:val="single" w:sz="4" w:space="4" w:color="auto"/>
      </w:pBdr>
      <w:tabs>
        <w:tab w:val="left" w:pos="720"/>
        <w:tab w:val="center" w:pos="4320"/>
        <w:tab w:val="right" w:pos="8640"/>
      </w:tabs>
      <w:rPr>
        <w:rFonts w:ascii="Calibri" w:hAnsi="Calibri" w:cs="Calibri"/>
        <w:bCs/>
        <w:i/>
        <w:sz w:val="20"/>
        <w:szCs w:val="20"/>
        <w:lang w:val="el-GR"/>
      </w:rPr>
    </w:pPr>
    <w:r w:rsidRPr="00041FA0">
      <w:rPr>
        <w:rFonts w:ascii="Calibri" w:hAnsi="Calibri" w:cs="Calibri"/>
        <w:i/>
        <w:sz w:val="20"/>
        <w:szCs w:val="20"/>
        <w:lang w:val="el-GR"/>
      </w:rPr>
      <w:t>Σελίδα</w:t>
    </w:r>
    <w:r w:rsidRPr="00041FA0">
      <w:rPr>
        <w:rFonts w:ascii="Calibri" w:hAnsi="Calibri" w:cs="Calibri"/>
        <w:i/>
        <w:sz w:val="20"/>
        <w:szCs w:val="20"/>
      </w:rPr>
      <w:t xml:space="preserve"> </w:t>
    </w:r>
    <w:r w:rsidRPr="00041FA0">
      <w:rPr>
        <w:rFonts w:ascii="Calibri" w:hAnsi="Calibri" w:cs="Calibri"/>
        <w:b/>
        <w:bCs/>
        <w:i/>
        <w:sz w:val="20"/>
        <w:szCs w:val="20"/>
      </w:rPr>
      <w:fldChar w:fldCharType="begin"/>
    </w:r>
    <w:r w:rsidRPr="00041FA0">
      <w:rPr>
        <w:rFonts w:ascii="Calibri" w:hAnsi="Calibri" w:cs="Calibri"/>
        <w:b/>
        <w:bCs/>
        <w:i/>
        <w:sz w:val="20"/>
        <w:szCs w:val="20"/>
      </w:rPr>
      <w:instrText xml:space="preserve"> PAGE </w:instrText>
    </w:r>
    <w:r w:rsidRPr="00041FA0">
      <w:rPr>
        <w:rFonts w:ascii="Calibri" w:hAnsi="Calibri" w:cs="Calibri"/>
        <w:b/>
        <w:bCs/>
        <w:i/>
        <w:sz w:val="20"/>
        <w:szCs w:val="20"/>
      </w:rPr>
      <w:fldChar w:fldCharType="separate"/>
    </w:r>
    <w:r w:rsidR="00FF22A5">
      <w:rPr>
        <w:rFonts w:ascii="Calibri" w:hAnsi="Calibri" w:cs="Calibri"/>
        <w:b/>
        <w:bCs/>
        <w:i/>
        <w:noProof/>
        <w:sz w:val="20"/>
        <w:szCs w:val="20"/>
      </w:rPr>
      <w:t>24</w:t>
    </w:r>
    <w:r w:rsidRPr="00041FA0">
      <w:rPr>
        <w:rFonts w:ascii="Calibri" w:hAnsi="Calibri" w:cs="Calibri"/>
        <w:b/>
        <w:bCs/>
        <w:i/>
        <w:sz w:val="20"/>
        <w:szCs w:val="20"/>
      </w:rPr>
      <w:fldChar w:fldCharType="end"/>
    </w:r>
    <w:r w:rsidRPr="00041FA0">
      <w:rPr>
        <w:rFonts w:ascii="Calibri" w:hAnsi="Calibri" w:cs="Calibri"/>
        <w:i/>
        <w:sz w:val="20"/>
        <w:szCs w:val="20"/>
      </w:rPr>
      <w:t xml:space="preserve"> </w:t>
    </w:r>
    <w:r w:rsidRPr="00041FA0">
      <w:rPr>
        <w:rFonts w:ascii="Calibri" w:hAnsi="Calibri" w:cs="Calibri"/>
        <w:i/>
        <w:sz w:val="20"/>
        <w:szCs w:val="20"/>
        <w:lang w:val="el-GR"/>
      </w:rPr>
      <w:t>από</w:t>
    </w:r>
    <w:r w:rsidRPr="00041FA0">
      <w:rPr>
        <w:rFonts w:ascii="Calibri" w:hAnsi="Calibri" w:cs="Calibri"/>
        <w:i/>
        <w:sz w:val="20"/>
        <w:szCs w:val="20"/>
      </w:rPr>
      <w:t xml:space="preserve"> </w:t>
    </w:r>
    <w:r w:rsidRPr="00041FA0">
      <w:rPr>
        <w:rFonts w:ascii="Calibri" w:hAnsi="Calibri" w:cs="Calibri"/>
        <w:b/>
        <w:bCs/>
        <w:i/>
        <w:sz w:val="20"/>
        <w:szCs w:val="20"/>
      </w:rPr>
      <w:fldChar w:fldCharType="begin"/>
    </w:r>
    <w:r w:rsidRPr="00041FA0">
      <w:rPr>
        <w:rFonts w:ascii="Calibri" w:hAnsi="Calibri" w:cs="Calibri"/>
        <w:b/>
        <w:bCs/>
        <w:i/>
        <w:sz w:val="20"/>
        <w:szCs w:val="20"/>
      </w:rPr>
      <w:instrText xml:space="preserve"> NUMPAGES  </w:instrText>
    </w:r>
    <w:r w:rsidRPr="00041FA0">
      <w:rPr>
        <w:rFonts w:ascii="Calibri" w:hAnsi="Calibri" w:cs="Calibri"/>
        <w:b/>
        <w:bCs/>
        <w:i/>
        <w:sz w:val="20"/>
        <w:szCs w:val="20"/>
      </w:rPr>
      <w:fldChar w:fldCharType="separate"/>
    </w:r>
    <w:r w:rsidR="00FF22A5">
      <w:rPr>
        <w:rFonts w:ascii="Calibri" w:hAnsi="Calibri" w:cs="Calibri"/>
        <w:b/>
        <w:bCs/>
        <w:i/>
        <w:noProof/>
        <w:sz w:val="20"/>
        <w:szCs w:val="20"/>
      </w:rPr>
      <w:t>30</w:t>
    </w:r>
    <w:r w:rsidRPr="00041FA0">
      <w:rPr>
        <w:rFonts w:ascii="Calibri" w:hAnsi="Calibri" w:cs="Calibri"/>
        <w:b/>
        <w:bCs/>
        <w:i/>
        <w:sz w:val="20"/>
        <w:szCs w:val="20"/>
      </w:rPr>
      <w:fldChar w:fldCharType="end"/>
    </w:r>
    <w:r w:rsidRPr="00041FA0">
      <w:rPr>
        <w:rFonts w:ascii="Calibri" w:hAnsi="Calibri" w:cs="Calibri"/>
        <w:b/>
        <w:bCs/>
        <w:i/>
        <w:sz w:val="20"/>
        <w:szCs w:val="20"/>
        <w:lang w:val="el-GR"/>
      </w:rPr>
      <w:t xml:space="preserve">                                                                                                </w:t>
    </w:r>
    <w:r w:rsidR="00405D88">
      <w:rPr>
        <w:rFonts w:ascii="Calibri" w:hAnsi="Calibri" w:cs="Calibri"/>
        <w:b/>
        <w:bCs/>
        <w:i/>
        <w:sz w:val="20"/>
        <w:szCs w:val="20"/>
        <w:lang w:val="el-GR"/>
      </w:rPr>
      <w:t xml:space="preserve">                                                           </w:t>
    </w:r>
    <w:r>
      <w:rPr>
        <w:rFonts w:ascii="Calibri" w:hAnsi="Calibri" w:cs="Calibri"/>
        <w:b/>
        <w:bCs/>
        <w:i/>
        <w:sz w:val="20"/>
        <w:szCs w:val="20"/>
        <w:lang w:val="el-GR"/>
      </w:rPr>
      <w:t xml:space="preserve">Δράση </w:t>
    </w:r>
    <w:r w:rsidRPr="00041FA0">
      <w:rPr>
        <w:rFonts w:ascii="Calibri" w:hAnsi="Calibri" w:cs="Calibri"/>
        <w:b/>
        <w:bCs/>
        <w:i/>
        <w:sz w:val="20"/>
        <w:szCs w:val="20"/>
        <w:lang w:val="el-GR"/>
      </w:rPr>
      <w:t>4.3.2</w:t>
    </w:r>
    <w:r w:rsidRPr="00041FA0">
      <w:rPr>
        <w:rFonts w:ascii="Calibri" w:hAnsi="Calibri" w:cs="Calibri"/>
        <w:b/>
        <w:bCs/>
        <w:i/>
        <w:sz w:val="20"/>
        <w:szCs w:val="20"/>
      </w:rPr>
      <w:t>.</w:t>
    </w:r>
    <w:r w:rsidR="0014327A">
      <w:rPr>
        <w:rFonts w:ascii="Calibri" w:hAnsi="Calibri" w:cs="Calibri"/>
        <w:b/>
        <w:bCs/>
        <w:i/>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ED24F" w14:textId="77777777" w:rsidR="00AB55BB" w:rsidRDefault="00AB55BB" w:rsidP="00CF1A6A">
      <w:r>
        <w:separator/>
      </w:r>
    </w:p>
  </w:footnote>
  <w:footnote w:type="continuationSeparator" w:id="0">
    <w:p w14:paraId="7ACA4B8A" w14:textId="77777777" w:rsidR="00AB55BB" w:rsidRDefault="00AB55BB" w:rsidP="00CF1A6A">
      <w:r>
        <w:continuationSeparator/>
      </w:r>
    </w:p>
  </w:footnote>
  <w:footnote w:type="continuationNotice" w:id="1">
    <w:p w14:paraId="29B79819" w14:textId="77777777" w:rsidR="00AB55BB" w:rsidRDefault="00AB55BB"/>
  </w:footnote>
  <w:footnote w:id="2">
    <w:p w14:paraId="567FD9A6" w14:textId="77777777" w:rsidR="000A0784" w:rsidRPr="005B75A8" w:rsidRDefault="000A0784" w:rsidP="006F3BC0">
      <w:pPr>
        <w:ind w:left="181" w:hanging="181"/>
        <w:jc w:val="both"/>
        <w:rPr>
          <w:rFonts w:ascii="Calibri" w:hAnsi="Calibri" w:cs="Calibri"/>
          <w:i/>
          <w:sz w:val="18"/>
          <w:szCs w:val="20"/>
          <w:lang w:val="el-GR"/>
        </w:rPr>
      </w:pPr>
      <w:r w:rsidRPr="005B75A8">
        <w:rPr>
          <w:rStyle w:val="FootnoteReference"/>
          <w:rFonts w:ascii="Calibri" w:hAnsi="Calibri" w:cs="Calibri"/>
          <w:i/>
          <w:sz w:val="18"/>
          <w:szCs w:val="20"/>
        </w:rPr>
        <w:footnoteRef/>
      </w:r>
      <w:r w:rsidRPr="005B75A8">
        <w:rPr>
          <w:rFonts w:ascii="Calibri" w:hAnsi="Calibri" w:cs="Calibri"/>
          <w:i/>
          <w:sz w:val="22"/>
          <w:lang w:val="el-GR"/>
        </w:rPr>
        <w:t xml:space="preserve"> </w:t>
      </w:r>
      <w:r w:rsidRPr="005B75A8">
        <w:rPr>
          <w:rFonts w:ascii="Calibri" w:hAnsi="Calibri" w:cs="Calibri"/>
          <w:i/>
          <w:sz w:val="18"/>
          <w:szCs w:val="20"/>
          <w:lang w:val="el-GR"/>
        </w:rPr>
        <w:t xml:space="preserve">Πολύ μικρές, μικρές και μεσαίες επιχειρήσεις, όπως αυτές ορίζονται στη σύσταση της Επιτροπής των Ευρωπαϊκών Κοινοτήτων με ημερομηνία 06/05/2003 και αριθμό 2003/361/Ε. </w:t>
      </w:r>
    </w:p>
  </w:footnote>
  <w:footnote w:id="3">
    <w:p w14:paraId="01CD8C27" w14:textId="77777777" w:rsidR="000A0784" w:rsidRPr="002A299D" w:rsidRDefault="000A0784" w:rsidP="00CF1A27">
      <w:pPr>
        <w:pStyle w:val="FootnoteText"/>
        <w:jc w:val="both"/>
      </w:pPr>
      <w:r>
        <w:rPr>
          <w:rStyle w:val="FootnoteReference"/>
        </w:rPr>
        <w:footnoteRef/>
      </w:r>
      <w:r>
        <w:t xml:space="preserve"> </w:t>
      </w:r>
      <w:r>
        <w:rPr>
          <w:rFonts w:ascii="Calibri" w:hAnsi="Calibri" w:cs="Calibri"/>
          <w:i/>
          <w:sz w:val="18"/>
          <w:lang w:val="el-GR"/>
        </w:rPr>
        <w:t>Κανονισμός (ΕΚ) του Συμβουλίου αριθ. 1224/2009, της 20ής Νοεμβρίου 2009, περί θεσπίσεως κοινοτικού συστήματος ελέγχου της τήρησης των κανόνων της κοινής αλιευτικής πολιτικής</w:t>
      </w:r>
    </w:p>
  </w:footnote>
  <w:footnote w:id="4">
    <w:p w14:paraId="45865549" w14:textId="77777777" w:rsidR="000A0784" w:rsidRPr="008B1231" w:rsidRDefault="000A0784" w:rsidP="00CF1A27">
      <w:pPr>
        <w:pStyle w:val="FootnoteText"/>
        <w:jc w:val="both"/>
        <w:rPr>
          <w:rFonts w:ascii="Calibri" w:hAnsi="Calibri"/>
        </w:rPr>
      </w:pPr>
      <w:r>
        <w:rPr>
          <w:rStyle w:val="FootnoteReference"/>
        </w:rPr>
        <w:footnoteRef/>
      </w:r>
      <w:r>
        <w:t xml:space="preserve"> </w:t>
      </w:r>
      <w:r>
        <w:rPr>
          <w:rFonts w:ascii="Calibri" w:hAnsi="Calibri" w:cs="Calibri"/>
          <w:i/>
          <w:sz w:val="18"/>
          <w:lang w:val="el-GR"/>
        </w:rPr>
        <w:t xml:space="preserve">Κανονισμός (ΕΚ) αριθ. 1005/2008 του Συμβουλίου, της 29ης Σεπτεμβρίου 2008, περί δημιουργίας κοινοτικού συστήματος πρόληψης, αποτροπής και εξάλειψης της παράνομης, λαθραίας και άναρχης αλιείας, τροποποίησης των κανονισμών (ΕΟΚ) αριθ. </w:t>
      </w:r>
      <w:r w:rsidRPr="008B1231">
        <w:rPr>
          <w:rFonts w:ascii="Calibri" w:hAnsi="Calibri" w:cs="Calibri"/>
          <w:lang w:val="el-GR"/>
        </w:rPr>
        <w:t>2847/93, (ΕΚ) αριθ. 1936/2001 και (ΕΚ) αριθ. 601/2004 και κατάργησης των κανονισμών (ΕΚ) αριθ. 1093/94 και (ΕΚ) αριθ. 1447/1999 (ΕΕ L 286 της29.10.2008, σ. 1)</w:t>
      </w:r>
    </w:p>
  </w:footnote>
  <w:footnote w:id="5">
    <w:p w14:paraId="4D82B64D" w14:textId="77777777" w:rsidR="000A0784" w:rsidRPr="002A299D" w:rsidRDefault="000A0784" w:rsidP="00CF1A27">
      <w:pPr>
        <w:pStyle w:val="FootnoteText"/>
        <w:jc w:val="both"/>
      </w:pPr>
      <w:r w:rsidRPr="008B1231">
        <w:rPr>
          <w:rStyle w:val="FootnoteReference"/>
          <w:rFonts w:ascii="Calibri" w:hAnsi="Calibri"/>
        </w:rPr>
        <w:footnoteRef/>
      </w:r>
      <w:r w:rsidRPr="008B1231">
        <w:rPr>
          <w:rFonts w:ascii="Calibri" w:hAnsi="Calibri"/>
        </w:rPr>
        <w:t xml:space="preserve"> </w:t>
      </w:r>
      <w:r w:rsidRPr="008B1231">
        <w:rPr>
          <w:rFonts w:ascii="Calibri" w:hAnsi="Calibri" w:cs="Calibri"/>
          <w:lang w:val="el-GR"/>
        </w:rPr>
        <w:t>Οδηγία 2008/99/ΕΚ του Ευρωπαϊκού Κοινοβουλίου και του Συμβουλίου, της 19ης Νοεμβρίου 2008, σχετικά με την προστασία του περιβάλλοντος μέσω του ποινικού δικαίου (Κείμενο που παρουσιάζει ενδιαφέρον για τον ΕΟΧ) (ΕΕ L 328 της 6.12.2008, σ. 28)</w:t>
      </w:r>
    </w:p>
  </w:footnote>
  <w:footnote w:id="6">
    <w:p w14:paraId="472F53E9" w14:textId="50FD4B89" w:rsidR="00FF22A5" w:rsidRPr="00FF22A5" w:rsidRDefault="00FF22A5" w:rsidP="00FF22A5">
      <w:pPr>
        <w:pStyle w:val="FootnoteText"/>
        <w:jc w:val="both"/>
        <w:rPr>
          <w:rFonts w:asciiTheme="minorHAnsi" w:hAnsiTheme="minorHAnsi"/>
          <w:i/>
          <w:lang w:val="el-GR"/>
        </w:rPr>
      </w:pPr>
      <w:r w:rsidRPr="00FF22A5">
        <w:rPr>
          <w:rStyle w:val="FootnoteReference"/>
          <w:rFonts w:asciiTheme="minorHAnsi" w:hAnsiTheme="minorHAnsi"/>
          <w:i/>
        </w:rPr>
        <w:footnoteRef/>
      </w:r>
      <w:r w:rsidRPr="00FF22A5">
        <w:rPr>
          <w:rFonts w:asciiTheme="minorHAnsi" w:hAnsiTheme="minorHAnsi"/>
          <w:i/>
        </w:rPr>
        <w:t xml:space="preserve"> Η πληροφόρηση (προϊόντα αλιείας και υδατοκαλλιέργειας) για σκοπούς ενημέρωσης του καταναλωτή για να αναγράφεται στις ενημερωτικές πινακίδες στις προθήκες παρουσίασης νωπών αλιευμάτων </w:t>
      </w:r>
      <w:r w:rsidRPr="00FF22A5">
        <w:rPr>
          <w:rFonts w:asciiTheme="minorHAnsi" w:hAnsiTheme="minorHAnsi"/>
          <w:i/>
          <w:lang w:val="el-GR"/>
        </w:rPr>
        <w:t>θα πρέπει να</w:t>
      </w:r>
      <w:r w:rsidRPr="00FF22A5">
        <w:rPr>
          <w:rFonts w:asciiTheme="minorHAnsi" w:hAnsiTheme="minorHAnsi"/>
          <w:i/>
        </w:rPr>
        <w:t xml:space="preserve"> </w:t>
      </w:r>
      <w:r w:rsidRPr="00FF22A5">
        <w:rPr>
          <w:rFonts w:asciiTheme="minorHAnsi" w:hAnsiTheme="minorHAnsi"/>
          <w:i/>
          <w:lang w:val="el-GR"/>
        </w:rPr>
        <w:t>αφορά α) εμπορική και επιστημονική ονομασία των ειδών, β) μέθοδο παραγωγής, γ) περιοχή αλίευσης ή εκτροφής, δ) κατηγορία αλιευτικού εργαλείου και ε )αποψυγμένα προϊόντα.</w:t>
      </w:r>
    </w:p>
  </w:footnote>
  <w:footnote w:id="7">
    <w:p w14:paraId="2A987E37" w14:textId="77777777" w:rsidR="000A0784" w:rsidRPr="0048110C" w:rsidRDefault="000A0784" w:rsidP="0048110C">
      <w:pPr>
        <w:pStyle w:val="FootnoteText"/>
        <w:jc w:val="both"/>
        <w:rPr>
          <w:lang w:val="el-GR"/>
        </w:rPr>
      </w:pPr>
      <w:r>
        <w:rPr>
          <w:rStyle w:val="FootnoteReference"/>
        </w:rPr>
        <w:footnoteRef/>
      </w:r>
      <w:r>
        <w:t xml:space="preserve"> </w:t>
      </w:r>
      <w:r w:rsidRPr="00E87CB0">
        <w:rPr>
          <w:rFonts w:ascii="Calibri" w:hAnsi="Calibri"/>
          <w:i/>
          <w:lang w:val="el-GR"/>
        </w:rPr>
        <w:t>Οι διοικητικές επαληθεύσεις δύναται να διενεργούνται από φορέα στον οποίο ανατέθηκε η διενέργεια επαληθεύσεων δαπανών συγχρηματοδοτούμενων έργων από το ΕΤΘΑ μέσω δημόσιων συμβάσεων.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E9510" w14:textId="77777777" w:rsidR="000A0784" w:rsidRPr="00C74DD3" w:rsidRDefault="000A0784" w:rsidP="00CE5B77">
    <w:pPr>
      <w:pStyle w:val="Header"/>
      <w:ind w:right="-1080"/>
      <w:rPr>
        <w:sz w:val="16"/>
        <w:szCs w:val="16"/>
        <w:lang w:val="el-GR"/>
      </w:rPr>
    </w:pPr>
    <w:r>
      <w:rPr>
        <w:sz w:val="20"/>
        <w:szCs w:val="20"/>
        <w:lang w:val="el-GR"/>
      </w:rPr>
      <w:t xml:space="preserve">                                        </w:t>
    </w:r>
    <w:r w:rsidRPr="00C74DD3">
      <w:rPr>
        <w:sz w:val="20"/>
        <w:szCs w:val="20"/>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abstractNum w:abstractNumId="0" w15:restartNumberingAfterBreak="0">
    <w:nsid w:val="0764402E"/>
    <w:multiLevelType w:val="hybridMultilevel"/>
    <w:tmpl w:val="65E23054"/>
    <w:lvl w:ilvl="0" w:tplc="45763396">
      <w:start w:val="1"/>
      <w:numFmt w:val="bullet"/>
      <w:pStyle w:val="Bullet1"/>
      <w:lvlText w:val=""/>
      <w:lvlJc w:val="left"/>
      <w:pPr>
        <w:tabs>
          <w:tab w:val="num" w:pos="1304"/>
        </w:tabs>
        <w:ind w:left="1304" w:hanging="453"/>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BEE5492"/>
    <w:multiLevelType w:val="hybridMultilevel"/>
    <w:tmpl w:val="45321B12"/>
    <w:lvl w:ilvl="0" w:tplc="6BF2B332">
      <w:start w:val="1"/>
      <w:numFmt w:val="bullet"/>
      <w:lvlText w:val="▪"/>
      <w:lvlJc w:val="left"/>
      <w:pPr>
        <w:tabs>
          <w:tab w:val="num" w:pos="900"/>
        </w:tabs>
        <w:ind w:left="90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032A1"/>
    <w:multiLevelType w:val="hybridMultilevel"/>
    <w:tmpl w:val="8458A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C351E"/>
    <w:multiLevelType w:val="hybridMultilevel"/>
    <w:tmpl w:val="EA0EC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8A4FCE"/>
    <w:multiLevelType w:val="hybridMultilevel"/>
    <w:tmpl w:val="77FEDC76"/>
    <w:lvl w:ilvl="0" w:tplc="6BF2B33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5138A"/>
    <w:multiLevelType w:val="hybridMultilevel"/>
    <w:tmpl w:val="6DC81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D63615"/>
    <w:multiLevelType w:val="hybridMultilevel"/>
    <w:tmpl w:val="EC066204"/>
    <w:lvl w:ilvl="0" w:tplc="E24AC894">
      <w:start w:val="1"/>
      <w:numFmt w:val="decimal"/>
      <w:lvlText w:val="%1."/>
      <w:lvlJc w:val="center"/>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940C01"/>
    <w:multiLevelType w:val="hybridMultilevel"/>
    <w:tmpl w:val="6E264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BF21B9"/>
    <w:multiLevelType w:val="hybridMultilevel"/>
    <w:tmpl w:val="D284AB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3B32F6"/>
    <w:multiLevelType w:val="hybridMultilevel"/>
    <w:tmpl w:val="9AAAD1C2"/>
    <w:lvl w:ilvl="0" w:tplc="DC765CFA">
      <w:start w:val="1"/>
      <w:numFmt w:val="decimal"/>
      <w:lvlText w:val="%1."/>
      <w:lvlJc w:val="center"/>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A9D1339"/>
    <w:multiLevelType w:val="hybridMultilevel"/>
    <w:tmpl w:val="6E16CE62"/>
    <w:lvl w:ilvl="0" w:tplc="724E873A">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F06204"/>
    <w:multiLevelType w:val="hybridMultilevel"/>
    <w:tmpl w:val="E7D69392"/>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302530C7"/>
    <w:multiLevelType w:val="hybridMultilevel"/>
    <w:tmpl w:val="EF10E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E31FEB"/>
    <w:multiLevelType w:val="hybridMultilevel"/>
    <w:tmpl w:val="69C66C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2202316"/>
    <w:multiLevelType w:val="hybridMultilevel"/>
    <w:tmpl w:val="90F80D34"/>
    <w:lvl w:ilvl="0" w:tplc="724E873A">
      <w:numFmt w:val="bullet"/>
      <w:lvlText w:val="-"/>
      <w:lvlJc w:val="left"/>
      <w:pPr>
        <w:ind w:left="1004" w:hanging="360"/>
      </w:pPr>
      <w:rPr>
        <w:rFonts w:ascii="Calibri" w:eastAsia="Times New Roman" w:hAnsi="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3A6912C0"/>
    <w:multiLevelType w:val="hybridMultilevel"/>
    <w:tmpl w:val="F7924BC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8D57D5"/>
    <w:multiLevelType w:val="hybridMultilevel"/>
    <w:tmpl w:val="A6BAC85E"/>
    <w:lvl w:ilvl="0" w:tplc="C1DA3DE8">
      <w:start w:val="1"/>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274BC"/>
    <w:multiLevelType w:val="hybridMultilevel"/>
    <w:tmpl w:val="22CAF23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15:restartNumberingAfterBreak="0">
    <w:nsid w:val="3F3D4126"/>
    <w:multiLevelType w:val="hybridMultilevel"/>
    <w:tmpl w:val="6C9E4C72"/>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A3063A"/>
    <w:multiLevelType w:val="hybridMultilevel"/>
    <w:tmpl w:val="92C2819C"/>
    <w:lvl w:ilvl="0" w:tplc="6BF2B332">
      <w:start w:val="1"/>
      <w:numFmt w:val="bullet"/>
      <w:lvlText w:val="▪"/>
      <w:lvlJc w:val="left"/>
      <w:pPr>
        <w:tabs>
          <w:tab w:val="num" w:pos="900"/>
        </w:tabs>
        <w:ind w:left="90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F34A8E"/>
    <w:multiLevelType w:val="hybridMultilevel"/>
    <w:tmpl w:val="F90E1304"/>
    <w:lvl w:ilvl="0" w:tplc="0809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27F3AA7"/>
    <w:multiLevelType w:val="hybridMultilevel"/>
    <w:tmpl w:val="920EC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A017DF"/>
    <w:multiLevelType w:val="hybridMultilevel"/>
    <w:tmpl w:val="4B2A16CC"/>
    <w:lvl w:ilvl="0" w:tplc="DC765CFA">
      <w:start w:val="1"/>
      <w:numFmt w:val="decimal"/>
      <w:lvlText w:val="%1."/>
      <w:lvlJc w:val="center"/>
      <w:pPr>
        <w:ind w:left="862" w:hanging="360"/>
      </w:pPr>
      <w:rPr>
        <w:rFonts w:hint="default"/>
        <w:b/>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23" w15:restartNumberingAfterBreak="0">
    <w:nsid w:val="4F8602DC"/>
    <w:multiLevelType w:val="hybridMultilevel"/>
    <w:tmpl w:val="DE725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685C78"/>
    <w:multiLevelType w:val="hybridMultilevel"/>
    <w:tmpl w:val="44A28F28"/>
    <w:lvl w:ilvl="0" w:tplc="43D8415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600163"/>
    <w:multiLevelType w:val="hybridMultilevel"/>
    <w:tmpl w:val="B3E85C42"/>
    <w:lvl w:ilvl="0" w:tplc="6BF2B332">
      <w:start w:val="1"/>
      <w:numFmt w:val="bullet"/>
      <w:lvlText w:val="▪"/>
      <w:lvlJc w:val="left"/>
      <w:pPr>
        <w:tabs>
          <w:tab w:val="num" w:pos="780"/>
        </w:tabs>
        <w:ind w:left="780" w:hanging="360"/>
      </w:pPr>
      <w:rPr>
        <w:rFonts w:ascii="Arial" w:hAnsi="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4D65B08"/>
    <w:multiLevelType w:val="hybridMultilevel"/>
    <w:tmpl w:val="0278288E"/>
    <w:lvl w:ilvl="0" w:tplc="6BF2B332">
      <w:start w:val="1"/>
      <w:numFmt w:val="bullet"/>
      <w:lvlText w:val="▪"/>
      <w:lvlJc w:val="left"/>
      <w:pPr>
        <w:ind w:left="1429" w:hanging="360"/>
      </w:pPr>
      <w:rPr>
        <w:rFonts w:ascii="Arial" w:hAnsi="Aria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7" w15:restartNumberingAfterBreak="0">
    <w:nsid w:val="557B21E9"/>
    <w:multiLevelType w:val="hybridMultilevel"/>
    <w:tmpl w:val="4A40E70E"/>
    <w:lvl w:ilvl="0" w:tplc="3276647A">
      <w:start w:val="1"/>
      <w:numFmt w:val="bullet"/>
      <w:pStyle w:val="Bullet2"/>
      <w:lvlText w:val=""/>
      <w:lvlJc w:val="left"/>
      <w:pPr>
        <w:tabs>
          <w:tab w:val="num" w:pos="814"/>
        </w:tabs>
        <w:ind w:left="814" w:hanging="454"/>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3106DC"/>
    <w:multiLevelType w:val="hybridMultilevel"/>
    <w:tmpl w:val="6D584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C25A0B"/>
    <w:multiLevelType w:val="hybridMultilevel"/>
    <w:tmpl w:val="3BAA4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E44453"/>
    <w:multiLevelType w:val="hybridMultilevel"/>
    <w:tmpl w:val="1E48F518"/>
    <w:lvl w:ilvl="0" w:tplc="116CB98C">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5B6C76BA"/>
    <w:multiLevelType w:val="hybridMultilevel"/>
    <w:tmpl w:val="1D025E82"/>
    <w:lvl w:ilvl="0" w:tplc="116CB98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BFF2289"/>
    <w:multiLevelType w:val="hybridMultilevel"/>
    <w:tmpl w:val="EC066204"/>
    <w:lvl w:ilvl="0" w:tplc="E24AC894">
      <w:start w:val="1"/>
      <w:numFmt w:val="decimal"/>
      <w:lvlText w:val="%1."/>
      <w:lvlJc w:val="center"/>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30E5818"/>
    <w:multiLevelType w:val="hybridMultilevel"/>
    <w:tmpl w:val="CFF237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A1046D3"/>
    <w:multiLevelType w:val="hybridMultilevel"/>
    <w:tmpl w:val="4B2A16CC"/>
    <w:lvl w:ilvl="0" w:tplc="DC765CFA">
      <w:start w:val="1"/>
      <w:numFmt w:val="decimal"/>
      <w:lvlText w:val="%1."/>
      <w:lvlJc w:val="center"/>
      <w:pPr>
        <w:ind w:left="862" w:hanging="360"/>
      </w:pPr>
      <w:rPr>
        <w:rFonts w:hint="default"/>
        <w:b/>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5" w15:restartNumberingAfterBreak="0">
    <w:nsid w:val="6DB620A8"/>
    <w:multiLevelType w:val="hybridMultilevel"/>
    <w:tmpl w:val="D8F81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363CA8"/>
    <w:multiLevelType w:val="hybridMultilevel"/>
    <w:tmpl w:val="63762AA4"/>
    <w:lvl w:ilvl="0" w:tplc="5BA0725C">
      <w:start w:val="1"/>
      <w:numFmt w:val="decimal"/>
      <w:lvlText w:val="%1."/>
      <w:lvlJc w:val="center"/>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3265BBF"/>
    <w:multiLevelType w:val="singleLevel"/>
    <w:tmpl w:val="F50A45B2"/>
    <w:name w:val="List Bullet 1"/>
    <w:lvl w:ilvl="0">
      <w:start w:val="1"/>
      <w:numFmt w:val="bullet"/>
      <w:lvlRestart w:val="0"/>
      <w:pStyle w:val="ListBullet1"/>
      <w:lvlText w:val=""/>
      <w:lvlJc w:val="left"/>
      <w:pPr>
        <w:tabs>
          <w:tab w:val="num" w:pos="1134"/>
        </w:tabs>
        <w:ind w:left="1134" w:hanging="283"/>
      </w:pPr>
      <w:rPr>
        <w:rFonts w:ascii="Symbol" w:hAnsi="Symbol"/>
      </w:rPr>
    </w:lvl>
  </w:abstractNum>
  <w:abstractNum w:abstractNumId="38" w15:restartNumberingAfterBreak="0">
    <w:nsid w:val="750E7376"/>
    <w:multiLevelType w:val="hybridMultilevel"/>
    <w:tmpl w:val="DA2EB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56791C"/>
    <w:multiLevelType w:val="hybridMultilevel"/>
    <w:tmpl w:val="D33427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7C8E1709"/>
    <w:multiLevelType w:val="hybridMultilevel"/>
    <w:tmpl w:val="D2E2D690"/>
    <w:lvl w:ilvl="0" w:tplc="217CF0E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25"/>
  </w:num>
  <w:num w:numId="4">
    <w:abstractNumId w:val="37"/>
  </w:num>
  <w:num w:numId="5">
    <w:abstractNumId w:val="24"/>
  </w:num>
  <w:num w:numId="6">
    <w:abstractNumId w:val="1"/>
  </w:num>
  <w:num w:numId="7">
    <w:abstractNumId w:val="19"/>
  </w:num>
  <w:num w:numId="8">
    <w:abstractNumId w:val="4"/>
  </w:num>
  <w:num w:numId="9">
    <w:abstractNumId w:val="3"/>
  </w:num>
  <w:num w:numId="10">
    <w:abstractNumId w:val="35"/>
  </w:num>
  <w:num w:numId="11">
    <w:abstractNumId w:val="17"/>
  </w:num>
  <w:num w:numId="12">
    <w:abstractNumId w:val="23"/>
  </w:num>
  <w:num w:numId="13">
    <w:abstractNumId w:val="16"/>
  </w:num>
  <w:num w:numId="14">
    <w:abstractNumId w:val="18"/>
  </w:num>
  <w:num w:numId="15">
    <w:abstractNumId w:val="10"/>
  </w:num>
  <w:num w:numId="16">
    <w:abstractNumId w:val="7"/>
  </w:num>
  <w:num w:numId="17">
    <w:abstractNumId w:val="40"/>
  </w:num>
  <w:num w:numId="18">
    <w:abstractNumId w:val="12"/>
  </w:num>
  <w:num w:numId="19">
    <w:abstractNumId w:val="34"/>
  </w:num>
  <w:num w:numId="20">
    <w:abstractNumId w:val="30"/>
  </w:num>
  <w:num w:numId="21">
    <w:abstractNumId w:val="36"/>
  </w:num>
  <w:num w:numId="22">
    <w:abstractNumId w:val="6"/>
  </w:num>
  <w:num w:numId="23">
    <w:abstractNumId w:val="32"/>
  </w:num>
  <w:num w:numId="24">
    <w:abstractNumId w:val="8"/>
  </w:num>
  <w:num w:numId="25">
    <w:abstractNumId w:val="33"/>
  </w:num>
  <w:num w:numId="26">
    <w:abstractNumId w:val="20"/>
  </w:num>
  <w:num w:numId="27">
    <w:abstractNumId w:val="26"/>
  </w:num>
  <w:num w:numId="28">
    <w:abstractNumId w:val="31"/>
  </w:num>
  <w:num w:numId="29">
    <w:abstractNumId w:val="30"/>
  </w:num>
  <w:num w:numId="30">
    <w:abstractNumId w:val="9"/>
  </w:num>
  <w:num w:numId="31">
    <w:abstractNumId w:val="22"/>
  </w:num>
  <w:num w:numId="32">
    <w:abstractNumId w:val="25"/>
  </w:num>
  <w:num w:numId="33">
    <w:abstractNumId w:val="2"/>
  </w:num>
  <w:num w:numId="34">
    <w:abstractNumId w:val="14"/>
  </w:num>
  <w:num w:numId="35">
    <w:abstractNumId w:val="39"/>
  </w:num>
  <w:num w:numId="36">
    <w:abstractNumId w:val="0"/>
  </w:num>
  <w:num w:numId="37">
    <w:abstractNumId w:val="15"/>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29"/>
  </w:num>
  <w:num w:numId="41">
    <w:abstractNumId w:val="5"/>
  </w:num>
  <w:num w:numId="42">
    <w:abstractNumId w:val="38"/>
  </w:num>
  <w:num w:numId="43">
    <w:abstractNumId w:val="21"/>
  </w:num>
  <w:num w:numId="44">
    <w:abstractNumId w:val="28"/>
  </w:num>
  <w:num w:numId="45">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A6A"/>
    <w:rsid w:val="00000B8A"/>
    <w:rsid w:val="00000F2B"/>
    <w:rsid w:val="0000266B"/>
    <w:rsid w:val="00003D35"/>
    <w:rsid w:val="0000766A"/>
    <w:rsid w:val="00007E6F"/>
    <w:rsid w:val="0001196B"/>
    <w:rsid w:val="000137DB"/>
    <w:rsid w:val="00013886"/>
    <w:rsid w:val="00013A2B"/>
    <w:rsid w:val="0001408B"/>
    <w:rsid w:val="000141EF"/>
    <w:rsid w:val="00014B7E"/>
    <w:rsid w:val="00014DDB"/>
    <w:rsid w:val="00016535"/>
    <w:rsid w:val="0001660E"/>
    <w:rsid w:val="00017678"/>
    <w:rsid w:val="00017893"/>
    <w:rsid w:val="00020420"/>
    <w:rsid w:val="00021568"/>
    <w:rsid w:val="00022328"/>
    <w:rsid w:val="00023011"/>
    <w:rsid w:val="00027795"/>
    <w:rsid w:val="00031684"/>
    <w:rsid w:val="00031F83"/>
    <w:rsid w:val="0003450A"/>
    <w:rsid w:val="0003571B"/>
    <w:rsid w:val="000366A2"/>
    <w:rsid w:val="00036E08"/>
    <w:rsid w:val="000404B5"/>
    <w:rsid w:val="000418D0"/>
    <w:rsid w:val="00041FA0"/>
    <w:rsid w:val="000428C4"/>
    <w:rsid w:val="000432D4"/>
    <w:rsid w:val="0005102F"/>
    <w:rsid w:val="00053469"/>
    <w:rsid w:val="00054270"/>
    <w:rsid w:val="00055203"/>
    <w:rsid w:val="0005557F"/>
    <w:rsid w:val="0006135D"/>
    <w:rsid w:val="00061AC9"/>
    <w:rsid w:val="00062612"/>
    <w:rsid w:val="000631D5"/>
    <w:rsid w:val="00063495"/>
    <w:rsid w:val="00067C27"/>
    <w:rsid w:val="000702B1"/>
    <w:rsid w:val="00070AF6"/>
    <w:rsid w:val="00073136"/>
    <w:rsid w:val="00073B98"/>
    <w:rsid w:val="00074FC2"/>
    <w:rsid w:val="0007665C"/>
    <w:rsid w:val="0007673F"/>
    <w:rsid w:val="00076D63"/>
    <w:rsid w:val="00080104"/>
    <w:rsid w:val="00080554"/>
    <w:rsid w:val="000820E0"/>
    <w:rsid w:val="0008300F"/>
    <w:rsid w:val="00086111"/>
    <w:rsid w:val="00086198"/>
    <w:rsid w:val="00086A5E"/>
    <w:rsid w:val="000871C4"/>
    <w:rsid w:val="000908DE"/>
    <w:rsid w:val="000923E7"/>
    <w:rsid w:val="0009325C"/>
    <w:rsid w:val="000939BE"/>
    <w:rsid w:val="00094ACC"/>
    <w:rsid w:val="00094F6A"/>
    <w:rsid w:val="00095DA4"/>
    <w:rsid w:val="000A0784"/>
    <w:rsid w:val="000A13D9"/>
    <w:rsid w:val="000A1F74"/>
    <w:rsid w:val="000A1FB9"/>
    <w:rsid w:val="000A4B85"/>
    <w:rsid w:val="000A5488"/>
    <w:rsid w:val="000A6A10"/>
    <w:rsid w:val="000B0DFD"/>
    <w:rsid w:val="000B2E04"/>
    <w:rsid w:val="000B2F0B"/>
    <w:rsid w:val="000B3714"/>
    <w:rsid w:val="000B3A3C"/>
    <w:rsid w:val="000B460C"/>
    <w:rsid w:val="000B4E98"/>
    <w:rsid w:val="000B61C0"/>
    <w:rsid w:val="000B6B7B"/>
    <w:rsid w:val="000B7141"/>
    <w:rsid w:val="000B78A0"/>
    <w:rsid w:val="000C039B"/>
    <w:rsid w:val="000C0A9E"/>
    <w:rsid w:val="000C1D0A"/>
    <w:rsid w:val="000C2E6F"/>
    <w:rsid w:val="000C374B"/>
    <w:rsid w:val="000C47D6"/>
    <w:rsid w:val="000C552A"/>
    <w:rsid w:val="000C575D"/>
    <w:rsid w:val="000C5858"/>
    <w:rsid w:val="000C6480"/>
    <w:rsid w:val="000C71DB"/>
    <w:rsid w:val="000D2FE9"/>
    <w:rsid w:val="000D4E75"/>
    <w:rsid w:val="000D653A"/>
    <w:rsid w:val="000D7187"/>
    <w:rsid w:val="000E0A6F"/>
    <w:rsid w:val="000E200F"/>
    <w:rsid w:val="000E2E6F"/>
    <w:rsid w:val="000E4B0F"/>
    <w:rsid w:val="000E60E9"/>
    <w:rsid w:val="000E64EC"/>
    <w:rsid w:val="000E7632"/>
    <w:rsid w:val="000F1232"/>
    <w:rsid w:val="000F5BFD"/>
    <w:rsid w:val="000F6179"/>
    <w:rsid w:val="000F79AA"/>
    <w:rsid w:val="00100126"/>
    <w:rsid w:val="00101ADB"/>
    <w:rsid w:val="0010215D"/>
    <w:rsid w:val="0010608F"/>
    <w:rsid w:val="00106D0F"/>
    <w:rsid w:val="001108DE"/>
    <w:rsid w:val="0011150E"/>
    <w:rsid w:val="00111730"/>
    <w:rsid w:val="00111D6A"/>
    <w:rsid w:val="0011241E"/>
    <w:rsid w:val="0011576D"/>
    <w:rsid w:val="0011626A"/>
    <w:rsid w:val="001166B0"/>
    <w:rsid w:val="001245DC"/>
    <w:rsid w:val="00124649"/>
    <w:rsid w:val="00124EDE"/>
    <w:rsid w:val="001269BA"/>
    <w:rsid w:val="001272CB"/>
    <w:rsid w:val="001273E5"/>
    <w:rsid w:val="00127EF6"/>
    <w:rsid w:val="00127F73"/>
    <w:rsid w:val="00130B18"/>
    <w:rsid w:val="001314F1"/>
    <w:rsid w:val="00131F1A"/>
    <w:rsid w:val="0013257E"/>
    <w:rsid w:val="00132BF9"/>
    <w:rsid w:val="00132E47"/>
    <w:rsid w:val="00133245"/>
    <w:rsid w:val="001339E2"/>
    <w:rsid w:val="001347E4"/>
    <w:rsid w:val="0013490A"/>
    <w:rsid w:val="00134EA6"/>
    <w:rsid w:val="001351C9"/>
    <w:rsid w:val="00135527"/>
    <w:rsid w:val="001358A8"/>
    <w:rsid w:val="00135C3B"/>
    <w:rsid w:val="00141938"/>
    <w:rsid w:val="00141D65"/>
    <w:rsid w:val="001423F2"/>
    <w:rsid w:val="001424C4"/>
    <w:rsid w:val="0014327A"/>
    <w:rsid w:val="00144549"/>
    <w:rsid w:val="001446EF"/>
    <w:rsid w:val="00144BF6"/>
    <w:rsid w:val="00144E9B"/>
    <w:rsid w:val="00146982"/>
    <w:rsid w:val="00150936"/>
    <w:rsid w:val="001522AE"/>
    <w:rsid w:val="00152C06"/>
    <w:rsid w:val="001566A7"/>
    <w:rsid w:val="00160361"/>
    <w:rsid w:val="00162D8A"/>
    <w:rsid w:val="0016389B"/>
    <w:rsid w:val="00164800"/>
    <w:rsid w:val="00164966"/>
    <w:rsid w:val="001649C1"/>
    <w:rsid w:val="00165242"/>
    <w:rsid w:val="00165546"/>
    <w:rsid w:val="00165B0B"/>
    <w:rsid w:val="00165B19"/>
    <w:rsid w:val="00165F0F"/>
    <w:rsid w:val="001666C5"/>
    <w:rsid w:val="00173668"/>
    <w:rsid w:val="00173F46"/>
    <w:rsid w:val="0017466F"/>
    <w:rsid w:val="0017469E"/>
    <w:rsid w:val="001746C2"/>
    <w:rsid w:val="00174A91"/>
    <w:rsid w:val="00176FB6"/>
    <w:rsid w:val="00177060"/>
    <w:rsid w:val="00177CC4"/>
    <w:rsid w:val="00177D33"/>
    <w:rsid w:val="00180591"/>
    <w:rsid w:val="00181CE0"/>
    <w:rsid w:val="00181F59"/>
    <w:rsid w:val="00181F78"/>
    <w:rsid w:val="0018283E"/>
    <w:rsid w:val="00182E13"/>
    <w:rsid w:val="001847A9"/>
    <w:rsid w:val="001851BA"/>
    <w:rsid w:val="001863B0"/>
    <w:rsid w:val="00187499"/>
    <w:rsid w:val="001879D3"/>
    <w:rsid w:val="0019036C"/>
    <w:rsid w:val="00190894"/>
    <w:rsid w:val="00190C0F"/>
    <w:rsid w:val="001961FE"/>
    <w:rsid w:val="001973B5"/>
    <w:rsid w:val="00197842"/>
    <w:rsid w:val="001A12CC"/>
    <w:rsid w:val="001A1351"/>
    <w:rsid w:val="001A1823"/>
    <w:rsid w:val="001A2B8E"/>
    <w:rsid w:val="001A471D"/>
    <w:rsid w:val="001A544E"/>
    <w:rsid w:val="001A6B78"/>
    <w:rsid w:val="001A7BAC"/>
    <w:rsid w:val="001B007A"/>
    <w:rsid w:val="001B05CE"/>
    <w:rsid w:val="001B1186"/>
    <w:rsid w:val="001B1DA2"/>
    <w:rsid w:val="001B5310"/>
    <w:rsid w:val="001B60E7"/>
    <w:rsid w:val="001B7C05"/>
    <w:rsid w:val="001C0710"/>
    <w:rsid w:val="001C1556"/>
    <w:rsid w:val="001C1AC0"/>
    <w:rsid w:val="001C1DDE"/>
    <w:rsid w:val="001C327A"/>
    <w:rsid w:val="001C4751"/>
    <w:rsid w:val="001C4790"/>
    <w:rsid w:val="001C4F0E"/>
    <w:rsid w:val="001C5A5D"/>
    <w:rsid w:val="001C5E1A"/>
    <w:rsid w:val="001D0CBD"/>
    <w:rsid w:val="001D2163"/>
    <w:rsid w:val="001D22AA"/>
    <w:rsid w:val="001D237A"/>
    <w:rsid w:val="001D239B"/>
    <w:rsid w:val="001D2CE8"/>
    <w:rsid w:val="001D2E4B"/>
    <w:rsid w:val="001D42A2"/>
    <w:rsid w:val="001D7CAE"/>
    <w:rsid w:val="001E0516"/>
    <w:rsid w:val="001E11C8"/>
    <w:rsid w:val="001E37FF"/>
    <w:rsid w:val="001E4414"/>
    <w:rsid w:val="001E5103"/>
    <w:rsid w:val="001E67A7"/>
    <w:rsid w:val="001E68C2"/>
    <w:rsid w:val="001E78B3"/>
    <w:rsid w:val="001F0483"/>
    <w:rsid w:val="001F0C12"/>
    <w:rsid w:val="001F12EE"/>
    <w:rsid w:val="001F1F6F"/>
    <w:rsid w:val="001F1F92"/>
    <w:rsid w:val="001F3F15"/>
    <w:rsid w:val="001F3F99"/>
    <w:rsid w:val="001F4005"/>
    <w:rsid w:val="001F447A"/>
    <w:rsid w:val="001F5029"/>
    <w:rsid w:val="001F50D6"/>
    <w:rsid w:val="001F521A"/>
    <w:rsid w:val="001F690E"/>
    <w:rsid w:val="001F71E3"/>
    <w:rsid w:val="00204F6F"/>
    <w:rsid w:val="00205A99"/>
    <w:rsid w:val="00205CCE"/>
    <w:rsid w:val="00206D29"/>
    <w:rsid w:val="00206E1A"/>
    <w:rsid w:val="00207723"/>
    <w:rsid w:val="0020794A"/>
    <w:rsid w:val="00207C5C"/>
    <w:rsid w:val="00210067"/>
    <w:rsid w:val="002108FD"/>
    <w:rsid w:val="00212AAF"/>
    <w:rsid w:val="00212E0A"/>
    <w:rsid w:val="002132B5"/>
    <w:rsid w:val="002134E5"/>
    <w:rsid w:val="00214C0E"/>
    <w:rsid w:val="00214ED6"/>
    <w:rsid w:val="00215502"/>
    <w:rsid w:val="00216054"/>
    <w:rsid w:val="002177ED"/>
    <w:rsid w:val="002205F6"/>
    <w:rsid w:val="00221A0D"/>
    <w:rsid w:val="00222B1F"/>
    <w:rsid w:val="00223067"/>
    <w:rsid w:val="00223DBC"/>
    <w:rsid w:val="00224407"/>
    <w:rsid w:val="00224490"/>
    <w:rsid w:val="002252AB"/>
    <w:rsid w:val="002252BF"/>
    <w:rsid w:val="00232CAB"/>
    <w:rsid w:val="00232EB3"/>
    <w:rsid w:val="0023366C"/>
    <w:rsid w:val="002367D8"/>
    <w:rsid w:val="00237058"/>
    <w:rsid w:val="0023772B"/>
    <w:rsid w:val="00240C79"/>
    <w:rsid w:val="00241C28"/>
    <w:rsid w:val="0024205A"/>
    <w:rsid w:val="00242B5C"/>
    <w:rsid w:val="00243857"/>
    <w:rsid w:val="00243A9A"/>
    <w:rsid w:val="00243CD7"/>
    <w:rsid w:val="00244CE0"/>
    <w:rsid w:val="002462FB"/>
    <w:rsid w:val="00246373"/>
    <w:rsid w:val="00246C60"/>
    <w:rsid w:val="00247684"/>
    <w:rsid w:val="00250280"/>
    <w:rsid w:val="00251889"/>
    <w:rsid w:val="00254496"/>
    <w:rsid w:val="0025475C"/>
    <w:rsid w:val="00254CEF"/>
    <w:rsid w:val="00254E41"/>
    <w:rsid w:val="002551DB"/>
    <w:rsid w:val="0025530C"/>
    <w:rsid w:val="00256991"/>
    <w:rsid w:val="00260CFF"/>
    <w:rsid w:val="00260EF9"/>
    <w:rsid w:val="00261FFD"/>
    <w:rsid w:val="00262F5F"/>
    <w:rsid w:val="00263320"/>
    <w:rsid w:val="0026374C"/>
    <w:rsid w:val="002654FA"/>
    <w:rsid w:val="00267C62"/>
    <w:rsid w:val="00271AB4"/>
    <w:rsid w:val="00271E52"/>
    <w:rsid w:val="00273A69"/>
    <w:rsid w:val="00274065"/>
    <w:rsid w:val="00274206"/>
    <w:rsid w:val="002745BD"/>
    <w:rsid w:val="00274869"/>
    <w:rsid w:val="0027563F"/>
    <w:rsid w:val="00275D51"/>
    <w:rsid w:val="00275DBE"/>
    <w:rsid w:val="00275EA1"/>
    <w:rsid w:val="002800F7"/>
    <w:rsid w:val="002842C5"/>
    <w:rsid w:val="0028482A"/>
    <w:rsid w:val="002870BA"/>
    <w:rsid w:val="002872AA"/>
    <w:rsid w:val="00287B68"/>
    <w:rsid w:val="0029135F"/>
    <w:rsid w:val="0029191B"/>
    <w:rsid w:val="00292D96"/>
    <w:rsid w:val="002944D5"/>
    <w:rsid w:val="0029783A"/>
    <w:rsid w:val="002A0C22"/>
    <w:rsid w:val="002A1960"/>
    <w:rsid w:val="002A1F0D"/>
    <w:rsid w:val="002A299D"/>
    <w:rsid w:val="002A3940"/>
    <w:rsid w:val="002A3BB7"/>
    <w:rsid w:val="002B10C3"/>
    <w:rsid w:val="002B1910"/>
    <w:rsid w:val="002B20A6"/>
    <w:rsid w:val="002B3294"/>
    <w:rsid w:val="002B4749"/>
    <w:rsid w:val="002B61AF"/>
    <w:rsid w:val="002B6CA9"/>
    <w:rsid w:val="002B79FC"/>
    <w:rsid w:val="002C0D07"/>
    <w:rsid w:val="002C1910"/>
    <w:rsid w:val="002C2404"/>
    <w:rsid w:val="002C2DCC"/>
    <w:rsid w:val="002C3231"/>
    <w:rsid w:val="002C3E0B"/>
    <w:rsid w:val="002C4C23"/>
    <w:rsid w:val="002C525B"/>
    <w:rsid w:val="002C57A3"/>
    <w:rsid w:val="002C6408"/>
    <w:rsid w:val="002D1B7F"/>
    <w:rsid w:val="002D2C50"/>
    <w:rsid w:val="002D570C"/>
    <w:rsid w:val="002D5A7A"/>
    <w:rsid w:val="002D6053"/>
    <w:rsid w:val="002D6588"/>
    <w:rsid w:val="002D6B91"/>
    <w:rsid w:val="002E0A65"/>
    <w:rsid w:val="002E0ACD"/>
    <w:rsid w:val="002E0C20"/>
    <w:rsid w:val="002E101E"/>
    <w:rsid w:val="002E18B8"/>
    <w:rsid w:val="002E2006"/>
    <w:rsid w:val="002E2997"/>
    <w:rsid w:val="002E2BCA"/>
    <w:rsid w:val="002E3084"/>
    <w:rsid w:val="002E543D"/>
    <w:rsid w:val="002E64FB"/>
    <w:rsid w:val="002F20CF"/>
    <w:rsid w:val="002F3872"/>
    <w:rsid w:val="002F3B66"/>
    <w:rsid w:val="002F45FE"/>
    <w:rsid w:val="002F504D"/>
    <w:rsid w:val="002F53D9"/>
    <w:rsid w:val="002F5EAC"/>
    <w:rsid w:val="002F6D2C"/>
    <w:rsid w:val="002F6DB1"/>
    <w:rsid w:val="002F737E"/>
    <w:rsid w:val="003006A3"/>
    <w:rsid w:val="0030085B"/>
    <w:rsid w:val="00300AA9"/>
    <w:rsid w:val="0030193B"/>
    <w:rsid w:val="00302197"/>
    <w:rsid w:val="00302316"/>
    <w:rsid w:val="0030284E"/>
    <w:rsid w:val="00302B85"/>
    <w:rsid w:val="00305716"/>
    <w:rsid w:val="003061F1"/>
    <w:rsid w:val="00312849"/>
    <w:rsid w:val="003129F1"/>
    <w:rsid w:val="00313F0D"/>
    <w:rsid w:val="003143CB"/>
    <w:rsid w:val="003148B6"/>
    <w:rsid w:val="0031726D"/>
    <w:rsid w:val="0031753C"/>
    <w:rsid w:val="0032250A"/>
    <w:rsid w:val="003270C5"/>
    <w:rsid w:val="0033169F"/>
    <w:rsid w:val="00332892"/>
    <w:rsid w:val="003352E8"/>
    <w:rsid w:val="00336A9B"/>
    <w:rsid w:val="00336FC3"/>
    <w:rsid w:val="003374B4"/>
    <w:rsid w:val="003401D8"/>
    <w:rsid w:val="003402F6"/>
    <w:rsid w:val="00340D23"/>
    <w:rsid w:val="00343A29"/>
    <w:rsid w:val="003450B5"/>
    <w:rsid w:val="00346444"/>
    <w:rsid w:val="0034748B"/>
    <w:rsid w:val="00350866"/>
    <w:rsid w:val="0035154E"/>
    <w:rsid w:val="00352D36"/>
    <w:rsid w:val="00353DA2"/>
    <w:rsid w:val="00354942"/>
    <w:rsid w:val="00354B6B"/>
    <w:rsid w:val="00354C3D"/>
    <w:rsid w:val="003550DC"/>
    <w:rsid w:val="00355AAA"/>
    <w:rsid w:val="00355E5C"/>
    <w:rsid w:val="00356199"/>
    <w:rsid w:val="00356C0A"/>
    <w:rsid w:val="003575E8"/>
    <w:rsid w:val="003605AD"/>
    <w:rsid w:val="003607E6"/>
    <w:rsid w:val="00361315"/>
    <w:rsid w:val="00361B08"/>
    <w:rsid w:val="00361E0C"/>
    <w:rsid w:val="0036477E"/>
    <w:rsid w:val="00364938"/>
    <w:rsid w:val="00365AEC"/>
    <w:rsid w:val="0036661B"/>
    <w:rsid w:val="003666E1"/>
    <w:rsid w:val="00366D57"/>
    <w:rsid w:val="00366FEF"/>
    <w:rsid w:val="00371FB7"/>
    <w:rsid w:val="003722BD"/>
    <w:rsid w:val="003736BB"/>
    <w:rsid w:val="00373AC6"/>
    <w:rsid w:val="00375C6A"/>
    <w:rsid w:val="00377C67"/>
    <w:rsid w:val="00380049"/>
    <w:rsid w:val="003813D4"/>
    <w:rsid w:val="00381F80"/>
    <w:rsid w:val="003820D3"/>
    <w:rsid w:val="00382195"/>
    <w:rsid w:val="003833F3"/>
    <w:rsid w:val="00383691"/>
    <w:rsid w:val="00384A17"/>
    <w:rsid w:val="0038509D"/>
    <w:rsid w:val="00386EC3"/>
    <w:rsid w:val="003906A3"/>
    <w:rsid w:val="00392BCA"/>
    <w:rsid w:val="003951C8"/>
    <w:rsid w:val="00396303"/>
    <w:rsid w:val="003968E7"/>
    <w:rsid w:val="00397F9F"/>
    <w:rsid w:val="00397FAE"/>
    <w:rsid w:val="003A2859"/>
    <w:rsid w:val="003A2D1A"/>
    <w:rsid w:val="003A2DA2"/>
    <w:rsid w:val="003A3681"/>
    <w:rsid w:val="003A38D3"/>
    <w:rsid w:val="003A6E90"/>
    <w:rsid w:val="003A7D60"/>
    <w:rsid w:val="003B1200"/>
    <w:rsid w:val="003B3296"/>
    <w:rsid w:val="003B3C5F"/>
    <w:rsid w:val="003B495E"/>
    <w:rsid w:val="003B512D"/>
    <w:rsid w:val="003B5F1E"/>
    <w:rsid w:val="003B70CD"/>
    <w:rsid w:val="003C07EB"/>
    <w:rsid w:val="003C0B29"/>
    <w:rsid w:val="003C0BCC"/>
    <w:rsid w:val="003C1AB7"/>
    <w:rsid w:val="003C1F19"/>
    <w:rsid w:val="003C33D9"/>
    <w:rsid w:val="003C3AE3"/>
    <w:rsid w:val="003C6573"/>
    <w:rsid w:val="003C7D06"/>
    <w:rsid w:val="003D0F49"/>
    <w:rsid w:val="003D14B3"/>
    <w:rsid w:val="003D1566"/>
    <w:rsid w:val="003D276C"/>
    <w:rsid w:val="003D3314"/>
    <w:rsid w:val="003D3C42"/>
    <w:rsid w:val="003D6CCE"/>
    <w:rsid w:val="003D75AB"/>
    <w:rsid w:val="003D7DDE"/>
    <w:rsid w:val="003E0B91"/>
    <w:rsid w:val="003E1C20"/>
    <w:rsid w:val="003E220A"/>
    <w:rsid w:val="003E48CF"/>
    <w:rsid w:val="003E5146"/>
    <w:rsid w:val="003E65FF"/>
    <w:rsid w:val="003E7491"/>
    <w:rsid w:val="003E7A9C"/>
    <w:rsid w:val="003F0496"/>
    <w:rsid w:val="003F0B57"/>
    <w:rsid w:val="003F1AA4"/>
    <w:rsid w:val="003F248D"/>
    <w:rsid w:val="003F27F1"/>
    <w:rsid w:val="003F2B3A"/>
    <w:rsid w:val="003F3631"/>
    <w:rsid w:val="003F5056"/>
    <w:rsid w:val="003F50CF"/>
    <w:rsid w:val="00400438"/>
    <w:rsid w:val="00401D16"/>
    <w:rsid w:val="0040226A"/>
    <w:rsid w:val="00402283"/>
    <w:rsid w:val="00402779"/>
    <w:rsid w:val="0040578B"/>
    <w:rsid w:val="00405C62"/>
    <w:rsid w:val="00405D88"/>
    <w:rsid w:val="004068EF"/>
    <w:rsid w:val="0040699B"/>
    <w:rsid w:val="00407175"/>
    <w:rsid w:val="00413443"/>
    <w:rsid w:val="00413748"/>
    <w:rsid w:val="0041428A"/>
    <w:rsid w:val="0041487C"/>
    <w:rsid w:val="00414B09"/>
    <w:rsid w:val="0041593B"/>
    <w:rsid w:val="00416559"/>
    <w:rsid w:val="004165AB"/>
    <w:rsid w:val="0041665A"/>
    <w:rsid w:val="00416953"/>
    <w:rsid w:val="0042057B"/>
    <w:rsid w:val="00420626"/>
    <w:rsid w:val="0042239F"/>
    <w:rsid w:val="00422B9E"/>
    <w:rsid w:val="00423244"/>
    <w:rsid w:val="004240AF"/>
    <w:rsid w:val="00425EDE"/>
    <w:rsid w:val="004272AC"/>
    <w:rsid w:val="004274FB"/>
    <w:rsid w:val="0043101A"/>
    <w:rsid w:val="00431DB2"/>
    <w:rsid w:val="00432A6C"/>
    <w:rsid w:val="00433685"/>
    <w:rsid w:val="004356FB"/>
    <w:rsid w:val="00437E1F"/>
    <w:rsid w:val="004427FC"/>
    <w:rsid w:val="00443C9E"/>
    <w:rsid w:val="00444495"/>
    <w:rsid w:val="00447779"/>
    <w:rsid w:val="00450134"/>
    <w:rsid w:val="004516B5"/>
    <w:rsid w:val="00453061"/>
    <w:rsid w:val="00453BB2"/>
    <w:rsid w:val="00454143"/>
    <w:rsid w:val="00454709"/>
    <w:rsid w:val="00455695"/>
    <w:rsid w:val="00456E99"/>
    <w:rsid w:val="00457BA6"/>
    <w:rsid w:val="004604ED"/>
    <w:rsid w:val="00462E6D"/>
    <w:rsid w:val="00464752"/>
    <w:rsid w:val="004667D1"/>
    <w:rsid w:val="00470D7E"/>
    <w:rsid w:val="00472731"/>
    <w:rsid w:val="00472F8A"/>
    <w:rsid w:val="0047566F"/>
    <w:rsid w:val="0047583C"/>
    <w:rsid w:val="00475A3A"/>
    <w:rsid w:val="00475ED9"/>
    <w:rsid w:val="00477FC1"/>
    <w:rsid w:val="004809B5"/>
    <w:rsid w:val="0048110C"/>
    <w:rsid w:val="00481223"/>
    <w:rsid w:val="0048145F"/>
    <w:rsid w:val="004818E5"/>
    <w:rsid w:val="00483008"/>
    <w:rsid w:val="004845F2"/>
    <w:rsid w:val="0049011D"/>
    <w:rsid w:val="0049084A"/>
    <w:rsid w:val="004924A8"/>
    <w:rsid w:val="00492934"/>
    <w:rsid w:val="00494A74"/>
    <w:rsid w:val="004952A8"/>
    <w:rsid w:val="00496981"/>
    <w:rsid w:val="00497030"/>
    <w:rsid w:val="0049740B"/>
    <w:rsid w:val="004A4114"/>
    <w:rsid w:val="004A6511"/>
    <w:rsid w:val="004B2FBC"/>
    <w:rsid w:val="004B4040"/>
    <w:rsid w:val="004B7E03"/>
    <w:rsid w:val="004C0155"/>
    <w:rsid w:val="004C0F50"/>
    <w:rsid w:val="004C1C23"/>
    <w:rsid w:val="004C1C24"/>
    <w:rsid w:val="004C205C"/>
    <w:rsid w:val="004C489D"/>
    <w:rsid w:val="004C727D"/>
    <w:rsid w:val="004C7505"/>
    <w:rsid w:val="004C7982"/>
    <w:rsid w:val="004D0F4A"/>
    <w:rsid w:val="004D1228"/>
    <w:rsid w:val="004D1A53"/>
    <w:rsid w:val="004D2299"/>
    <w:rsid w:val="004D2C14"/>
    <w:rsid w:val="004D2F48"/>
    <w:rsid w:val="004D3958"/>
    <w:rsid w:val="004D3DEE"/>
    <w:rsid w:val="004E0651"/>
    <w:rsid w:val="004E0A86"/>
    <w:rsid w:val="004E1F3F"/>
    <w:rsid w:val="004E2953"/>
    <w:rsid w:val="004E3875"/>
    <w:rsid w:val="004E4176"/>
    <w:rsid w:val="004E57EE"/>
    <w:rsid w:val="004E74AC"/>
    <w:rsid w:val="004E76BB"/>
    <w:rsid w:val="004F1921"/>
    <w:rsid w:val="004F21C1"/>
    <w:rsid w:val="004F3792"/>
    <w:rsid w:val="004F60A8"/>
    <w:rsid w:val="004F6741"/>
    <w:rsid w:val="005002AB"/>
    <w:rsid w:val="00500B2E"/>
    <w:rsid w:val="00501E94"/>
    <w:rsid w:val="00501F54"/>
    <w:rsid w:val="005026DA"/>
    <w:rsid w:val="005041FA"/>
    <w:rsid w:val="00504C8F"/>
    <w:rsid w:val="00504F8F"/>
    <w:rsid w:val="00506A7C"/>
    <w:rsid w:val="005070E6"/>
    <w:rsid w:val="005077B4"/>
    <w:rsid w:val="0051003E"/>
    <w:rsid w:val="0051162E"/>
    <w:rsid w:val="00512B4A"/>
    <w:rsid w:val="00514F3F"/>
    <w:rsid w:val="00517B48"/>
    <w:rsid w:val="0052064E"/>
    <w:rsid w:val="00520E8D"/>
    <w:rsid w:val="00521227"/>
    <w:rsid w:val="005214A7"/>
    <w:rsid w:val="00522C81"/>
    <w:rsid w:val="00522FC5"/>
    <w:rsid w:val="005230AF"/>
    <w:rsid w:val="0052351C"/>
    <w:rsid w:val="00523A45"/>
    <w:rsid w:val="00523A77"/>
    <w:rsid w:val="00524C57"/>
    <w:rsid w:val="005255F0"/>
    <w:rsid w:val="0052764A"/>
    <w:rsid w:val="005309D5"/>
    <w:rsid w:val="00530CB7"/>
    <w:rsid w:val="005316A6"/>
    <w:rsid w:val="005320CA"/>
    <w:rsid w:val="005324BE"/>
    <w:rsid w:val="00533B54"/>
    <w:rsid w:val="005342A5"/>
    <w:rsid w:val="00534E63"/>
    <w:rsid w:val="00535818"/>
    <w:rsid w:val="00535FB9"/>
    <w:rsid w:val="00536A97"/>
    <w:rsid w:val="00537412"/>
    <w:rsid w:val="00537633"/>
    <w:rsid w:val="005377F5"/>
    <w:rsid w:val="00537F0D"/>
    <w:rsid w:val="00544264"/>
    <w:rsid w:val="00546227"/>
    <w:rsid w:val="00547BE0"/>
    <w:rsid w:val="0055044C"/>
    <w:rsid w:val="005575CA"/>
    <w:rsid w:val="00560090"/>
    <w:rsid w:val="00566159"/>
    <w:rsid w:val="00566609"/>
    <w:rsid w:val="00566F11"/>
    <w:rsid w:val="00567552"/>
    <w:rsid w:val="00570708"/>
    <w:rsid w:val="005708B2"/>
    <w:rsid w:val="00574D2E"/>
    <w:rsid w:val="005754F8"/>
    <w:rsid w:val="005764DC"/>
    <w:rsid w:val="00576EF8"/>
    <w:rsid w:val="0058006A"/>
    <w:rsid w:val="005811C0"/>
    <w:rsid w:val="005841DF"/>
    <w:rsid w:val="00584D30"/>
    <w:rsid w:val="0058520D"/>
    <w:rsid w:val="00585ACC"/>
    <w:rsid w:val="00587562"/>
    <w:rsid w:val="00590C4F"/>
    <w:rsid w:val="00591230"/>
    <w:rsid w:val="00592128"/>
    <w:rsid w:val="005974F3"/>
    <w:rsid w:val="005977C1"/>
    <w:rsid w:val="00597D7A"/>
    <w:rsid w:val="005A22FB"/>
    <w:rsid w:val="005A2A32"/>
    <w:rsid w:val="005A2F5F"/>
    <w:rsid w:val="005A30FC"/>
    <w:rsid w:val="005A3B4D"/>
    <w:rsid w:val="005A3E83"/>
    <w:rsid w:val="005A41A9"/>
    <w:rsid w:val="005A5A31"/>
    <w:rsid w:val="005B34AB"/>
    <w:rsid w:val="005B5241"/>
    <w:rsid w:val="005B5327"/>
    <w:rsid w:val="005B75A8"/>
    <w:rsid w:val="005C0909"/>
    <w:rsid w:val="005C0BAB"/>
    <w:rsid w:val="005C12A4"/>
    <w:rsid w:val="005C162A"/>
    <w:rsid w:val="005C2EB8"/>
    <w:rsid w:val="005C3326"/>
    <w:rsid w:val="005C61D9"/>
    <w:rsid w:val="005C7402"/>
    <w:rsid w:val="005C7D34"/>
    <w:rsid w:val="005D0687"/>
    <w:rsid w:val="005D1CAD"/>
    <w:rsid w:val="005D3964"/>
    <w:rsid w:val="005D6102"/>
    <w:rsid w:val="005D6280"/>
    <w:rsid w:val="005E0D80"/>
    <w:rsid w:val="005E21A7"/>
    <w:rsid w:val="005E4C75"/>
    <w:rsid w:val="005E4C83"/>
    <w:rsid w:val="005F1BDF"/>
    <w:rsid w:val="005F2646"/>
    <w:rsid w:val="005F2949"/>
    <w:rsid w:val="005F313B"/>
    <w:rsid w:val="005F486C"/>
    <w:rsid w:val="005F546D"/>
    <w:rsid w:val="005F5AA4"/>
    <w:rsid w:val="005F5B28"/>
    <w:rsid w:val="005F6556"/>
    <w:rsid w:val="005F6585"/>
    <w:rsid w:val="005F7F2A"/>
    <w:rsid w:val="006006CB"/>
    <w:rsid w:val="00600B8D"/>
    <w:rsid w:val="00603792"/>
    <w:rsid w:val="00603FB4"/>
    <w:rsid w:val="006040F5"/>
    <w:rsid w:val="00606516"/>
    <w:rsid w:val="0060799D"/>
    <w:rsid w:val="006105F1"/>
    <w:rsid w:val="006110E2"/>
    <w:rsid w:val="00611477"/>
    <w:rsid w:val="00612488"/>
    <w:rsid w:val="00612F5F"/>
    <w:rsid w:val="006158B3"/>
    <w:rsid w:val="00615B65"/>
    <w:rsid w:val="00616466"/>
    <w:rsid w:val="00622388"/>
    <w:rsid w:val="006228C2"/>
    <w:rsid w:val="00624564"/>
    <w:rsid w:val="00625E7B"/>
    <w:rsid w:val="00626203"/>
    <w:rsid w:val="00626865"/>
    <w:rsid w:val="006272E6"/>
    <w:rsid w:val="00627B43"/>
    <w:rsid w:val="00627D86"/>
    <w:rsid w:val="00631861"/>
    <w:rsid w:val="00633B38"/>
    <w:rsid w:val="00634A3E"/>
    <w:rsid w:val="00635307"/>
    <w:rsid w:val="006355C1"/>
    <w:rsid w:val="00640011"/>
    <w:rsid w:val="0064013B"/>
    <w:rsid w:val="006402FA"/>
    <w:rsid w:val="00640C90"/>
    <w:rsid w:val="00640EBB"/>
    <w:rsid w:val="0064181C"/>
    <w:rsid w:val="00641A6A"/>
    <w:rsid w:val="00642C7A"/>
    <w:rsid w:val="00643507"/>
    <w:rsid w:val="00643637"/>
    <w:rsid w:val="00644E5A"/>
    <w:rsid w:val="006453E8"/>
    <w:rsid w:val="006457D2"/>
    <w:rsid w:val="00646ADD"/>
    <w:rsid w:val="006472A7"/>
    <w:rsid w:val="00650249"/>
    <w:rsid w:val="00650338"/>
    <w:rsid w:val="006523A1"/>
    <w:rsid w:val="006548AD"/>
    <w:rsid w:val="00654E4E"/>
    <w:rsid w:val="006563D3"/>
    <w:rsid w:val="00656E9F"/>
    <w:rsid w:val="00657663"/>
    <w:rsid w:val="0066134A"/>
    <w:rsid w:val="006629AD"/>
    <w:rsid w:val="0066415A"/>
    <w:rsid w:val="006644CC"/>
    <w:rsid w:val="00665A29"/>
    <w:rsid w:val="00667807"/>
    <w:rsid w:val="00670611"/>
    <w:rsid w:val="00670BB9"/>
    <w:rsid w:val="00670CB9"/>
    <w:rsid w:val="00670F7E"/>
    <w:rsid w:val="006747BC"/>
    <w:rsid w:val="0067576A"/>
    <w:rsid w:val="006776A5"/>
    <w:rsid w:val="006809FE"/>
    <w:rsid w:val="006815C9"/>
    <w:rsid w:val="00681BE0"/>
    <w:rsid w:val="00684440"/>
    <w:rsid w:val="006851B5"/>
    <w:rsid w:val="00685A1F"/>
    <w:rsid w:val="00685B90"/>
    <w:rsid w:val="00687546"/>
    <w:rsid w:val="00687892"/>
    <w:rsid w:val="006878B6"/>
    <w:rsid w:val="00691360"/>
    <w:rsid w:val="00691713"/>
    <w:rsid w:val="006919C5"/>
    <w:rsid w:val="00692329"/>
    <w:rsid w:val="00692D3F"/>
    <w:rsid w:val="00693C8E"/>
    <w:rsid w:val="00693F40"/>
    <w:rsid w:val="006A080E"/>
    <w:rsid w:val="006A0E3F"/>
    <w:rsid w:val="006A37A2"/>
    <w:rsid w:val="006A5819"/>
    <w:rsid w:val="006A62AE"/>
    <w:rsid w:val="006A69D7"/>
    <w:rsid w:val="006A6CB6"/>
    <w:rsid w:val="006A6CF4"/>
    <w:rsid w:val="006A6D4B"/>
    <w:rsid w:val="006B0A0E"/>
    <w:rsid w:val="006B13CF"/>
    <w:rsid w:val="006B4648"/>
    <w:rsid w:val="006B4B80"/>
    <w:rsid w:val="006B4E86"/>
    <w:rsid w:val="006B53F0"/>
    <w:rsid w:val="006B6D83"/>
    <w:rsid w:val="006B7D32"/>
    <w:rsid w:val="006C06C4"/>
    <w:rsid w:val="006C08DE"/>
    <w:rsid w:val="006C0BCF"/>
    <w:rsid w:val="006C2986"/>
    <w:rsid w:val="006C2FD6"/>
    <w:rsid w:val="006C641A"/>
    <w:rsid w:val="006C6F71"/>
    <w:rsid w:val="006C7BD0"/>
    <w:rsid w:val="006D21B5"/>
    <w:rsid w:val="006D3F99"/>
    <w:rsid w:val="006D4CFB"/>
    <w:rsid w:val="006D76C2"/>
    <w:rsid w:val="006E05EF"/>
    <w:rsid w:val="006E0A83"/>
    <w:rsid w:val="006E2911"/>
    <w:rsid w:val="006E320E"/>
    <w:rsid w:val="006E496E"/>
    <w:rsid w:val="006E4B40"/>
    <w:rsid w:val="006E5EC1"/>
    <w:rsid w:val="006E6097"/>
    <w:rsid w:val="006E6122"/>
    <w:rsid w:val="006E65E2"/>
    <w:rsid w:val="006F017D"/>
    <w:rsid w:val="006F3BC0"/>
    <w:rsid w:val="006F3DAC"/>
    <w:rsid w:val="0070189F"/>
    <w:rsid w:val="007025A9"/>
    <w:rsid w:val="00704BC6"/>
    <w:rsid w:val="0070591C"/>
    <w:rsid w:val="00705E12"/>
    <w:rsid w:val="007063D6"/>
    <w:rsid w:val="00706707"/>
    <w:rsid w:val="0071097B"/>
    <w:rsid w:val="007117E3"/>
    <w:rsid w:val="00711B07"/>
    <w:rsid w:val="0071283E"/>
    <w:rsid w:val="00712893"/>
    <w:rsid w:val="0071310A"/>
    <w:rsid w:val="00715706"/>
    <w:rsid w:val="0071599E"/>
    <w:rsid w:val="00715C24"/>
    <w:rsid w:val="007162E1"/>
    <w:rsid w:val="00717051"/>
    <w:rsid w:val="0071741D"/>
    <w:rsid w:val="0071764E"/>
    <w:rsid w:val="00720418"/>
    <w:rsid w:val="00721E9C"/>
    <w:rsid w:val="007243FA"/>
    <w:rsid w:val="00724784"/>
    <w:rsid w:val="00725CAD"/>
    <w:rsid w:val="007276F3"/>
    <w:rsid w:val="0073067F"/>
    <w:rsid w:val="00730BFD"/>
    <w:rsid w:val="007321E4"/>
    <w:rsid w:val="00733F1C"/>
    <w:rsid w:val="0073419E"/>
    <w:rsid w:val="00734A8B"/>
    <w:rsid w:val="00735CB8"/>
    <w:rsid w:val="00735D79"/>
    <w:rsid w:val="007400EF"/>
    <w:rsid w:val="00740BF6"/>
    <w:rsid w:val="007426D4"/>
    <w:rsid w:val="00742F51"/>
    <w:rsid w:val="0074552E"/>
    <w:rsid w:val="00747093"/>
    <w:rsid w:val="007502A4"/>
    <w:rsid w:val="00751752"/>
    <w:rsid w:val="0075265A"/>
    <w:rsid w:val="00753F20"/>
    <w:rsid w:val="00754044"/>
    <w:rsid w:val="00754049"/>
    <w:rsid w:val="00755F5D"/>
    <w:rsid w:val="0075764E"/>
    <w:rsid w:val="00760374"/>
    <w:rsid w:val="00760FBC"/>
    <w:rsid w:val="0076153C"/>
    <w:rsid w:val="007626D3"/>
    <w:rsid w:val="007626DB"/>
    <w:rsid w:val="00764A38"/>
    <w:rsid w:val="00764A49"/>
    <w:rsid w:val="00765405"/>
    <w:rsid w:val="00765C1E"/>
    <w:rsid w:val="00765FCC"/>
    <w:rsid w:val="007660B6"/>
    <w:rsid w:val="0076726C"/>
    <w:rsid w:val="00770F32"/>
    <w:rsid w:val="0078002D"/>
    <w:rsid w:val="00780B06"/>
    <w:rsid w:val="0078158B"/>
    <w:rsid w:val="00782E07"/>
    <w:rsid w:val="0078391D"/>
    <w:rsid w:val="007847A7"/>
    <w:rsid w:val="007856B6"/>
    <w:rsid w:val="0078641B"/>
    <w:rsid w:val="00786F30"/>
    <w:rsid w:val="00787209"/>
    <w:rsid w:val="00787546"/>
    <w:rsid w:val="0079062E"/>
    <w:rsid w:val="0079095D"/>
    <w:rsid w:val="00793686"/>
    <w:rsid w:val="007945EE"/>
    <w:rsid w:val="007967EC"/>
    <w:rsid w:val="00797FF2"/>
    <w:rsid w:val="007A1730"/>
    <w:rsid w:val="007A2BDE"/>
    <w:rsid w:val="007A2E65"/>
    <w:rsid w:val="007A3AC4"/>
    <w:rsid w:val="007A536A"/>
    <w:rsid w:val="007B10FB"/>
    <w:rsid w:val="007B1808"/>
    <w:rsid w:val="007B40F6"/>
    <w:rsid w:val="007B4D33"/>
    <w:rsid w:val="007B601E"/>
    <w:rsid w:val="007B6300"/>
    <w:rsid w:val="007B6BC5"/>
    <w:rsid w:val="007B6DCB"/>
    <w:rsid w:val="007C0F2D"/>
    <w:rsid w:val="007C1E05"/>
    <w:rsid w:val="007C618D"/>
    <w:rsid w:val="007C7E48"/>
    <w:rsid w:val="007C7FA9"/>
    <w:rsid w:val="007D0603"/>
    <w:rsid w:val="007D0845"/>
    <w:rsid w:val="007D3B21"/>
    <w:rsid w:val="007D4FDB"/>
    <w:rsid w:val="007D73A7"/>
    <w:rsid w:val="007E0A1A"/>
    <w:rsid w:val="007E0B3E"/>
    <w:rsid w:val="007E133E"/>
    <w:rsid w:val="007E15C3"/>
    <w:rsid w:val="007E17F6"/>
    <w:rsid w:val="007E53F2"/>
    <w:rsid w:val="007E6B67"/>
    <w:rsid w:val="007E7247"/>
    <w:rsid w:val="007E7BAB"/>
    <w:rsid w:val="007E7C0E"/>
    <w:rsid w:val="007F0ACC"/>
    <w:rsid w:val="007F17CC"/>
    <w:rsid w:val="007F75B7"/>
    <w:rsid w:val="007F7EC7"/>
    <w:rsid w:val="00800AA8"/>
    <w:rsid w:val="00801104"/>
    <w:rsid w:val="00801E61"/>
    <w:rsid w:val="00806B1D"/>
    <w:rsid w:val="008071BD"/>
    <w:rsid w:val="00807714"/>
    <w:rsid w:val="008100F4"/>
    <w:rsid w:val="0081172C"/>
    <w:rsid w:val="00812B45"/>
    <w:rsid w:val="00813CE4"/>
    <w:rsid w:val="00814965"/>
    <w:rsid w:val="00816166"/>
    <w:rsid w:val="00816F1D"/>
    <w:rsid w:val="008178C3"/>
    <w:rsid w:val="008202C2"/>
    <w:rsid w:val="0082398F"/>
    <w:rsid w:val="00825610"/>
    <w:rsid w:val="00827E45"/>
    <w:rsid w:val="00830D0C"/>
    <w:rsid w:val="0083205A"/>
    <w:rsid w:val="00834B86"/>
    <w:rsid w:val="00834BB2"/>
    <w:rsid w:val="00836498"/>
    <w:rsid w:val="00836A58"/>
    <w:rsid w:val="0083724A"/>
    <w:rsid w:val="00837349"/>
    <w:rsid w:val="00841329"/>
    <w:rsid w:val="008414B8"/>
    <w:rsid w:val="0084184E"/>
    <w:rsid w:val="00845A46"/>
    <w:rsid w:val="0084724F"/>
    <w:rsid w:val="00850CA2"/>
    <w:rsid w:val="00853AEC"/>
    <w:rsid w:val="00856F9F"/>
    <w:rsid w:val="00857042"/>
    <w:rsid w:val="008572B3"/>
    <w:rsid w:val="008576F4"/>
    <w:rsid w:val="00860C91"/>
    <w:rsid w:val="00861B94"/>
    <w:rsid w:val="0086358E"/>
    <w:rsid w:val="00865452"/>
    <w:rsid w:val="00865760"/>
    <w:rsid w:val="00866552"/>
    <w:rsid w:val="00866793"/>
    <w:rsid w:val="008667BD"/>
    <w:rsid w:val="008671FA"/>
    <w:rsid w:val="008675E0"/>
    <w:rsid w:val="0087041B"/>
    <w:rsid w:val="0087069E"/>
    <w:rsid w:val="00872088"/>
    <w:rsid w:val="00872B95"/>
    <w:rsid w:val="00873769"/>
    <w:rsid w:val="008738B6"/>
    <w:rsid w:val="00873F64"/>
    <w:rsid w:val="00874D71"/>
    <w:rsid w:val="0087506B"/>
    <w:rsid w:val="00881B56"/>
    <w:rsid w:val="008827B9"/>
    <w:rsid w:val="00884521"/>
    <w:rsid w:val="008849D4"/>
    <w:rsid w:val="00886C21"/>
    <w:rsid w:val="00887390"/>
    <w:rsid w:val="008873B0"/>
    <w:rsid w:val="008879E7"/>
    <w:rsid w:val="00887B10"/>
    <w:rsid w:val="0089116F"/>
    <w:rsid w:val="008924A8"/>
    <w:rsid w:val="00893D14"/>
    <w:rsid w:val="00893F7A"/>
    <w:rsid w:val="00894F81"/>
    <w:rsid w:val="00895210"/>
    <w:rsid w:val="008A0CE4"/>
    <w:rsid w:val="008A0FF2"/>
    <w:rsid w:val="008A1333"/>
    <w:rsid w:val="008A36EB"/>
    <w:rsid w:val="008A3C9A"/>
    <w:rsid w:val="008A60D3"/>
    <w:rsid w:val="008A7F3D"/>
    <w:rsid w:val="008B104E"/>
    <w:rsid w:val="008B1231"/>
    <w:rsid w:val="008B484A"/>
    <w:rsid w:val="008B5859"/>
    <w:rsid w:val="008B6643"/>
    <w:rsid w:val="008B7705"/>
    <w:rsid w:val="008B7A95"/>
    <w:rsid w:val="008C027F"/>
    <w:rsid w:val="008C0435"/>
    <w:rsid w:val="008C4EB3"/>
    <w:rsid w:val="008C5A5A"/>
    <w:rsid w:val="008C6367"/>
    <w:rsid w:val="008C6854"/>
    <w:rsid w:val="008C6CAE"/>
    <w:rsid w:val="008C706C"/>
    <w:rsid w:val="008C785A"/>
    <w:rsid w:val="008D00EF"/>
    <w:rsid w:val="008D3500"/>
    <w:rsid w:val="008D361B"/>
    <w:rsid w:val="008D46DC"/>
    <w:rsid w:val="008D48AB"/>
    <w:rsid w:val="008D70D2"/>
    <w:rsid w:val="008D7BD5"/>
    <w:rsid w:val="008E0894"/>
    <w:rsid w:val="008E2FF2"/>
    <w:rsid w:val="008E3C05"/>
    <w:rsid w:val="008E43AF"/>
    <w:rsid w:val="008E4E27"/>
    <w:rsid w:val="008E4EE0"/>
    <w:rsid w:val="008E4F67"/>
    <w:rsid w:val="008E5311"/>
    <w:rsid w:val="008E57AA"/>
    <w:rsid w:val="008E61CF"/>
    <w:rsid w:val="008E6C8C"/>
    <w:rsid w:val="008E70D2"/>
    <w:rsid w:val="008E7B35"/>
    <w:rsid w:val="008F0105"/>
    <w:rsid w:val="008F129F"/>
    <w:rsid w:val="008F1803"/>
    <w:rsid w:val="008F1B76"/>
    <w:rsid w:val="008F1E0F"/>
    <w:rsid w:val="008F22C2"/>
    <w:rsid w:val="008F2EF4"/>
    <w:rsid w:val="008F45ED"/>
    <w:rsid w:val="008F5910"/>
    <w:rsid w:val="008F6F2D"/>
    <w:rsid w:val="008F729E"/>
    <w:rsid w:val="009005E6"/>
    <w:rsid w:val="00900D8B"/>
    <w:rsid w:val="00901305"/>
    <w:rsid w:val="00902F57"/>
    <w:rsid w:val="00905231"/>
    <w:rsid w:val="0090663F"/>
    <w:rsid w:val="0090730A"/>
    <w:rsid w:val="009104D7"/>
    <w:rsid w:val="00910731"/>
    <w:rsid w:val="00913483"/>
    <w:rsid w:val="00913EB2"/>
    <w:rsid w:val="00916190"/>
    <w:rsid w:val="00921308"/>
    <w:rsid w:val="009234D9"/>
    <w:rsid w:val="009237D1"/>
    <w:rsid w:val="0092388F"/>
    <w:rsid w:val="0092436C"/>
    <w:rsid w:val="00924F57"/>
    <w:rsid w:val="00925408"/>
    <w:rsid w:val="009266BD"/>
    <w:rsid w:val="00927EBF"/>
    <w:rsid w:val="00930348"/>
    <w:rsid w:val="009303AE"/>
    <w:rsid w:val="00931041"/>
    <w:rsid w:val="00931D8F"/>
    <w:rsid w:val="00931E8C"/>
    <w:rsid w:val="009329F6"/>
    <w:rsid w:val="00932A30"/>
    <w:rsid w:val="0093444E"/>
    <w:rsid w:val="0093654F"/>
    <w:rsid w:val="00937025"/>
    <w:rsid w:val="00941413"/>
    <w:rsid w:val="00941B4D"/>
    <w:rsid w:val="0094315B"/>
    <w:rsid w:val="009448FD"/>
    <w:rsid w:val="0094726C"/>
    <w:rsid w:val="0094738F"/>
    <w:rsid w:val="00947DB7"/>
    <w:rsid w:val="0095010E"/>
    <w:rsid w:val="00950649"/>
    <w:rsid w:val="00952474"/>
    <w:rsid w:val="00952BAB"/>
    <w:rsid w:val="0095581C"/>
    <w:rsid w:val="00955E5A"/>
    <w:rsid w:val="00956434"/>
    <w:rsid w:val="00956DDC"/>
    <w:rsid w:val="0096032B"/>
    <w:rsid w:val="00960B17"/>
    <w:rsid w:val="00960BB5"/>
    <w:rsid w:val="00960D8B"/>
    <w:rsid w:val="0096352F"/>
    <w:rsid w:val="0096365F"/>
    <w:rsid w:val="0096403B"/>
    <w:rsid w:val="00964658"/>
    <w:rsid w:val="0096510C"/>
    <w:rsid w:val="009653E6"/>
    <w:rsid w:val="00965909"/>
    <w:rsid w:val="00965935"/>
    <w:rsid w:val="00970A55"/>
    <w:rsid w:val="00971719"/>
    <w:rsid w:val="00972450"/>
    <w:rsid w:val="0097359A"/>
    <w:rsid w:val="009735DA"/>
    <w:rsid w:val="00973D7C"/>
    <w:rsid w:val="00974CBC"/>
    <w:rsid w:val="0097561D"/>
    <w:rsid w:val="00981093"/>
    <w:rsid w:val="00981D2B"/>
    <w:rsid w:val="009839D0"/>
    <w:rsid w:val="009843C1"/>
    <w:rsid w:val="009858CF"/>
    <w:rsid w:val="0098694F"/>
    <w:rsid w:val="0098792F"/>
    <w:rsid w:val="00987BE4"/>
    <w:rsid w:val="009903EE"/>
    <w:rsid w:val="00990A33"/>
    <w:rsid w:val="00992432"/>
    <w:rsid w:val="009927CD"/>
    <w:rsid w:val="009956D8"/>
    <w:rsid w:val="00995DD9"/>
    <w:rsid w:val="009962D6"/>
    <w:rsid w:val="0099790F"/>
    <w:rsid w:val="009A21E2"/>
    <w:rsid w:val="009A37BA"/>
    <w:rsid w:val="009A4121"/>
    <w:rsid w:val="009A5C92"/>
    <w:rsid w:val="009A5F97"/>
    <w:rsid w:val="009A66F9"/>
    <w:rsid w:val="009A755F"/>
    <w:rsid w:val="009A7C46"/>
    <w:rsid w:val="009B3222"/>
    <w:rsid w:val="009B4ACF"/>
    <w:rsid w:val="009B55FE"/>
    <w:rsid w:val="009B57DB"/>
    <w:rsid w:val="009B7053"/>
    <w:rsid w:val="009B7469"/>
    <w:rsid w:val="009C0759"/>
    <w:rsid w:val="009C0F1C"/>
    <w:rsid w:val="009C1E01"/>
    <w:rsid w:val="009C3AD0"/>
    <w:rsid w:val="009C4253"/>
    <w:rsid w:val="009C6B62"/>
    <w:rsid w:val="009C7774"/>
    <w:rsid w:val="009D0688"/>
    <w:rsid w:val="009D15FE"/>
    <w:rsid w:val="009D3EDF"/>
    <w:rsid w:val="009D434A"/>
    <w:rsid w:val="009D44B7"/>
    <w:rsid w:val="009D5CFE"/>
    <w:rsid w:val="009D6E3A"/>
    <w:rsid w:val="009D6F68"/>
    <w:rsid w:val="009E1B42"/>
    <w:rsid w:val="009E61C2"/>
    <w:rsid w:val="009E7D64"/>
    <w:rsid w:val="009E7FEB"/>
    <w:rsid w:val="009F19A6"/>
    <w:rsid w:val="009F33F9"/>
    <w:rsid w:val="009F3799"/>
    <w:rsid w:val="009F37D7"/>
    <w:rsid w:val="009F5952"/>
    <w:rsid w:val="009F5F94"/>
    <w:rsid w:val="00A00165"/>
    <w:rsid w:val="00A0032B"/>
    <w:rsid w:val="00A00ECB"/>
    <w:rsid w:val="00A017D5"/>
    <w:rsid w:val="00A021BD"/>
    <w:rsid w:val="00A039E2"/>
    <w:rsid w:val="00A05207"/>
    <w:rsid w:val="00A06E05"/>
    <w:rsid w:val="00A06EED"/>
    <w:rsid w:val="00A1041D"/>
    <w:rsid w:val="00A11AA4"/>
    <w:rsid w:val="00A126B1"/>
    <w:rsid w:val="00A12C0D"/>
    <w:rsid w:val="00A13856"/>
    <w:rsid w:val="00A15124"/>
    <w:rsid w:val="00A15338"/>
    <w:rsid w:val="00A15520"/>
    <w:rsid w:val="00A15F37"/>
    <w:rsid w:val="00A16BA9"/>
    <w:rsid w:val="00A1702F"/>
    <w:rsid w:val="00A17415"/>
    <w:rsid w:val="00A20751"/>
    <w:rsid w:val="00A20892"/>
    <w:rsid w:val="00A22AC6"/>
    <w:rsid w:val="00A23708"/>
    <w:rsid w:val="00A24C8B"/>
    <w:rsid w:val="00A2587B"/>
    <w:rsid w:val="00A2665D"/>
    <w:rsid w:val="00A3035A"/>
    <w:rsid w:val="00A3236F"/>
    <w:rsid w:val="00A3377C"/>
    <w:rsid w:val="00A33EE8"/>
    <w:rsid w:val="00A34212"/>
    <w:rsid w:val="00A34717"/>
    <w:rsid w:val="00A35C47"/>
    <w:rsid w:val="00A37EF9"/>
    <w:rsid w:val="00A40036"/>
    <w:rsid w:val="00A40B70"/>
    <w:rsid w:val="00A43D65"/>
    <w:rsid w:val="00A43E05"/>
    <w:rsid w:val="00A442F4"/>
    <w:rsid w:val="00A460B0"/>
    <w:rsid w:val="00A473FE"/>
    <w:rsid w:val="00A50B84"/>
    <w:rsid w:val="00A52626"/>
    <w:rsid w:val="00A526B0"/>
    <w:rsid w:val="00A52EE5"/>
    <w:rsid w:val="00A53218"/>
    <w:rsid w:val="00A53808"/>
    <w:rsid w:val="00A53EE8"/>
    <w:rsid w:val="00A567CC"/>
    <w:rsid w:val="00A572C2"/>
    <w:rsid w:val="00A57BB7"/>
    <w:rsid w:val="00A62230"/>
    <w:rsid w:val="00A658FD"/>
    <w:rsid w:val="00A65F86"/>
    <w:rsid w:val="00A66CDB"/>
    <w:rsid w:val="00A67FC3"/>
    <w:rsid w:val="00A718A8"/>
    <w:rsid w:val="00A8008C"/>
    <w:rsid w:val="00A80B21"/>
    <w:rsid w:val="00A80B94"/>
    <w:rsid w:val="00A83E5C"/>
    <w:rsid w:val="00A84810"/>
    <w:rsid w:val="00A849B8"/>
    <w:rsid w:val="00A854BB"/>
    <w:rsid w:val="00A85C81"/>
    <w:rsid w:val="00A8662A"/>
    <w:rsid w:val="00A86860"/>
    <w:rsid w:val="00A8695C"/>
    <w:rsid w:val="00A86EFF"/>
    <w:rsid w:val="00A87B5A"/>
    <w:rsid w:val="00A92DE6"/>
    <w:rsid w:val="00A93762"/>
    <w:rsid w:val="00A93D4E"/>
    <w:rsid w:val="00A949AF"/>
    <w:rsid w:val="00A95B4E"/>
    <w:rsid w:val="00A96A7E"/>
    <w:rsid w:val="00A96EA3"/>
    <w:rsid w:val="00A971FA"/>
    <w:rsid w:val="00A9768A"/>
    <w:rsid w:val="00A97B8D"/>
    <w:rsid w:val="00AA2AA5"/>
    <w:rsid w:val="00AA53E8"/>
    <w:rsid w:val="00AB0060"/>
    <w:rsid w:val="00AB0392"/>
    <w:rsid w:val="00AB05E8"/>
    <w:rsid w:val="00AB0C95"/>
    <w:rsid w:val="00AB140D"/>
    <w:rsid w:val="00AB4048"/>
    <w:rsid w:val="00AB4058"/>
    <w:rsid w:val="00AB4164"/>
    <w:rsid w:val="00AB5024"/>
    <w:rsid w:val="00AB55BB"/>
    <w:rsid w:val="00AB798C"/>
    <w:rsid w:val="00AC18EE"/>
    <w:rsid w:val="00AC2A13"/>
    <w:rsid w:val="00AC2C57"/>
    <w:rsid w:val="00AC3477"/>
    <w:rsid w:val="00AC3DB8"/>
    <w:rsid w:val="00AC4892"/>
    <w:rsid w:val="00AC4BBC"/>
    <w:rsid w:val="00AC5240"/>
    <w:rsid w:val="00AC70D5"/>
    <w:rsid w:val="00AD06E3"/>
    <w:rsid w:val="00AD25C5"/>
    <w:rsid w:val="00AD2FEC"/>
    <w:rsid w:val="00AD3635"/>
    <w:rsid w:val="00AD3B52"/>
    <w:rsid w:val="00AD4CA8"/>
    <w:rsid w:val="00AD57A5"/>
    <w:rsid w:val="00AD5BC3"/>
    <w:rsid w:val="00AD66CC"/>
    <w:rsid w:val="00AD6807"/>
    <w:rsid w:val="00AD7A88"/>
    <w:rsid w:val="00AE0515"/>
    <w:rsid w:val="00AE0B70"/>
    <w:rsid w:val="00AE0E3F"/>
    <w:rsid w:val="00AE0F1E"/>
    <w:rsid w:val="00AE21CC"/>
    <w:rsid w:val="00AE2AE5"/>
    <w:rsid w:val="00AE4B9F"/>
    <w:rsid w:val="00AE6435"/>
    <w:rsid w:val="00AE64F8"/>
    <w:rsid w:val="00AE684E"/>
    <w:rsid w:val="00AE7283"/>
    <w:rsid w:val="00AE77BE"/>
    <w:rsid w:val="00AF198B"/>
    <w:rsid w:val="00AF3318"/>
    <w:rsid w:val="00AF4FAD"/>
    <w:rsid w:val="00AF6451"/>
    <w:rsid w:val="00AF68EB"/>
    <w:rsid w:val="00AF721C"/>
    <w:rsid w:val="00B011B0"/>
    <w:rsid w:val="00B016D8"/>
    <w:rsid w:val="00B07FFE"/>
    <w:rsid w:val="00B1385B"/>
    <w:rsid w:val="00B139AC"/>
    <w:rsid w:val="00B13A11"/>
    <w:rsid w:val="00B160B4"/>
    <w:rsid w:val="00B17DF8"/>
    <w:rsid w:val="00B23BDE"/>
    <w:rsid w:val="00B244E4"/>
    <w:rsid w:val="00B265A0"/>
    <w:rsid w:val="00B26955"/>
    <w:rsid w:val="00B3059D"/>
    <w:rsid w:val="00B3099C"/>
    <w:rsid w:val="00B34AF6"/>
    <w:rsid w:val="00B34B49"/>
    <w:rsid w:val="00B368C9"/>
    <w:rsid w:val="00B40749"/>
    <w:rsid w:val="00B425EE"/>
    <w:rsid w:val="00B4350B"/>
    <w:rsid w:val="00B44027"/>
    <w:rsid w:val="00B45A79"/>
    <w:rsid w:val="00B45F60"/>
    <w:rsid w:val="00B466E3"/>
    <w:rsid w:val="00B474BF"/>
    <w:rsid w:val="00B4792B"/>
    <w:rsid w:val="00B50661"/>
    <w:rsid w:val="00B506E2"/>
    <w:rsid w:val="00B50CD8"/>
    <w:rsid w:val="00B52981"/>
    <w:rsid w:val="00B5434D"/>
    <w:rsid w:val="00B55ECB"/>
    <w:rsid w:val="00B565A2"/>
    <w:rsid w:val="00B578AB"/>
    <w:rsid w:val="00B635A6"/>
    <w:rsid w:val="00B641F4"/>
    <w:rsid w:val="00B64388"/>
    <w:rsid w:val="00B65AEB"/>
    <w:rsid w:val="00B66B38"/>
    <w:rsid w:val="00B7129D"/>
    <w:rsid w:val="00B747B3"/>
    <w:rsid w:val="00B74E66"/>
    <w:rsid w:val="00B76598"/>
    <w:rsid w:val="00B77EC4"/>
    <w:rsid w:val="00B80A70"/>
    <w:rsid w:val="00B80F8E"/>
    <w:rsid w:val="00B81B85"/>
    <w:rsid w:val="00B81D80"/>
    <w:rsid w:val="00B82890"/>
    <w:rsid w:val="00B82E24"/>
    <w:rsid w:val="00B83D78"/>
    <w:rsid w:val="00B84298"/>
    <w:rsid w:val="00B8551A"/>
    <w:rsid w:val="00B860B7"/>
    <w:rsid w:val="00B919EB"/>
    <w:rsid w:val="00B92473"/>
    <w:rsid w:val="00B92F15"/>
    <w:rsid w:val="00B937D7"/>
    <w:rsid w:val="00B93CE8"/>
    <w:rsid w:val="00B94D54"/>
    <w:rsid w:val="00B953C8"/>
    <w:rsid w:val="00B95DA6"/>
    <w:rsid w:val="00B96536"/>
    <w:rsid w:val="00B97296"/>
    <w:rsid w:val="00BA0053"/>
    <w:rsid w:val="00BA0B83"/>
    <w:rsid w:val="00BA1C85"/>
    <w:rsid w:val="00BA2140"/>
    <w:rsid w:val="00BA29C9"/>
    <w:rsid w:val="00BA33C8"/>
    <w:rsid w:val="00BA46BF"/>
    <w:rsid w:val="00BA65EE"/>
    <w:rsid w:val="00BA7D38"/>
    <w:rsid w:val="00BB0D58"/>
    <w:rsid w:val="00BB170F"/>
    <w:rsid w:val="00BB2040"/>
    <w:rsid w:val="00BB2C20"/>
    <w:rsid w:val="00BB6ABA"/>
    <w:rsid w:val="00BB737D"/>
    <w:rsid w:val="00BB7B70"/>
    <w:rsid w:val="00BC415D"/>
    <w:rsid w:val="00BC484F"/>
    <w:rsid w:val="00BC4FAE"/>
    <w:rsid w:val="00BC595F"/>
    <w:rsid w:val="00BC613E"/>
    <w:rsid w:val="00BC6B79"/>
    <w:rsid w:val="00BD045A"/>
    <w:rsid w:val="00BD04E6"/>
    <w:rsid w:val="00BD0B3B"/>
    <w:rsid w:val="00BD10EF"/>
    <w:rsid w:val="00BD39E5"/>
    <w:rsid w:val="00BD3E8F"/>
    <w:rsid w:val="00BD54A9"/>
    <w:rsid w:val="00BD5EDF"/>
    <w:rsid w:val="00BD6F5D"/>
    <w:rsid w:val="00BD7D15"/>
    <w:rsid w:val="00BD7F7C"/>
    <w:rsid w:val="00BE006D"/>
    <w:rsid w:val="00BE0D37"/>
    <w:rsid w:val="00BE3176"/>
    <w:rsid w:val="00BE4290"/>
    <w:rsid w:val="00BE48D9"/>
    <w:rsid w:val="00BE51E9"/>
    <w:rsid w:val="00BE5479"/>
    <w:rsid w:val="00BE54BF"/>
    <w:rsid w:val="00BE664F"/>
    <w:rsid w:val="00BE690A"/>
    <w:rsid w:val="00BF2B41"/>
    <w:rsid w:val="00BF4230"/>
    <w:rsid w:val="00BF4A4C"/>
    <w:rsid w:val="00BF520E"/>
    <w:rsid w:val="00BF5B7B"/>
    <w:rsid w:val="00BF611B"/>
    <w:rsid w:val="00BF6D94"/>
    <w:rsid w:val="00BF787E"/>
    <w:rsid w:val="00BF7C1E"/>
    <w:rsid w:val="00C00250"/>
    <w:rsid w:val="00C00B32"/>
    <w:rsid w:val="00C00E78"/>
    <w:rsid w:val="00C0231D"/>
    <w:rsid w:val="00C028C8"/>
    <w:rsid w:val="00C04FA0"/>
    <w:rsid w:val="00C050DE"/>
    <w:rsid w:val="00C06E83"/>
    <w:rsid w:val="00C11419"/>
    <w:rsid w:val="00C12009"/>
    <w:rsid w:val="00C12293"/>
    <w:rsid w:val="00C13470"/>
    <w:rsid w:val="00C1431C"/>
    <w:rsid w:val="00C15D39"/>
    <w:rsid w:val="00C17F01"/>
    <w:rsid w:val="00C20CE2"/>
    <w:rsid w:val="00C21F44"/>
    <w:rsid w:val="00C21FCB"/>
    <w:rsid w:val="00C22840"/>
    <w:rsid w:val="00C228A4"/>
    <w:rsid w:val="00C22BF5"/>
    <w:rsid w:val="00C244F7"/>
    <w:rsid w:val="00C24637"/>
    <w:rsid w:val="00C25090"/>
    <w:rsid w:val="00C25FAE"/>
    <w:rsid w:val="00C2644D"/>
    <w:rsid w:val="00C26912"/>
    <w:rsid w:val="00C26FC9"/>
    <w:rsid w:val="00C27780"/>
    <w:rsid w:val="00C30CA9"/>
    <w:rsid w:val="00C31C28"/>
    <w:rsid w:val="00C34229"/>
    <w:rsid w:val="00C34811"/>
    <w:rsid w:val="00C35A7A"/>
    <w:rsid w:val="00C35B30"/>
    <w:rsid w:val="00C37AF4"/>
    <w:rsid w:val="00C402BF"/>
    <w:rsid w:val="00C41199"/>
    <w:rsid w:val="00C426A5"/>
    <w:rsid w:val="00C42BF8"/>
    <w:rsid w:val="00C4348A"/>
    <w:rsid w:val="00C4410C"/>
    <w:rsid w:val="00C44F0C"/>
    <w:rsid w:val="00C450E2"/>
    <w:rsid w:val="00C45246"/>
    <w:rsid w:val="00C4527D"/>
    <w:rsid w:val="00C463D4"/>
    <w:rsid w:val="00C4666B"/>
    <w:rsid w:val="00C46D76"/>
    <w:rsid w:val="00C47B5D"/>
    <w:rsid w:val="00C53FE3"/>
    <w:rsid w:val="00C547F8"/>
    <w:rsid w:val="00C57835"/>
    <w:rsid w:val="00C61DEB"/>
    <w:rsid w:val="00C62D87"/>
    <w:rsid w:val="00C6377C"/>
    <w:rsid w:val="00C63AF2"/>
    <w:rsid w:val="00C63FAE"/>
    <w:rsid w:val="00C64C5F"/>
    <w:rsid w:val="00C6533D"/>
    <w:rsid w:val="00C6611C"/>
    <w:rsid w:val="00C67FD4"/>
    <w:rsid w:val="00C70987"/>
    <w:rsid w:val="00C717D1"/>
    <w:rsid w:val="00C74181"/>
    <w:rsid w:val="00C75CBA"/>
    <w:rsid w:val="00C75FCC"/>
    <w:rsid w:val="00C7686F"/>
    <w:rsid w:val="00C76944"/>
    <w:rsid w:val="00C7717B"/>
    <w:rsid w:val="00C8130F"/>
    <w:rsid w:val="00C8164C"/>
    <w:rsid w:val="00C820CB"/>
    <w:rsid w:val="00C821EA"/>
    <w:rsid w:val="00C82C84"/>
    <w:rsid w:val="00C83A9F"/>
    <w:rsid w:val="00C85056"/>
    <w:rsid w:val="00C86588"/>
    <w:rsid w:val="00C867E1"/>
    <w:rsid w:val="00C867EE"/>
    <w:rsid w:val="00C8698E"/>
    <w:rsid w:val="00C87F9B"/>
    <w:rsid w:val="00C909FD"/>
    <w:rsid w:val="00C919F1"/>
    <w:rsid w:val="00C925F0"/>
    <w:rsid w:val="00C92BBC"/>
    <w:rsid w:val="00C9491A"/>
    <w:rsid w:val="00C97438"/>
    <w:rsid w:val="00C97ACF"/>
    <w:rsid w:val="00CA01BE"/>
    <w:rsid w:val="00CA0BBF"/>
    <w:rsid w:val="00CA25FF"/>
    <w:rsid w:val="00CA2E2D"/>
    <w:rsid w:val="00CA3ED0"/>
    <w:rsid w:val="00CA4421"/>
    <w:rsid w:val="00CA512E"/>
    <w:rsid w:val="00CA7D0D"/>
    <w:rsid w:val="00CA7FDE"/>
    <w:rsid w:val="00CB1889"/>
    <w:rsid w:val="00CB2875"/>
    <w:rsid w:val="00CB4266"/>
    <w:rsid w:val="00CB4B29"/>
    <w:rsid w:val="00CB5E84"/>
    <w:rsid w:val="00CB5F6A"/>
    <w:rsid w:val="00CC0A0E"/>
    <w:rsid w:val="00CC0ECA"/>
    <w:rsid w:val="00CC266D"/>
    <w:rsid w:val="00CC26D8"/>
    <w:rsid w:val="00CC2B05"/>
    <w:rsid w:val="00CC33B0"/>
    <w:rsid w:val="00CC438E"/>
    <w:rsid w:val="00CC439F"/>
    <w:rsid w:val="00CC55D7"/>
    <w:rsid w:val="00CC610B"/>
    <w:rsid w:val="00CC64E4"/>
    <w:rsid w:val="00CC6F38"/>
    <w:rsid w:val="00CC7502"/>
    <w:rsid w:val="00CD0ED8"/>
    <w:rsid w:val="00CD159F"/>
    <w:rsid w:val="00CD1942"/>
    <w:rsid w:val="00CD4DC9"/>
    <w:rsid w:val="00CE0096"/>
    <w:rsid w:val="00CE0151"/>
    <w:rsid w:val="00CE11A0"/>
    <w:rsid w:val="00CE2574"/>
    <w:rsid w:val="00CE3AFC"/>
    <w:rsid w:val="00CE4519"/>
    <w:rsid w:val="00CE4D4D"/>
    <w:rsid w:val="00CE5B77"/>
    <w:rsid w:val="00CE6377"/>
    <w:rsid w:val="00CE6542"/>
    <w:rsid w:val="00CE74BA"/>
    <w:rsid w:val="00CE7DBB"/>
    <w:rsid w:val="00CF06E0"/>
    <w:rsid w:val="00CF0C2F"/>
    <w:rsid w:val="00CF1A27"/>
    <w:rsid w:val="00CF1A6A"/>
    <w:rsid w:val="00CF2F27"/>
    <w:rsid w:val="00CF5C4C"/>
    <w:rsid w:val="00CF610A"/>
    <w:rsid w:val="00D00D03"/>
    <w:rsid w:val="00D00F24"/>
    <w:rsid w:val="00D03C13"/>
    <w:rsid w:val="00D03EFF"/>
    <w:rsid w:val="00D07C48"/>
    <w:rsid w:val="00D07FC7"/>
    <w:rsid w:val="00D114F1"/>
    <w:rsid w:val="00D14D33"/>
    <w:rsid w:val="00D1536E"/>
    <w:rsid w:val="00D1578E"/>
    <w:rsid w:val="00D15D9A"/>
    <w:rsid w:val="00D223CE"/>
    <w:rsid w:val="00D24238"/>
    <w:rsid w:val="00D2511D"/>
    <w:rsid w:val="00D271DC"/>
    <w:rsid w:val="00D30EC9"/>
    <w:rsid w:val="00D324CC"/>
    <w:rsid w:val="00D32DDE"/>
    <w:rsid w:val="00D36254"/>
    <w:rsid w:val="00D377CF"/>
    <w:rsid w:val="00D37A87"/>
    <w:rsid w:val="00D401DE"/>
    <w:rsid w:val="00D4045B"/>
    <w:rsid w:val="00D40483"/>
    <w:rsid w:val="00D40650"/>
    <w:rsid w:val="00D42661"/>
    <w:rsid w:val="00D43485"/>
    <w:rsid w:val="00D440E9"/>
    <w:rsid w:val="00D44CC8"/>
    <w:rsid w:val="00D45B35"/>
    <w:rsid w:val="00D50211"/>
    <w:rsid w:val="00D50908"/>
    <w:rsid w:val="00D51A21"/>
    <w:rsid w:val="00D51C58"/>
    <w:rsid w:val="00D51F1F"/>
    <w:rsid w:val="00D52CE9"/>
    <w:rsid w:val="00D52FF9"/>
    <w:rsid w:val="00D53534"/>
    <w:rsid w:val="00D548C2"/>
    <w:rsid w:val="00D55BA1"/>
    <w:rsid w:val="00D56434"/>
    <w:rsid w:val="00D6040C"/>
    <w:rsid w:val="00D6068C"/>
    <w:rsid w:val="00D60884"/>
    <w:rsid w:val="00D60AE6"/>
    <w:rsid w:val="00D611C5"/>
    <w:rsid w:val="00D61EA8"/>
    <w:rsid w:val="00D63A35"/>
    <w:rsid w:val="00D64BED"/>
    <w:rsid w:val="00D65004"/>
    <w:rsid w:val="00D65239"/>
    <w:rsid w:val="00D6660F"/>
    <w:rsid w:val="00D66760"/>
    <w:rsid w:val="00D70FE6"/>
    <w:rsid w:val="00D71C28"/>
    <w:rsid w:val="00D72863"/>
    <w:rsid w:val="00D73783"/>
    <w:rsid w:val="00D73797"/>
    <w:rsid w:val="00D74B23"/>
    <w:rsid w:val="00D751D6"/>
    <w:rsid w:val="00D756FF"/>
    <w:rsid w:val="00D762A3"/>
    <w:rsid w:val="00D7683A"/>
    <w:rsid w:val="00D77F79"/>
    <w:rsid w:val="00D80BFD"/>
    <w:rsid w:val="00D80EEB"/>
    <w:rsid w:val="00D83059"/>
    <w:rsid w:val="00D879FE"/>
    <w:rsid w:val="00D90A42"/>
    <w:rsid w:val="00D91C91"/>
    <w:rsid w:val="00D9287B"/>
    <w:rsid w:val="00D95903"/>
    <w:rsid w:val="00D95D77"/>
    <w:rsid w:val="00D968DB"/>
    <w:rsid w:val="00D97B25"/>
    <w:rsid w:val="00DA0E59"/>
    <w:rsid w:val="00DA1485"/>
    <w:rsid w:val="00DA1EB7"/>
    <w:rsid w:val="00DA26F8"/>
    <w:rsid w:val="00DA2C0A"/>
    <w:rsid w:val="00DA3845"/>
    <w:rsid w:val="00DA4C7C"/>
    <w:rsid w:val="00DB0486"/>
    <w:rsid w:val="00DB0939"/>
    <w:rsid w:val="00DB28BB"/>
    <w:rsid w:val="00DB2931"/>
    <w:rsid w:val="00DB31D1"/>
    <w:rsid w:val="00DB539A"/>
    <w:rsid w:val="00DB5E7E"/>
    <w:rsid w:val="00DB7AC3"/>
    <w:rsid w:val="00DC0F5B"/>
    <w:rsid w:val="00DC4641"/>
    <w:rsid w:val="00DC4BEC"/>
    <w:rsid w:val="00DC743F"/>
    <w:rsid w:val="00DC78E6"/>
    <w:rsid w:val="00DC7978"/>
    <w:rsid w:val="00DD0240"/>
    <w:rsid w:val="00DD234B"/>
    <w:rsid w:val="00DD23EE"/>
    <w:rsid w:val="00DD398B"/>
    <w:rsid w:val="00DD3FE3"/>
    <w:rsid w:val="00DD5315"/>
    <w:rsid w:val="00DD7111"/>
    <w:rsid w:val="00DE2360"/>
    <w:rsid w:val="00DE25E7"/>
    <w:rsid w:val="00DE4D93"/>
    <w:rsid w:val="00DE536C"/>
    <w:rsid w:val="00DE7BE7"/>
    <w:rsid w:val="00DF08E4"/>
    <w:rsid w:val="00DF0F68"/>
    <w:rsid w:val="00DF5ACA"/>
    <w:rsid w:val="00DF72BF"/>
    <w:rsid w:val="00E00788"/>
    <w:rsid w:val="00E00EB0"/>
    <w:rsid w:val="00E01D32"/>
    <w:rsid w:val="00E02210"/>
    <w:rsid w:val="00E02C2A"/>
    <w:rsid w:val="00E0534F"/>
    <w:rsid w:val="00E06BED"/>
    <w:rsid w:val="00E10109"/>
    <w:rsid w:val="00E12766"/>
    <w:rsid w:val="00E1484B"/>
    <w:rsid w:val="00E241E8"/>
    <w:rsid w:val="00E26170"/>
    <w:rsid w:val="00E26196"/>
    <w:rsid w:val="00E26316"/>
    <w:rsid w:val="00E26475"/>
    <w:rsid w:val="00E267F2"/>
    <w:rsid w:val="00E26B04"/>
    <w:rsid w:val="00E31DCE"/>
    <w:rsid w:val="00E33127"/>
    <w:rsid w:val="00E3326A"/>
    <w:rsid w:val="00E3357B"/>
    <w:rsid w:val="00E35D28"/>
    <w:rsid w:val="00E3716F"/>
    <w:rsid w:val="00E37375"/>
    <w:rsid w:val="00E37444"/>
    <w:rsid w:val="00E37EC1"/>
    <w:rsid w:val="00E4281C"/>
    <w:rsid w:val="00E432B8"/>
    <w:rsid w:val="00E44577"/>
    <w:rsid w:val="00E44956"/>
    <w:rsid w:val="00E44AA8"/>
    <w:rsid w:val="00E44EBF"/>
    <w:rsid w:val="00E4589C"/>
    <w:rsid w:val="00E474B0"/>
    <w:rsid w:val="00E478CE"/>
    <w:rsid w:val="00E50B15"/>
    <w:rsid w:val="00E512AB"/>
    <w:rsid w:val="00E528CF"/>
    <w:rsid w:val="00E5451F"/>
    <w:rsid w:val="00E558B6"/>
    <w:rsid w:val="00E55EF5"/>
    <w:rsid w:val="00E57A9C"/>
    <w:rsid w:val="00E60B67"/>
    <w:rsid w:val="00E60BFF"/>
    <w:rsid w:val="00E61608"/>
    <w:rsid w:val="00E61836"/>
    <w:rsid w:val="00E63317"/>
    <w:rsid w:val="00E642F5"/>
    <w:rsid w:val="00E643CC"/>
    <w:rsid w:val="00E657D9"/>
    <w:rsid w:val="00E65C01"/>
    <w:rsid w:val="00E662D9"/>
    <w:rsid w:val="00E66788"/>
    <w:rsid w:val="00E66C89"/>
    <w:rsid w:val="00E670EE"/>
    <w:rsid w:val="00E677E4"/>
    <w:rsid w:val="00E71555"/>
    <w:rsid w:val="00E72228"/>
    <w:rsid w:val="00E72F15"/>
    <w:rsid w:val="00E7314D"/>
    <w:rsid w:val="00E73F05"/>
    <w:rsid w:val="00E740F6"/>
    <w:rsid w:val="00E7478E"/>
    <w:rsid w:val="00E74EC8"/>
    <w:rsid w:val="00E75081"/>
    <w:rsid w:val="00E75AE7"/>
    <w:rsid w:val="00E75B79"/>
    <w:rsid w:val="00E77506"/>
    <w:rsid w:val="00E77F60"/>
    <w:rsid w:val="00E812F7"/>
    <w:rsid w:val="00E822A2"/>
    <w:rsid w:val="00E826D5"/>
    <w:rsid w:val="00E838F5"/>
    <w:rsid w:val="00E83B96"/>
    <w:rsid w:val="00E84EF8"/>
    <w:rsid w:val="00E86310"/>
    <w:rsid w:val="00E87CB0"/>
    <w:rsid w:val="00E905F2"/>
    <w:rsid w:val="00E90C1A"/>
    <w:rsid w:val="00E91DEF"/>
    <w:rsid w:val="00E92AD5"/>
    <w:rsid w:val="00E938C3"/>
    <w:rsid w:val="00E93CEF"/>
    <w:rsid w:val="00E968ED"/>
    <w:rsid w:val="00E96B7D"/>
    <w:rsid w:val="00EA0FD2"/>
    <w:rsid w:val="00EA13EC"/>
    <w:rsid w:val="00EA2368"/>
    <w:rsid w:val="00EA33FF"/>
    <w:rsid w:val="00EA49B1"/>
    <w:rsid w:val="00EA5653"/>
    <w:rsid w:val="00EA56F3"/>
    <w:rsid w:val="00EA6631"/>
    <w:rsid w:val="00EA7363"/>
    <w:rsid w:val="00EA7CD2"/>
    <w:rsid w:val="00EB196B"/>
    <w:rsid w:val="00EB2A53"/>
    <w:rsid w:val="00EB318A"/>
    <w:rsid w:val="00EB79AF"/>
    <w:rsid w:val="00EC0E0D"/>
    <w:rsid w:val="00EC0E94"/>
    <w:rsid w:val="00EC3A60"/>
    <w:rsid w:val="00EC44DF"/>
    <w:rsid w:val="00EC520A"/>
    <w:rsid w:val="00EC6E4C"/>
    <w:rsid w:val="00ED0812"/>
    <w:rsid w:val="00ED275A"/>
    <w:rsid w:val="00ED2CD1"/>
    <w:rsid w:val="00ED551C"/>
    <w:rsid w:val="00ED59EB"/>
    <w:rsid w:val="00ED6732"/>
    <w:rsid w:val="00ED6E39"/>
    <w:rsid w:val="00ED7202"/>
    <w:rsid w:val="00ED7BEC"/>
    <w:rsid w:val="00EE0AE4"/>
    <w:rsid w:val="00EE11FE"/>
    <w:rsid w:val="00EE1758"/>
    <w:rsid w:val="00EE4D61"/>
    <w:rsid w:val="00EE4E9F"/>
    <w:rsid w:val="00EE6FDF"/>
    <w:rsid w:val="00EE77B3"/>
    <w:rsid w:val="00EF099E"/>
    <w:rsid w:val="00EF1CA5"/>
    <w:rsid w:val="00EF2230"/>
    <w:rsid w:val="00EF240F"/>
    <w:rsid w:val="00EF3362"/>
    <w:rsid w:val="00EF5901"/>
    <w:rsid w:val="00EF5D10"/>
    <w:rsid w:val="00EF68E5"/>
    <w:rsid w:val="00EF7A62"/>
    <w:rsid w:val="00F0205A"/>
    <w:rsid w:val="00F02A73"/>
    <w:rsid w:val="00F03D93"/>
    <w:rsid w:val="00F04FED"/>
    <w:rsid w:val="00F07106"/>
    <w:rsid w:val="00F10A2C"/>
    <w:rsid w:val="00F12566"/>
    <w:rsid w:val="00F15622"/>
    <w:rsid w:val="00F169BC"/>
    <w:rsid w:val="00F17F4A"/>
    <w:rsid w:val="00F20818"/>
    <w:rsid w:val="00F213FE"/>
    <w:rsid w:val="00F2187B"/>
    <w:rsid w:val="00F221D9"/>
    <w:rsid w:val="00F23DCB"/>
    <w:rsid w:val="00F25BBE"/>
    <w:rsid w:val="00F27E97"/>
    <w:rsid w:val="00F30C7A"/>
    <w:rsid w:val="00F315D5"/>
    <w:rsid w:val="00F323C9"/>
    <w:rsid w:val="00F32942"/>
    <w:rsid w:val="00F32CB2"/>
    <w:rsid w:val="00F35C94"/>
    <w:rsid w:val="00F3772A"/>
    <w:rsid w:val="00F413EF"/>
    <w:rsid w:val="00F42B61"/>
    <w:rsid w:val="00F46AD3"/>
    <w:rsid w:val="00F46FB2"/>
    <w:rsid w:val="00F46FCC"/>
    <w:rsid w:val="00F4734C"/>
    <w:rsid w:val="00F477A2"/>
    <w:rsid w:val="00F478F9"/>
    <w:rsid w:val="00F47F5F"/>
    <w:rsid w:val="00F50931"/>
    <w:rsid w:val="00F51004"/>
    <w:rsid w:val="00F518C7"/>
    <w:rsid w:val="00F56C6A"/>
    <w:rsid w:val="00F616AE"/>
    <w:rsid w:val="00F616C9"/>
    <w:rsid w:val="00F61CAE"/>
    <w:rsid w:val="00F6414A"/>
    <w:rsid w:val="00F6441F"/>
    <w:rsid w:val="00F6535F"/>
    <w:rsid w:val="00F6687B"/>
    <w:rsid w:val="00F709B3"/>
    <w:rsid w:val="00F71C1D"/>
    <w:rsid w:val="00F728FF"/>
    <w:rsid w:val="00F739E5"/>
    <w:rsid w:val="00F76B61"/>
    <w:rsid w:val="00F7732A"/>
    <w:rsid w:val="00F77FA4"/>
    <w:rsid w:val="00F80643"/>
    <w:rsid w:val="00F84F2D"/>
    <w:rsid w:val="00F8634D"/>
    <w:rsid w:val="00F867D6"/>
    <w:rsid w:val="00F8693B"/>
    <w:rsid w:val="00F877EB"/>
    <w:rsid w:val="00F908BB"/>
    <w:rsid w:val="00F91018"/>
    <w:rsid w:val="00F92722"/>
    <w:rsid w:val="00F927C0"/>
    <w:rsid w:val="00F9288D"/>
    <w:rsid w:val="00F94CC4"/>
    <w:rsid w:val="00F95A8E"/>
    <w:rsid w:val="00F97BD5"/>
    <w:rsid w:val="00FA1E22"/>
    <w:rsid w:val="00FA261B"/>
    <w:rsid w:val="00FA2847"/>
    <w:rsid w:val="00FA3A0D"/>
    <w:rsid w:val="00FA3CF7"/>
    <w:rsid w:val="00FA51B0"/>
    <w:rsid w:val="00FA57F9"/>
    <w:rsid w:val="00FA66D5"/>
    <w:rsid w:val="00FA6A89"/>
    <w:rsid w:val="00FA6DB1"/>
    <w:rsid w:val="00FA700B"/>
    <w:rsid w:val="00FA7A7B"/>
    <w:rsid w:val="00FB0890"/>
    <w:rsid w:val="00FB0BBB"/>
    <w:rsid w:val="00FB0FAC"/>
    <w:rsid w:val="00FB2706"/>
    <w:rsid w:val="00FB2EA3"/>
    <w:rsid w:val="00FB5701"/>
    <w:rsid w:val="00FB639F"/>
    <w:rsid w:val="00FB656A"/>
    <w:rsid w:val="00FB718D"/>
    <w:rsid w:val="00FB7EB9"/>
    <w:rsid w:val="00FB7EF4"/>
    <w:rsid w:val="00FC1AC0"/>
    <w:rsid w:val="00FC1B34"/>
    <w:rsid w:val="00FC2E3D"/>
    <w:rsid w:val="00FC4075"/>
    <w:rsid w:val="00FC688E"/>
    <w:rsid w:val="00FC6E32"/>
    <w:rsid w:val="00FD47B2"/>
    <w:rsid w:val="00FD5901"/>
    <w:rsid w:val="00FD5A0F"/>
    <w:rsid w:val="00FD5B81"/>
    <w:rsid w:val="00FD739D"/>
    <w:rsid w:val="00FD7FC7"/>
    <w:rsid w:val="00FE0089"/>
    <w:rsid w:val="00FE0682"/>
    <w:rsid w:val="00FE111D"/>
    <w:rsid w:val="00FE120E"/>
    <w:rsid w:val="00FE191F"/>
    <w:rsid w:val="00FE1C49"/>
    <w:rsid w:val="00FE24A6"/>
    <w:rsid w:val="00FE2581"/>
    <w:rsid w:val="00FE3433"/>
    <w:rsid w:val="00FE3C69"/>
    <w:rsid w:val="00FE546E"/>
    <w:rsid w:val="00FE6391"/>
    <w:rsid w:val="00FF11B7"/>
    <w:rsid w:val="00FF14F1"/>
    <w:rsid w:val="00FF17F5"/>
    <w:rsid w:val="00FF1B8C"/>
    <w:rsid w:val="00FF1D86"/>
    <w:rsid w:val="00FF22A5"/>
    <w:rsid w:val="00FF3ABC"/>
    <w:rsid w:val="00FF3BE3"/>
    <w:rsid w:val="00FF6F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33AED"/>
  <w15:chartTrackingRefBased/>
  <w15:docId w15:val="{774D65F1-45D1-4102-85EC-6E9E34E3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26A"/>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CF1A6A"/>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semiHidden/>
    <w:unhideWhenUsed/>
    <w:qFormat/>
    <w:rsid w:val="00755F5D"/>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qFormat/>
    <w:rsid w:val="00CF1A6A"/>
    <w:pPr>
      <w:keepNext/>
      <w:spacing w:before="240" w:after="60"/>
      <w:outlineLvl w:val="2"/>
    </w:pPr>
    <w:rPr>
      <w:rFonts w:ascii="Arial" w:hAnsi="Arial"/>
      <w:b/>
      <w:bCs/>
      <w:sz w:val="26"/>
      <w:szCs w:val="26"/>
      <w:lang w:val="x-none" w:eastAsia="x-none"/>
    </w:rPr>
  </w:style>
  <w:style w:type="paragraph" w:styleId="Heading5">
    <w:name w:val="heading 5"/>
    <w:basedOn w:val="Normal"/>
    <w:next w:val="Normal"/>
    <w:link w:val="Heading5Char"/>
    <w:qFormat/>
    <w:rsid w:val="00CF1A6A"/>
    <w:pPr>
      <w:keepNext/>
      <w:jc w:val="both"/>
      <w:outlineLvl w:val="4"/>
    </w:pPr>
    <w:rPr>
      <w:rFonts w:ascii="Arial" w:hAnsi="Arial"/>
      <w:b/>
      <w:bCs/>
      <w:iCs/>
      <w:kern w:val="16"/>
      <w:lang w:val="el-GR"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F1A6A"/>
    <w:rPr>
      <w:rFonts w:ascii="Arial" w:eastAsia="Times New Roman" w:hAnsi="Arial" w:cs="Arial"/>
      <w:b/>
      <w:bCs/>
      <w:kern w:val="32"/>
      <w:sz w:val="32"/>
      <w:szCs w:val="32"/>
    </w:rPr>
  </w:style>
  <w:style w:type="character" w:customStyle="1" w:styleId="Heading3Char">
    <w:name w:val="Heading 3 Char"/>
    <w:link w:val="Heading3"/>
    <w:rsid w:val="00CF1A6A"/>
    <w:rPr>
      <w:rFonts w:ascii="Arial" w:eastAsia="Times New Roman" w:hAnsi="Arial" w:cs="Arial"/>
      <w:b/>
      <w:bCs/>
      <w:sz w:val="26"/>
      <w:szCs w:val="26"/>
    </w:rPr>
  </w:style>
  <w:style w:type="character" w:customStyle="1" w:styleId="Heading5Char">
    <w:name w:val="Heading 5 Char"/>
    <w:link w:val="Heading5"/>
    <w:rsid w:val="00CF1A6A"/>
    <w:rPr>
      <w:rFonts w:ascii="Arial" w:eastAsia="Times New Roman" w:hAnsi="Arial" w:cs="Arial"/>
      <w:b/>
      <w:bCs/>
      <w:iCs/>
      <w:kern w:val="16"/>
      <w:sz w:val="24"/>
      <w:szCs w:val="24"/>
      <w:lang w:val="el-GR"/>
    </w:rPr>
  </w:style>
  <w:style w:type="paragraph" w:customStyle="1" w:styleId="CharCharCharCharCharCharChar">
    <w:name w:val="Char Char Char Char Char Char Char"/>
    <w:basedOn w:val="Normal"/>
    <w:rsid w:val="00CF1A6A"/>
    <w:pPr>
      <w:spacing w:after="160" w:line="240" w:lineRule="exact"/>
    </w:pPr>
    <w:rPr>
      <w:rFonts w:ascii="Tahoma" w:hAnsi="Tahoma"/>
      <w:sz w:val="20"/>
      <w:szCs w:val="20"/>
    </w:rPr>
  </w:style>
  <w:style w:type="paragraph" w:customStyle="1" w:styleId="a">
    <w:name w:val="Κείμενο"/>
    <w:basedOn w:val="Normal"/>
    <w:link w:val="Char"/>
    <w:rsid w:val="00CF1A6A"/>
    <w:pPr>
      <w:autoSpaceDE w:val="0"/>
      <w:autoSpaceDN w:val="0"/>
      <w:adjustRightInd w:val="0"/>
      <w:spacing w:before="240" w:after="240" w:line="300" w:lineRule="atLeast"/>
      <w:jc w:val="both"/>
    </w:pPr>
    <w:rPr>
      <w:rFonts w:ascii="Verdana" w:hAnsi="Verdana"/>
      <w:sz w:val="20"/>
      <w:szCs w:val="20"/>
      <w:lang w:val="el-GR" w:eastAsia="el-GR"/>
    </w:rPr>
  </w:style>
  <w:style w:type="character" w:customStyle="1" w:styleId="Char">
    <w:name w:val="Κείμενο Char"/>
    <w:link w:val="a"/>
    <w:rsid w:val="00CF1A6A"/>
    <w:rPr>
      <w:rFonts w:ascii="Verdana" w:eastAsia="Times New Roman" w:hAnsi="Verdana" w:cs="Arial"/>
      <w:sz w:val="20"/>
      <w:szCs w:val="20"/>
      <w:lang w:val="el-GR" w:eastAsia="el-GR"/>
    </w:rPr>
  </w:style>
  <w:style w:type="paragraph" w:customStyle="1" w:styleId="Default">
    <w:name w:val="Default"/>
    <w:rsid w:val="00CF1A6A"/>
    <w:pPr>
      <w:autoSpaceDE w:val="0"/>
      <w:autoSpaceDN w:val="0"/>
      <w:adjustRightInd w:val="0"/>
    </w:pPr>
    <w:rPr>
      <w:rFonts w:ascii="Arial" w:eastAsia="Times New Roman" w:hAnsi="Arial" w:cs="Arial"/>
      <w:color w:val="000000"/>
      <w:sz w:val="24"/>
      <w:szCs w:val="24"/>
      <w:lang w:val="en-US" w:eastAsia="en-US"/>
    </w:rPr>
  </w:style>
  <w:style w:type="paragraph" w:styleId="BodyText2">
    <w:name w:val="Body Text 2"/>
    <w:basedOn w:val="Normal"/>
    <w:link w:val="BodyText2Char"/>
    <w:rsid w:val="00CF1A6A"/>
    <w:pPr>
      <w:spacing w:line="360" w:lineRule="auto"/>
      <w:ind w:left="993"/>
      <w:jc w:val="both"/>
    </w:pPr>
    <w:rPr>
      <w:rFonts w:ascii="Arial" w:hAnsi="Arial"/>
      <w:szCs w:val="20"/>
      <w:lang w:val="el-GR" w:eastAsia="el-GR"/>
    </w:rPr>
  </w:style>
  <w:style w:type="character" w:customStyle="1" w:styleId="BodyText2Char">
    <w:name w:val="Body Text 2 Char"/>
    <w:link w:val="BodyText2"/>
    <w:rsid w:val="00CF1A6A"/>
    <w:rPr>
      <w:rFonts w:ascii="Arial" w:eastAsia="Times New Roman" w:hAnsi="Arial" w:cs="Times New Roman"/>
      <w:sz w:val="24"/>
      <w:szCs w:val="20"/>
      <w:lang w:val="el-GR" w:eastAsia="el-GR"/>
    </w:rPr>
  </w:style>
  <w:style w:type="paragraph" w:styleId="BodyText">
    <w:name w:val="Body Text"/>
    <w:basedOn w:val="Normal"/>
    <w:link w:val="BodyTextChar"/>
    <w:rsid w:val="00CF1A6A"/>
    <w:pPr>
      <w:spacing w:after="120"/>
    </w:pPr>
    <w:rPr>
      <w:lang w:val="x-none" w:eastAsia="x-none"/>
    </w:rPr>
  </w:style>
  <w:style w:type="character" w:customStyle="1" w:styleId="BodyTextChar">
    <w:name w:val="Body Text Char"/>
    <w:link w:val="BodyText"/>
    <w:rsid w:val="00CF1A6A"/>
    <w:rPr>
      <w:rFonts w:ascii="Times New Roman" w:eastAsia="Times New Roman" w:hAnsi="Times New Roman" w:cs="Times New Roman"/>
      <w:sz w:val="24"/>
      <w:szCs w:val="24"/>
    </w:rPr>
  </w:style>
  <w:style w:type="paragraph" w:customStyle="1" w:styleId="Bullet1">
    <w:name w:val="Bullet1"/>
    <w:basedOn w:val="Normal"/>
    <w:rsid w:val="00CF1A6A"/>
    <w:pPr>
      <w:numPr>
        <w:numId w:val="1"/>
      </w:numPr>
      <w:spacing w:before="120" w:line="300" w:lineRule="exact"/>
      <w:jc w:val="both"/>
    </w:pPr>
    <w:rPr>
      <w:rFonts w:ascii="Arial" w:hAnsi="Arial"/>
      <w:sz w:val="22"/>
      <w:szCs w:val="22"/>
      <w:lang w:val="el-GR"/>
    </w:rPr>
  </w:style>
  <w:style w:type="paragraph" w:styleId="Header">
    <w:name w:val="header"/>
    <w:basedOn w:val="Default"/>
    <w:next w:val="Default"/>
    <w:link w:val="HeaderChar"/>
    <w:uiPriority w:val="99"/>
    <w:rsid w:val="00CF1A6A"/>
    <w:rPr>
      <w:rFonts w:cs="Times New Roman"/>
      <w:color w:val="auto"/>
      <w:lang w:val="x-none" w:eastAsia="x-none"/>
    </w:rPr>
  </w:style>
  <w:style w:type="character" w:customStyle="1" w:styleId="HeaderChar">
    <w:name w:val="Header Char"/>
    <w:link w:val="Header"/>
    <w:uiPriority w:val="99"/>
    <w:rsid w:val="00CF1A6A"/>
    <w:rPr>
      <w:rFonts w:ascii="Arial" w:eastAsia="Times New Roman" w:hAnsi="Arial" w:cs="Times New Roman"/>
      <w:sz w:val="24"/>
      <w:szCs w:val="24"/>
    </w:rPr>
  </w:style>
  <w:style w:type="paragraph" w:customStyle="1" w:styleId="Char1CharCharChar">
    <w:name w:val="Char1 Char Char Char"/>
    <w:basedOn w:val="Normal"/>
    <w:rsid w:val="00CF1A6A"/>
    <w:pPr>
      <w:widowControl w:val="0"/>
      <w:adjustRightInd w:val="0"/>
      <w:spacing w:after="160" w:line="240" w:lineRule="exact"/>
      <w:textAlignment w:val="baseline"/>
    </w:pPr>
    <w:rPr>
      <w:rFonts w:ascii="Tahoma" w:hAnsi="Tahoma"/>
      <w:sz w:val="20"/>
      <w:szCs w:val="20"/>
    </w:rPr>
  </w:style>
  <w:style w:type="character" w:styleId="Strong">
    <w:name w:val="Strong"/>
    <w:qFormat/>
    <w:rsid w:val="00CF1A6A"/>
    <w:rPr>
      <w:b/>
      <w:bCs/>
    </w:rPr>
  </w:style>
  <w:style w:type="paragraph" w:styleId="BodyTextIndent">
    <w:name w:val="Body Text Indent"/>
    <w:basedOn w:val="Normal"/>
    <w:link w:val="BodyTextIndentChar"/>
    <w:rsid w:val="00CF1A6A"/>
    <w:pPr>
      <w:spacing w:after="120"/>
      <w:ind w:left="360"/>
    </w:pPr>
    <w:rPr>
      <w:lang w:val="x-none" w:eastAsia="x-none"/>
    </w:rPr>
  </w:style>
  <w:style w:type="character" w:customStyle="1" w:styleId="BodyTextIndentChar">
    <w:name w:val="Body Text Indent Char"/>
    <w:link w:val="BodyTextIndent"/>
    <w:rsid w:val="00CF1A6A"/>
    <w:rPr>
      <w:rFonts w:ascii="Times New Roman" w:eastAsia="Times New Roman" w:hAnsi="Times New Roman" w:cs="Times New Roman"/>
      <w:sz w:val="24"/>
      <w:szCs w:val="24"/>
    </w:rPr>
  </w:style>
  <w:style w:type="paragraph" w:styleId="BodyTextIndent2">
    <w:name w:val="Body Text Indent 2"/>
    <w:basedOn w:val="Normal"/>
    <w:link w:val="BodyTextIndent2Char"/>
    <w:rsid w:val="00CF1A6A"/>
    <w:pPr>
      <w:spacing w:after="120" w:line="480" w:lineRule="auto"/>
      <w:ind w:left="360"/>
    </w:pPr>
    <w:rPr>
      <w:lang w:val="x-none" w:eastAsia="x-none"/>
    </w:rPr>
  </w:style>
  <w:style w:type="character" w:customStyle="1" w:styleId="BodyTextIndent2Char">
    <w:name w:val="Body Text Indent 2 Char"/>
    <w:link w:val="BodyTextIndent2"/>
    <w:rsid w:val="00CF1A6A"/>
    <w:rPr>
      <w:rFonts w:ascii="Times New Roman" w:eastAsia="Times New Roman" w:hAnsi="Times New Roman" w:cs="Times New Roman"/>
      <w:sz w:val="24"/>
      <w:szCs w:val="24"/>
    </w:rPr>
  </w:style>
  <w:style w:type="paragraph" w:styleId="BodyTextIndent3">
    <w:name w:val="Body Text Indent 3"/>
    <w:basedOn w:val="Normal"/>
    <w:link w:val="BodyTextIndent3Char"/>
    <w:rsid w:val="00CF1A6A"/>
    <w:pPr>
      <w:spacing w:after="120"/>
      <w:ind w:left="360"/>
    </w:pPr>
    <w:rPr>
      <w:sz w:val="16"/>
      <w:szCs w:val="16"/>
      <w:lang w:val="x-none" w:eastAsia="x-none"/>
    </w:rPr>
  </w:style>
  <w:style w:type="character" w:customStyle="1" w:styleId="BodyTextIndent3Char">
    <w:name w:val="Body Text Indent 3 Char"/>
    <w:link w:val="BodyTextIndent3"/>
    <w:rsid w:val="00CF1A6A"/>
    <w:rPr>
      <w:rFonts w:ascii="Times New Roman" w:eastAsia="Times New Roman" w:hAnsi="Times New Roman" w:cs="Times New Roman"/>
      <w:sz w:val="16"/>
      <w:szCs w:val="16"/>
    </w:rPr>
  </w:style>
  <w:style w:type="paragraph" w:styleId="Footer">
    <w:name w:val="footer"/>
    <w:basedOn w:val="Normal"/>
    <w:link w:val="FooterChar"/>
    <w:uiPriority w:val="99"/>
    <w:rsid w:val="00CF1A6A"/>
    <w:pPr>
      <w:tabs>
        <w:tab w:val="center" w:pos="4153"/>
        <w:tab w:val="right" w:pos="8306"/>
      </w:tabs>
    </w:pPr>
    <w:rPr>
      <w:lang w:val="en-GB" w:eastAsia="x-none"/>
    </w:rPr>
  </w:style>
  <w:style w:type="character" w:customStyle="1" w:styleId="FooterChar">
    <w:name w:val="Footer Char"/>
    <w:link w:val="Footer"/>
    <w:uiPriority w:val="99"/>
    <w:rsid w:val="00CF1A6A"/>
    <w:rPr>
      <w:rFonts w:ascii="Times New Roman" w:eastAsia="Times New Roman" w:hAnsi="Times New Roman" w:cs="Times New Roman"/>
      <w:sz w:val="24"/>
      <w:szCs w:val="24"/>
      <w:lang w:val="en-GB"/>
    </w:rPr>
  </w:style>
  <w:style w:type="paragraph" w:styleId="Caption">
    <w:name w:val="caption"/>
    <w:basedOn w:val="Normal"/>
    <w:next w:val="Normal"/>
    <w:qFormat/>
    <w:rsid w:val="00CF1A6A"/>
    <w:rPr>
      <w:b/>
      <w:bCs/>
      <w:sz w:val="20"/>
      <w:szCs w:val="20"/>
    </w:rPr>
  </w:style>
  <w:style w:type="paragraph" w:customStyle="1" w:styleId="Bullet2">
    <w:name w:val="Bullet2"/>
    <w:basedOn w:val="Normal"/>
    <w:rsid w:val="00CF1A6A"/>
    <w:pPr>
      <w:numPr>
        <w:numId w:val="2"/>
      </w:numPr>
      <w:spacing w:before="240" w:line="300" w:lineRule="exact"/>
      <w:jc w:val="both"/>
    </w:pPr>
    <w:rPr>
      <w:rFonts w:ascii="Arial" w:eastAsia="PMingLiU" w:hAnsi="Arial"/>
      <w:sz w:val="22"/>
      <w:szCs w:val="22"/>
      <w:lang w:val="el-GR"/>
    </w:rPr>
  </w:style>
  <w:style w:type="paragraph" w:customStyle="1" w:styleId="ListBullet1">
    <w:name w:val="List Bullet 1"/>
    <w:basedOn w:val="Normal"/>
    <w:rsid w:val="00CF1A6A"/>
    <w:pPr>
      <w:numPr>
        <w:numId w:val="4"/>
      </w:numPr>
      <w:spacing w:before="120" w:after="120"/>
      <w:jc w:val="both"/>
    </w:pPr>
    <w:rPr>
      <w:szCs w:val="20"/>
      <w:lang w:val="el-GR"/>
    </w:rPr>
  </w:style>
  <w:style w:type="character" w:customStyle="1" w:styleId="CommentTextChar">
    <w:name w:val="Comment Text Char"/>
    <w:link w:val="CommentText"/>
    <w:semiHidden/>
    <w:rsid w:val="00CF1A6A"/>
    <w:rPr>
      <w:rFonts w:ascii="Times New Roman" w:eastAsia="Times New Roman" w:hAnsi="Times New Roman" w:cs="Times New Roman"/>
      <w:sz w:val="20"/>
      <w:szCs w:val="20"/>
    </w:rPr>
  </w:style>
  <w:style w:type="paragraph" w:styleId="CommentText">
    <w:name w:val="annotation text"/>
    <w:basedOn w:val="Normal"/>
    <w:link w:val="CommentTextChar"/>
    <w:semiHidden/>
    <w:rsid w:val="00CF1A6A"/>
    <w:rPr>
      <w:sz w:val="20"/>
      <w:szCs w:val="20"/>
      <w:lang w:val="x-none" w:eastAsia="x-none"/>
    </w:rPr>
  </w:style>
  <w:style w:type="character" w:customStyle="1" w:styleId="BalloonTextChar">
    <w:name w:val="Balloon Text Char"/>
    <w:link w:val="BalloonText"/>
    <w:semiHidden/>
    <w:rsid w:val="00CF1A6A"/>
    <w:rPr>
      <w:rFonts w:ascii="Tahoma" w:eastAsia="Times New Roman" w:hAnsi="Tahoma" w:cs="Tahoma"/>
      <w:sz w:val="16"/>
      <w:szCs w:val="16"/>
    </w:rPr>
  </w:style>
  <w:style w:type="paragraph" w:styleId="BalloonText">
    <w:name w:val="Balloon Text"/>
    <w:basedOn w:val="Normal"/>
    <w:link w:val="BalloonTextChar"/>
    <w:semiHidden/>
    <w:rsid w:val="00CF1A6A"/>
    <w:rPr>
      <w:rFonts w:ascii="Tahoma" w:hAnsi="Tahoma"/>
      <w:sz w:val="16"/>
      <w:szCs w:val="16"/>
      <w:lang w:val="x-none" w:eastAsia="x-none"/>
    </w:rPr>
  </w:style>
  <w:style w:type="character" w:styleId="PageNumber">
    <w:name w:val="page number"/>
    <w:basedOn w:val="DefaultParagraphFont"/>
    <w:rsid w:val="00CF1A6A"/>
  </w:style>
  <w:style w:type="paragraph" w:styleId="BodyText3">
    <w:name w:val="Body Text 3"/>
    <w:basedOn w:val="Normal"/>
    <w:link w:val="BodyText3Char"/>
    <w:rsid w:val="00CF1A6A"/>
    <w:pPr>
      <w:spacing w:after="120"/>
    </w:pPr>
    <w:rPr>
      <w:sz w:val="16"/>
      <w:szCs w:val="16"/>
      <w:lang w:val="x-none" w:eastAsia="x-none"/>
    </w:rPr>
  </w:style>
  <w:style w:type="character" w:customStyle="1" w:styleId="BodyText3Char">
    <w:name w:val="Body Text 3 Char"/>
    <w:link w:val="BodyText3"/>
    <w:rsid w:val="00CF1A6A"/>
    <w:rPr>
      <w:rFonts w:ascii="Times New Roman" w:eastAsia="Times New Roman" w:hAnsi="Times New Roman" w:cs="Times New Roman"/>
      <w:sz w:val="16"/>
      <w:szCs w:val="16"/>
    </w:rPr>
  </w:style>
  <w:style w:type="paragraph" w:customStyle="1" w:styleId="CharChar1CharCharCharCharCharCharCharChar">
    <w:name w:val="Char Char1 Char Char Char Char Char Char Char Char"/>
    <w:basedOn w:val="Normal"/>
    <w:rsid w:val="00CF1A6A"/>
    <w:pPr>
      <w:spacing w:after="160" w:line="240" w:lineRule="exact"/>
    </w:pPr>
    <w:rPr>
      <w:rFonts w:ascii="Verdana" w:hAnsi="Verdana"/>
      <w:sz w:val="20"/>
      <w:szCs w:val="20"/>
    </w:rPr>
  </w:style>
  <w:style w:type="character" w:customStyle="1" w:styleId="CommentSubjectChar">
    <w:name w:val="Comment Subject Char"/>
    <w:link w:val="CommentSubject"/>
    <w:semiHidden/>
    <w:rsid w:val="00CF1A6A"/>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rsid w:val="00CF1A6A"/>
    <w:rPr>
      <w:b/>
      <w:bCs/>
    </w:rPr>
  </w:style>
  <w:style w:type="paragraph" w:styleId="FootnoteText">
    <w:name w:val="footnote text"/>
    <w:basedOn w:val="Normal"/>
    <w:link w:val="FootnoteTextChar"/>
    <w:semiHidden/>
    <w:rsid w:val="00CF1A6A"/>
    <w:rPr>
      <w:sz w:val="20"/>
      <w:szCs w:val="20"/>
      <w:lang w:val="x-none" w:eastAsia="x-none"/>
    </w:rPr>
  </w:style>
  <w:style w:type="character" w:customStyle="1" w:styleId="FootnoteTextChar">
    <w:name w:val="Footnote Text Char"/>
    <w:link w:val="FootnoteText"/>
    <w:semiHidden/>
    <w:rsid w:val="00CF1A6A"/>
    <w:rPr>
      <w:rFonts w:ascii="Times New Roman" w:eastAsia="Times New Roman" w:hAnsi="Times New Roman" w:cs="Times New Roman"/>
      <w:sz w:val="20"/>
      <w:szCs w:val="20"/>
    </w:rPr>
  </w:style>
  <w:style w:type="character" w:styleId="FootnoteReference">
    <w:name w:val="footnote reference"/>
    <w:uiPriority w:val="99"/>
    <w:semiHidden/>
    <w:rsid w:val="00CF1A6A"/>
    <w:rPr>
      <w:vertAlign w:val="superscript"/>
    </w:rPr>
  </w:style>
  <w:style w:type="paragraph" w:styleId="ListParagraph">
    <w:name w:val="List Paragraph"/>
    <w:basedOn w:val="Normal"/>
    <w:uiPriority w:val="1"/>
    <w:qFormat/>
    <w:rsid w:val="00CF1A6A"/>
    <w:pPr>
      <w:ind w:left="720"/>
    </w:pPr>
  </w:style>
  <w:style w:type="paragraph" w:customStyle="1" w:styleId="Char0">
    <w:name w:val="Char"/>
    <w:basedOn w:val="Normal"/>
    <w:rsid w:val="00D03EFF"/>
    <w:pPr>
      <w:spacing w:after="160" w:line="240" w:lineRule="exact"/>
    </w:pPr>
    <w:rPr>
      <w:rFonts w:ascii="Tahoma" w:hAnsi="Tahoma"/>
      <w:sz w:val="20"/>
      <w:szCs w:val="20"/>
    </w:rPr>
  </w:style>
  <w:style w:type="table" w:styleId="TableGrid">
    <w:name w:val="Table Grid"/>
    <w:basedOn w:val="TableNormal"/>
    <w:uiPriority w:val="39"/>
    <w:rsid w:val="00C04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C04FA0"/>
    <w:rPr>
      <w:sz w:val="20"/>
      <w:szCs w:val="20"/>
    </w:rPr>
  </w:style>
  <w:style w:type="character" w:customStyle="1" w:styleId="EndnoteTextChar">
    <w:name w:val="Endnote Text Char"/>
    <w:link w:val="EndnoteText"/>
    <w:uiPriority w:val="99"/>
    <w:semiHidden/>
    <w:rsid w:val="00C04FA0"/>
    <w:rPr>
      <w:rFonts w:ascii="Times New Roman" w:eastAsia="Times New Roman" w:hAnsi="Times New Roman"/>
      <w:lang w:val="en-US" w:eastAsia="en-US"/>
    </w:rPr>
  </w:style>
  <w:style w:type="character" w:styleId="EndnoteReference">
    <w:name w:val="endnote reference"/>
    <w:uiPriority w:val="99"/>
    <w:semiHidden/>
    <w:unhideWhenUsed/>
    <w:rsid w:val="00C04FA0"/>
    <w:rPr>
      <w:vertAlign w:val="superscript"/>
    </w:rPr>
  </w:style>
  <w:style w:type="table" w:styleId="MediumGrid1-Accent1">
    <w:name w:val="Medium Grid 1 Accent 1"/>
    <w:basedOn w:val="TableNormal"/>
    <w:uiPriority w:val="67"/>
    <w:rsid w:val="00366D5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character" w:styleId="CommentReference">
    <w:name w:val="annotation reference"/>
    <w:semiHidden/>
    <w:unhideWhenUsed/>
    <w:rsid w:val="001314F1"/>
    <w:rPr>
      <w:sz w:val="16"/>
      <w:szCs w:val="16"/>
    </w:rPr>
  </w:style>
  <w:style w:type="paragraph" w:styleId="Revision">
    <w:name w:val="Revision"/>
    <w:hidden/>
    <w:uiPriority w:val="99"/>
    <w:semiHidden/>
    <w:rsid w:val="003666E1"/>
    <w:rPr>
      <w:rFonts w:ascii="Times New Roman" w:eastAsia="Times New Roman" w:hAnsi="Times New Roman"/>
      <w:sz w:val="24"/>
      <w:szCs w:val="24"/>
      <w:lang w:val="en-US" w:eastAsia="en-US"/>
    </w:rPr>
  </w:style>
  <w:style w:type="table" w:styleId="TableContemporary">
    <w:name w:val="Table Contemporary"/>
    <w:basedOn w:val="TableNormal"/>
    <w:semiHidden/>
    <w:unhideWhenUsed/>
    <w:rsid w:val="00BD6F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
    <w:name w:val="Table Grid1"/>
    <w:basedOn w:val="TableNormal"/>
    <w:next w:val="TableGrid"/>
    <w:uiPriority w:val="59"/>
    <w:rsid w:val="006F3BC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41428A"/>
    <w:rPr>
      <w:rFonts w:ascii="EUAlbertina" w:eastAsia="Calibri" w:hAnsi="EUAlbertina" w:cs="Times New Roman"/>
      <w:color w:val="auto"/>
      <w:lang w:val="en-GB" w:eastAsia="en-GB"/>
    </w:rPr>
  </w:style>
  <w:style w:type="paragraph" w:customStyle="1" w:styleId="CM3">
    <w:name w:val="CM3"/>
    <w:basedOn w:val="Default"/>
    <w:next w:val="Default"/>
    <w:uiPriority w:val="99"/>
    <w:rsid w:val="0041428A"/>
    <w:rPr>
      <w:rFonts w:ascii="EUAlbertina" w:eastAsia="Calibri" w:hAnsi="EUAlbertina" w:cs="Times New Roman"/>
      <w:color w:val="auto"/>
      <w:lang w:val="en-GB" w:eastAsia="en-GB"/>
    </w:rPr>
  </w:style>
  <w:style w:type="character" w:customStyle="1" w:styleId="Heading2Char">
    <w:name w:val="Heading 2 Char"/>
    <w:link w:val="Heading2"/>
    <w:uiPriority w:val="9"/>
    <w:semiHidden/>
    <w:rsid w:val="00755F5D"/>
    <w:rPr>
      <w:rFonts w:ascii="Calibri Light" w:eastAsia="Times New Roman" w:hAnsi="Calibri Light" w:cs="Times New Roman"/>
      <w:b/>
      <w:bCs/>
      <w:i/>
      <w:iCs/>
      <w:sz w:val="28"/>
      <w:szCs w:val="28"/>
      <w:lang w:val="en-US" w:eastAsia="en-US"/>
    </w:rPr>
  </w:style>
  <w:style w:type="character" w:styleId="Hyperlink">
    <w:name w:val="Hyperlink"/>
    <w:uiPriority w:val="99"/>
    <w:unhideWhenUsed/>
    <w:rsid w:val="006A6CF4"/>
    <w:rPr>
      <w:color w:val="0000FF"/>
      <w:u w:val="single"/>
    </w:rPr>
  </w:style>
  <w:style w:type="character" w:styleId="UnresolvedMention">
    <w:name w:val="Unresolved Mention"/>
    <w:basedOn w:val="DefaultParagraphFont"/>
    <w:uiPriority w:val="99"/>
    <w:semiHidden/>
    <w:unhideWhenUsed/>
    <w:rsid w:val="00FB65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3380">
      <w:bodyDiv w:val="1"/>
      <w:marLeft w:val="0"/>
      <w:marRight w:val="0"/>
      <w:marTop w:val="0"/>
      <w:marBottom w:val="0"/>
      <w:divBdr>
        <w:top w:val="none" w:sz="0" w:space="0" w:color="auto"/>
        <w:left w:val="none" w:sz="0" w:space="0" w:color="auto"/>
        <w:bottom w:val="none" w:sz="0" w:space="0" w:color="auto"/>
        <w:right w:val="none" w:sz="0" w:space="0" w:color="auto"/>
      </w:divBdr>
    </w:div>
    <w:div w:id="43188927">
      <w:bodyDiv w:val="1"/>
      <w:marLeft w:val="0"/>
      <w:marRight w:val="0"/>
      <w:marTop w:val="0"/>
      <w:marBottom w:val="0"/>
      <w:divBdr>
        <w:top w:val="none" w:sz="0" w:space="0" w:color="auto"/>
        <w:left w:val="none" w:sz="0" w:space="0" w:color="auto"/>
        <w:bottom w:val="none" w:sz="0" w:space="0" w:color="auto"/>
        <w:right w:val="none" w:sz="0" w:space="0" w:color="auto"/>
      </w:divBdr>
    </w:div>
    <w:div w:id="59792949">
      <w:bodyDiv w:val="1"/>
      <w:marLeft w:val="0"/>
      <w:marRight w:val="0"/>
      <w:marTop w:val="0"/>
      <w:marBottom w:val="0"/>
      <w:divBdr>
        <w:top w:val="none" w:sz="0" w:space="0" w:color="auto"/>
        <w:left w:val="none" w:sz="0" w:space="0" w:color="auto"/>
        <w:bottom w:val="none" w:sz="0" w:space="0" w:color="auto"/>
        <w:right w:val="none" w:sz="0" w:space="0" w:color="auto"/>
      </w:divBdr>
    </w:div>
    <w:div w:id="78913055">
      <w:bodyDiv w:val="1"/>
      <w:marLeft w:val="0"/>
      <w:marRight w:val="0"/>
      <w:marTop w:val="0"/>
      <w:marBottom w:val="0"/>
      <w:divBdr>
        <w:top w:val="none" w:sz="0" w:space="0" w:color="auto"/>
        <w:left w:val="none" w:sz="0" w:space="0" w:color="auto"/>
        <w:bottom w:val="none" w:sz="0" w:space="0" w:color="auto"/>
        <w:right w:val="none" w:sz="0" w:space="0" w:color="auto"/>
      </w:divBdr>
    </w:div>
    <w:div w:id="113335289">
      <w:bodyDiv w:val="1"/>
      <w:marLeft w:val="0"/>
      <w:marRight w:val="0"/>
      <w:marTop w:val="0"/>
      <w:marBottom w:val="0"/>
      <w:divBdr>
        <w:top w:val="none" w:sz="0" w:space="0" w:color="auto"/>
        <w:left w:val="none" w:sz="0" w:space="0" w:color="auto"/>
        <w:bottom w:val="none" w:sz="0" w:space="0" w:color="auto"/>
        <w:right w:val="none" w:sz="0" w:space="0" w:color="auto"/>
      </w:divBdr>
    </w:div>
    <w:div w:id="124930714">
      <w:bodyDiv w:val="1"/>
      <w:marLeft w:val="0"/>
      <w:marRight w:val="0"/>
      <w:marTop w:val="0"/>
      <w:marBottom w:val="0"/>
      <w:divBdr>
        <w:top w:val="none" w:sz="0" w:space="0" w:color="auto"/>
        <w:left w:val="none" w:sz="0" w:space="0" w:color="auto"/>
        <w:bottom w:val="none" w:sz="0" w:space="0" w:color="auto"/>
        <w:right w:val="none" w:sz="0" w:space="0" w:color="auto"/>
      </w:divBdr>
    </w:div>
    <w:div w:id="128597607">
      <w:bodyDiv w:val="1"/>
      <w:marLeft w:val="0"/>
      <w:marRight w:val="0"/>
      <w:marTop w:val="0"/>
      <w:marBottom w:val="0"/>
      <w:divBdr>
        <w:top w:val="none" w:sz="0" w:space="0" w:color="auto"/>
        <w:left w:val="none" w:sz="0" w:space="0" w:color="auto"/>
        <w:bottom w:val="none" w:sz="0" w:space="0" w:color="auto"/>
        <w:right w:val="none" w:sz="0" w:space="0" w:color="auto"/>
      </w:divBdr>
    </w:div>
    <w:div w:id="131137677">
      <w:bodyDiv w:val="1"/>
      <w:marLeft w:val="0"/>
      <w:marRight w:val="0"/>
      <w:marTop w:val="0"/>
      <w:marBottom w:val="0"/>
      <w:divBdr>
        <w:top w:val="none" w:sz="0" w:space="0" w:color="auto"/>
        <w:left w:val="none" w:sz="0" w:space="0" w:color="auto"/>
        <w:bottom w:val="none" w:sz="0" w:space="0" w:color="auto"/>
        <w:right w:val="none" w:sz="0" w:space="0" w:color="auto"/>
      </w:divBdr>
    </w:div>
    <w:div w:id="170879668">
      <w:bodyDiv w:val="1"/>
      <w:marLeft w:val="0"/>
      <w:marRight w:val="0"/>
      <w:marTop w:val="0"/>
      <w:marBottom w:val="0"/>
      <w:divBdr>
        <w:top w:val="none" w:sz="0" w:space="0" w:color="auto"/>
        <w:left w:val="none" w:sz="0" w:space="0" w:color="auto"/>
        <w:bottom w:val="none" w:sz="0" w:space="0" w:color="auto"/>
        <w:right w:val="none" w:sz="0" w:space="0" w:color="auto"/>
      </w:divBdr>
    </w:div>
    <w:div w:id="177279077">
      <w:bodyDiv w:val="1"/>
      <w:marLeft w:val="0"/>
      <w:marRight w:val="0"/>
      <w:marTop w:val="0"/>
      <w:marBottom w:val="0"/>
      <w:divBdr>
        <w:top w:val="none" w:sz="0" w:space="0" w:color="auto"/>
        <w:left w:val="none" w:sz="0" w:space="0" w:color="auto"/>
        <w:bottom w:val="none" w:sz="0" w:space="0" w:color="auto"/>
        <w:right w:val="none" w:sz="0" w:space="0" w:color="auto"/>
      </w:divBdr>
    </w:div>
    <w:div w:id="191847288">
      <w:bodyDiv w:val="1"/>
      <w:marLeft w:val="0"/>
      <w:marRight w:val="0"/>
      <w:marTop w:val="0"/>
      <w:marBottom w:val="0"/>
      <w:divBdr>
        <w:top w:val="none" w:sz="0" w:space="0" w:color="auto"/>
        <w:left w:val="none" w:sz="0" w:space="0" w:color="auto"/>
        <w:bottom w:val="none" w:sz="0" w:space="0" w:color="auto"/>
        <w:right w:val="none" w:sz="0" w:space="0" w:color="auto"/>
      </w:divBdr>
    </w:div>
    <w:div w:id="199821384">
      <w:bodyDiv w:val="1"/>
      <w:marLeft w:val="0"/>
      <w:marRight w:val="0"/>
      <w:marTop w:val="0"/>
      <w:marBottom w:val="0"/>
      <w:divBdr>
        <w:top w:val="none" w:sz="0" w:space="0" w:color="auto"/>
        <w:left w:val="none" w:sz="0" w:space="0" w:color="auto"/>
        <w:bottom w:val="none" w:sz="0" w:space="0" w:color="auto"/>
        <w:right w:val="none" w:sz="0" w:space="0" w:color="auto"/>
      </w:divBdr>
    </w:div>
    <w:div w:id="212427988">
      <w:bodyDiv w:val="1"/>
      <w:marLeft w:val="0"/>
      <w:marRight w:val="0"/>
      <w:marTop w:val="0"/>
      <w:marBottom w:val="0"/>
      <w:divBdr>
        <w:top w:val="none" w:sz="0" w:space="0" w:color="auto"/>
        <w:left w:val="none" w:sz="0" w:space="0" w:color="auto"/>
        <w:bottom w:val="none" w:sz="0" w:space="0" w:color="auto"/>
        <w:right w:val="none" w:sz="0" w:space="0" w:color="auto"/>
      </w:divBdr>
    </w:div>
    <w:div w:id="237836109">
      <w:bodyDiv w:val="1"/>
      <w:marLeft w:val="0"/>
      <w:marRight w:val="0"/>
      <w:marTop w:val="0"/>
      <w:marBottom w:val="0"/>
      <w:divBdr>
        <w:top w:val="none" w:sz="0" w:space="0" w:color="auto"/>
        <w:left w:val="none" w:sz="0" w:space="0" w:color="auto"/>
        <w:bottom w:val="none" w:sz="0" w:space="0" w:color="auto"/>
        <w:right w:val="none" w:sz="0" w:space="0" w:color="auto"/>
      </w:divBdr>
    </w:div>
    <w:div w:id="260534274">
      <w:bodyDiv w:val="1"/>
      <w:marLeft w:val="0"/>
      <w:marRight w:val="0"/>
      <w:marTop w:val="0"/>
      <w:marBottom w:val="0"/>
      <w:divBdr>
        <w:top w:val="none" w:sz="0" w:space="0" w:color="auto"/>
        <w:left w:val="none" w:sz="0" w:space="0" w:color="auto"/>
        <w:bottom w:val="none" w:sz="0" w:space="0" w:color="auto"/>
        <w:right w:val="none" w:sz="0" w:space="0" w:color="auto"/>
      </w:divBdr>
    </w:div>
    <w:div w:id="277183931">
      <w:bodyDiv w:val="1"/>
      <w:marLeft w:val="0"/>
      <w:marRight w:val="0"/>
      <w:marTop w:val="0"/>
      <w:marBottom w:val="0"/>
      <w:divBdr>
        <w:top w:val="none" w:sz="0" w:space="0" w:color="auto"/>
        <w:left w:val="none" w:sz="0" w:space="0" w:color="auto"/>
        <w:bottom w:val="none" w:sz="0" w:space="0" w:color="auto"/>
        <w:right w:val="none" w:sz="0" w:space="0" w:color="auto"/>
      </w:divBdr>
    </w:div>
    <w:div w:id="294482099">
      <w:bodyDiv w:val="1"/>
      <w:marLeft w:val="0"/>
      <w:marRight w:val="0"/>
      <w:marTop w:val="0"/>
      <w:marBottom w:val="0"/>
      <w:divBdr>
        <w:top w:val="none" w:sz="0" w:space="0" w:color="auto"/>
        <w:left w:val="none" w:sz="0" w:space="0" w:color="auto"/>
        <w:bottom w:val="none" w:sz="0" w:space="0" w:color="auto"/>
        <w:right w:val="none" w:sz="0" w:space="0" w:color="auto"/>
      </w:divBdr>
    </w:div>
    <w:div w:id="307983343">
      <w:bodyDiv w:val="1"/>
      <w:marLeft w:val="0"/>
      <w:marRight w:val="0"/>
      <w:marTop w:val="0"/>
      <w:marBottom w:val="0"/>
      <w:divBdr>
        <w:top w:val="none" w:sz="0" w:space="0" w:color="auto"/>
        <w:left w:val="none" w:sz="0" w:space="0" w:color="auto"/>
        <w:bottom w:val="none" w:sz="0" w:space="0" w:color="auto"/>
        <w:right w:val="none" w:sz="0" w:space="0" w:color="auto"/>
      </w:divBdr>
    </w:div>
    <w:div w:id="324016224">
      <w:bodyDiv w:val="1"/>
      <w:marLeft w:val="0"/>
      <w:marRight w:val="0"/>
      <w:marTop w:val="0"/>
      <w:marBottom w:val="0"/>
      <w:divBdr>
        <w:top w:val="none" w:sz="0" w:space="0" w:color="auto"/>
        <w:left w:val="none" w:sz="0" w:space="0" w:color="auto"/>
        <w:bottom w:val="none" w:sz="0" w:space="0" w:color="auto"/>
        <w:right w:val="none" w:sz="0" w:space="0" w:color="auto"/>
      </w:divBdr>
    </w:div>
    <w:div w:id="392696567">
      <w:bodyDiv w:val="1"/>
      <w:marLeft w:val="0"/>
      <w:marRight w:val="0"/>
      <w:marTop w:val="0"/>
      <w:marBottom w:val="0"/>
      <w:divBdr>
        <w:top w:val="none" w:sz="0" w:space="0" w:color="auto"/>
        <w:left w:val="none" w:sz="0" w:space="0" w:color="auto"/>
        <w:bottom w:val="none" w:sz="0" w:space="0" w:color="auto"/>
        <w:right w:val="none" w:sz="0" w:space="0" w:color="auto"/>
      </w:divBdr>
    </w:div>
    <w:div w:id="405079528">
      <w:bodyDiv w:val="1"/>
      <w:marLeft w:val="0"/>
      <w:marRight w:val="0"/>
      <w:marTop w:val="0"/>
      <w:marBottom w:val="0"/>
      <w:divBdr>
        <w:top w:val="none" w:sz="0" w:space="0" w:color="auto"/>
        <w:left w:val="none" w:sz="0" w:space="0" w:color="auto"/>
        <w:bottom w:val="none" w:sz="0" w:space="0" w:color="auto"/>
        <w:right w:val="none" w:sz="0" w:space="0" w:color="auto"/>
      </w:divBdr>
    </w:div>
    <w:div w:id="421294276">
      <w:bodyDiv w:val="1"/>
      <w:marLeft w:val="0"/>
      <w:marRight w:val="0"/>
      <w:marTop w:val="0"/>
      <w:marBottom w:val="0"/>
      <w:divBdr>
        <w:top w:val="none" w:sz="0" w:space="0" w:color="auto"/>
        <w:left w:val="none" w:sz="0" w:space="0" w:color="auto"/>
        <w:bottom w:val="none" w:sz="0" w:space="0" w:color="auto"/>
        <w:right w:val="none" w:sz="0" w:space="0" w:color="auto"/>
      </w:divBdr>
    </w:div>
    <w:div w:id="426266897">
      <w:bodyDiv w:val="1"/>
      <w:marLeft w:val="0"/>
      <w:marRight w:val="0"/>
      <w:marTop w:val="0"/>
      <w:marBottom w:val="0"/>
      <w:divBdr>
        <w:top w:val="none" w:sz="0" w:space="0" w:color="auto"/>
        <w:left w:val="none" w:sz="0" w:space="0" w:color="auto"/>
        <w:bottom w:val="none" w:sz="0" w:space="0" w:color="auto"/>
        <w:right w:val="none" w:sz="0" w:space="0" w:color="auto"/>
      </w:divBdr>
    </w:div>
    <w:div w:id="452481044">
      <w:bodyDiv w:val="1"/>
      <w:marLeft w:val="0"/>
      <w:marRight w:val="0"/>
      <w:marTop w:val="0"/>
      <w:marBottom w:val="0"/>
      <w:divBdr>
        <w:top w:val="none" w:sz="0" w:space="0" w:color="auto"/>
        <w:left w:val="none" w:sz="0" w:space="0" w:color="auto"/>
        <w:bottom w:val="none" w:sz="0" w:space="0" w:color="auto"/>
        <w:right w:val="none" w:sz="0" w:space="0" w:color="auto"/>
      </w:divBdr>
    </w:div>
    <w:div w:id="480384795">
      <w:bodyDiv w:val="1"/>
      <w:marLeft w:val="0"/>
      <w:marRight w:val="0"/>
      <w:marTop w:val="0"/>
      <w:marBottom w:val="0"/>
      <w:divBdr>
        <w:top w:val="none" w:sz="0" w:space="0" w:color="auto"/>
        <w:left w:val="none" w:sz="0" w:space="0" w:color="auto"/>
        <w:bottom w:val="none" w:sz="0" w:space="0" w:color="auto"/>
        <w:right w:val="none" w:sz="0" w:space="0" w:color="auto"/>
      </w:divBdr>
    </w:div>
    <w:div w:id="481197031">
      <w:bodyDiv w:val="1"/>
      <w:marLeft w:val="0"/>
      <w:marRight w:val="0"/>
      <w:marTop w:val="0"/>
      <w:marBottom w:val="0"/>
      <w:divBdr>
        <w:top w:val="none" w:sz="0" w:space="0" w:color="auto"/>
        <w:left w:val="none" w:sz="0" w:space="0" w:color="auto"/>
        <w:bottom w:val="none" w:sz="0" w:space="0" w:color="auto"/>
        <w:right w:val="none" w:sz="0" w:space="0" w:color="auto"/>
      </w:divBdr>
    </w:div>
    <w:div w:id="506290679">
      <w:bodyDiv w:val="1"/>
      <w:marLeft w:val="0"/>
      <w:marRight w:val="0"/>
      <w:marTop w:val="0"/>
      <w:marBottom w:val="0"/>
      <w:divBdr>
        <w:top w:val="none" w:sz="0" w:space="0" w:color="auto"/>
        <w:left w:val="none" w:sz="0" w:space="0" w:color="auto"/>
        <w:bottom w:val="none" w:sz="0" w:space="0" w:color="auto"/>
        <w:right w:val="none" w:sz="0" w:space="0" w:color="auto"/>
      </w:divBdr>
    </w:div>
    <w:div w:id="531067473">
      <w:bodyDiv w:val="1"/>
      <w:marLeft w:val="0"/>
      <w:marRight w:val="0"/>
      <w:marTop w:val="0"/>
      <w:marBottom w:val="0"/>
      <w:divBdr>
        <w:top w:val="none" w:sz="0" w:space="0" w:color="auto"/>
        <w:left w:val="none" w:sz="0" w:space="0" w:color="auto"/>
        <w:bottom w:val="none" w:sz="0" w:space="0" w:color="auto"/>
        <w:right w:val="none" w:sz="0" w:space="0" w:color="auto"/>
      </w:divBdr>
    </w:div>
    <w:div w:id="533274083">
      <w:bodyDiv w:val="1"/>
      <w:marLeft w:val="0"/>
      <w:marRight w:val="0"/>
      <w:marTop w:val="0"/>
      <w:marBottom w:val="0"/>
      <w:divBdr>
        <w:top w:val="none" w:sz="0" w:space="0" w:color="auto"/>
        <w:left w:val="none" w:sz="0" w:space="0" w:color="auto"/>
        <w:bottom w:val="none" w:sz="0" w:space="0" w:color="auto"/>
        <w:right w:val="none" w:sz="0" w:space="0" w:color="auto"/>
      </w:divBdr>
    </w:div>
    <w:div w:id="537350519">
      <w:bodyDiv w:val="1"/>
      <w:marLeft w:val="0"/>
      <w:marRight w:val="0"/>
      <w:marTop w:val="0"/>
      <w:marBottom w:val="0"/>
      <w:divBdr>
        <w:top w:val="none" w:sz="0" w:space="0" w:color="auto"/>
        <w:left w:val="none" w:sz="0" w:space="0" w:color="auto"/>
        <w:bottom w:val="none" w:sz="0" w:space="0" w:color="auto"/>
        <w:right w:val="none" w:sz="0" w:space="0" w:color="auto"/>
      </w:divBdr>
    </w:div>
    <w:div w:id="550921059">
      <w:bodyDiv w:val="1"/>
      <w:marLeft w:val="0"/>
      <w:marRight w:val="0"/>
      <w:marTop w:val="0"/>
      <w:marBottom w:val="0"/>
      <w:divBdr>
        <w:top w:val="none" w:sz="0" w:space="0" w:color="auto"/>
        <w:left w:val="none" w:sz="0" w:space="0" w:color="auto"/>
        <w:bottom w:val="none" w:sz="0" w:space="0" w:color="auto"/>
        <w:right w:val="none" w:sz="0" w:space="0" w:color="auto"/>
      </w:divBdr>
    </w:div>
    <w:div w:id="596332849">
      <w:bodyDiv w:val="1"/>
      <w:marLeft w:val="0"/>
      <w:marRight w:val="0"/>
      <w:marTop w:val="0"/>
      <w:marBottom w:val="0"/>
      <w:divBdr>
        <w:top w:val="none" w:sz="0" w:space="0" w:color="auto"/>
        <w:left w:val="none" w:sz="0" w:space="0" w:color="auto"/>
        <w:bottom w:val="none" w:sz="0" w:space="0" w:color="auto"/>
        <w:right w:val="none" w:sz="0" w:space="0" w:color="auto"/>
      </w:divBdr>
    </w:div>
    <w:div w:id="626132560">
      <w:bodyDiv w:val="1"/>
      <w:marLeft w:val="0"/>
      <w:marRight w:val="0"/>
      <w:marTop w:val="0"/>
      <w:marBottom w:val="0"/>
      <w:divBdr>
        <w:top w:val="none" w:sz="0" w:space="0" w:color="auto"/>
        <w:left w:val="none" w:sz="0" w:space="0" w:color="auto"/>
        <w:bottom w:val="none" w:sz="0" w:space="0" w:color="auto"/>
        <w:right w:val="none" w:sz="0" w:space="0" w:color="auto"/>
      </w:divBdr>
    </w:div>
    <w:div w:id="626200686">
      <w:bodyDiv w:val="1"/>
      <w:marLeft w:val="0"/>
      <w:marRight w:val="0"/>
      <w:marTop w:val="0"/>
      <w:marBottom w:val="0"/>
      <w:divBdr>
        <w:top w:val="none" w:sz="0" w:space="0" w:color="auto"/>
        <w:left w:val="none" w:sz="0" w:space="0" w:color="auto"/>
        <w:bottom w:val="none" w:sz="0" w:space="0" w:color="auto"/>
        <w:right w:val="none" w:sz="0" w:space="0" w:color="auto"/>
      </w:divBdr>
    </w:div>
    <w:div w:id="637224463">
      <w:bodyDiv w:val="1"/>
      <w:marLeft w:val="0"/>
      <w:marRight w:val="0"/>
      <w:marTop w:val="0"/>
      <w:marBottom w:val="0"/>
      <w:divBdr>
        <w:top w:val="none" w:sz="0" w:space="0" w:color="auto"/>
        <w:left w:val="none" w:sz="0" w:space="0" w:color="auto"/>
        <w:bottom w:val="none" w:sz="0" w:space="0" w:color="auto"/>
        <w:right w:val="none" w:sz="0" w:space="0" w:color="auto"/>
      </w:divBdr>
    </w:div>
    <w:div w:id="641618677">
      <w:bodyDiv w:val="1"/>
      <w:marLeft w:val="0"/>
      <w:marRight w:val="0"/>
      <w:marTop w:val="0"/>
      <w:marBottom w:val="0"/>
      <w:divBdr>
        <w:top w:val="none" w:sz="0" w:space="0" w:color="auto"/>
        <w:left w:val="none" w:sz="0" w:space="0" w:color="auto"/>
        <w:bottom w:val="none" w:sz="0" w:space="0" w:color="auto"/>
        <w:right w:val="none" w:sz="0" w:space="0" w:color="auto"/>
      </w:divBdr>
    </w:div>
    <w:div w:id="651493935">
      <w:bodyDiv w:val="1"/>
      <w:marLeft w:val="0"/>
      <w:marRight w:val="0"/>
      <w:marTop w:val="0"/>
      <w:marBottom w:val="0"/>
      <w:divBdr>
        <w:top w:val="none" w:sz="0" w:space="0" w:color="auto"/>
        <w:left w:val="none" w:sz="0" w:space="0" w:color="auto"/>
        <w:bottom w:val="none" w:sz="0" w:space="0" w:color="auto"/>
        <w:right w:val="none" w:sz="0" w:space="0" w:color="auto"/>
      </w:divBdr>
    </w:div>
    <w:div w:id="658315160">
      <w:bodyDiv w:val="1"/>
      <w:marLeft w:val="0"/>
      <w:marRight w:val="0"/>
      <w:marTop w:val="0"/>
      <w:marBottom w:val="0"/>
      <w:divBdr>
        <w:top w:val="none" w:sz="0" w:space="0" w:color="auto"/>
        <w:left w:val="none" w:sz="0" w:space="0" w:color="auto"/>
        <w:bottom w:val="none" w:sz="0" w:space="0" w:color="auto"/>
        <w:right w:val="none" w:sz="0" w:space="0" w:color="auto"/>
      </w:divBdr>
    </w:div>
    <w:div w:id="660814824">
      <w:bodyDiv w:val="1"/>
      <w:marLeft w:val="0"/>
      <w:marRight w:val="0"/>
      <w:marTop w:val="0"/>
      <w:marBottom w:val="0"/>
      <w:divBdr>
        <w:top w:val="none" w:sz="0" w:space="0" w:color="auto"/>
        <w:left w:val="none" w:sz="0" w:space="0" w:color="auto"/>
        <w:bottom w:val="none" w:sz="0" w:space="0" w:color="auto"/>
        <w:right w:val="none" w:sz="0" w:space="0" w:color="auto"/>
      </w:divBdr>
    </w:div>
    <w:div w:id="684476479">
      <w:bodyDiv w:val="1"/>
      <w:marLeft w:val="0"/>
      <w:marRight w:val="0"/>
      <w:marTop w:val="0"/>
      <w:marBottom w:val="0"/>
      <w:divBdr>
        <w:top w:val="none" w:sz="0" w:space="0" w:color="auto"/>
        <w:left w:val="none" w:sz="0" w:space="0" w:color="auto"/>
        <w:bottom w:val="none" w:sz="0" w:space="0" w:color="auto"/>
        <w:right w:val="none" w:sz="0" w:space="0" w:color="auto"/>
      </w:divBdr>
    </w:div>
    <w:div w:id="733816216">
      <w:bodyDiv w:val="1"/>
      <w:marLeft w:val="0"/>
      <w:marRight w:val="0"/>
      <w:marTop w:val="0"/>
      <w:marBottom w:val="0"/>
      <w:divBdr>
        <w:top w:val="none" w:sz="0" w:space="0" w:color="auto"/>
        <w:left w:val="none" w:sz="0" w:space="0" w:color="auto"/>
        <w:bottom w:val="none" w:sz="0" w:space="0" w:color="auto"/>
        <w:right w:val="none" w:sz="0" w:space="0" w:color="auto"/>
      </w:divBdr>
    </w:div>
    <w:div w:id="779376463">
      <w:bodyDiv w:val="1"/>
      <w:marLeft w:val="0"/>
      <w:marRight w:val="0"/>
      <w:marTop w:val="0"/>
      <w:marBottom w:val="0"/>
      <w:divBdr>
        <w:top w:val="none" w:sz="0" w:space="0" w:color="auto"/>
        <w:left w:val="none" w:sz="0" w:space="0" w:color="auto"/>
        <w:bottom w:val="none" w:sz="0" w:space="0" w:color="auto"/>
        <w:right w:val="none" w:sz="0" w:space="0" w:color="auto"/>
      </w:divBdr>
    </w:div>
    <w:div w:id="818036888">
      <w:bodyDiv w:val="1"/>
      <w:marLeft w:val="0"/>
      <w:marRight w:val="0"/>
      <w:marTop w:val="0"/>
      <w:marBottom w:val="0"/>
      <w:divBdr>
        <w:top w:val="none" w:sz="0" w:space="0" w:color="auto"/>
        <w:left w:val="none" w:sz="0" w:space="0" w:color="auto"/>
        <w:bottom w:val="none" w:sz="0" w:space="0" w:color="auto"/>
        <w:right w:val="none" w:sz="0" w:space="0" w:color="auto"/>
      </w:divBdr>
    </w:div>
    <w:div w:id="866453279">
      <w:bodyDiv w:val="1"/>
      <w:marLeft w:val="0"/>
      <w:marRight w:val="0"/>
      <w:marTop w:val="0"/>
      <w:marBottom w:val="0"/>
      <w:divBdr>
        <w:top w:val="none" w:sz="0" w:space="0" w:color="auto"/>
        <w:left w:val="none" w:sz="0" w:space="0" w:color="auto"/>
        <w:bottom w:val="none" w:sz="0" w:space="0" w:color="auto"/>
        <w:right w:val="none" w:sz="0" w:space="0" w:color="auto"/>
      </w:divBdr>
    </w:div>
    <w:div w:id="889003668">
      <w:bodyDiv w:val="1"/>
      <w:marLeft w:val="0"/>
      <w:marRight w:val="0"/>
      <w:marTop w:val="0"/>
      <w:marBottom w:val="0"/>
      <w:divBdr>
        <w:top w:val="none" w:sz="0" w:space="0" w:color="auto"/>
        <w:left w:val="none" w:sz="0" w:space="0" w:color="auto"/>
        <w:bottom w:val="none" w:sz="0" w:space="0" w:color="auto"/>
        <w:right w:val="none" w:sz="0" w:space="0" w:color="auto"/>
      </w:divBdr>
    </w:div>
    <w:div w:id="914556841">
      <w:bodyDiv w:val="1"/>
      <w:marLeft w:val="0"/>
      <w:marRight w:val="0"/>
      <w:marTop w:val="0"/>
      <w:marBottom w:val="0"/>
      <w:divBdr>
        <w:top w:val="none" w:sz="0" w:space="0" w:color="auto"/>
        <w:left w:val="none" w:sz="0" w:space="0" w:color="auto"/>
        <w:bottom w:val="none" w:sz="0" w:space="0" w:color="auto"/>
        <w:right w:val="none" w:sz="0" w:space="0" w:color="auto"/>
      </w:divBdr>
    </w:div>
    <w:div w:id="922571483">
      <w:bodyDiv w:val="1"/>
      <w:marLeft w:val="0"/>
      <w:marRight w:val="0"/>
      <w:marTop w:val="0"/>
      <w:marBottom w:val="0"/>
      <w:divBdr>
        <w:top w:val="none" w:sz="0" w:space="0" w:color="auto"/>
        <w:left w:val="none" w:sz="0" w:space="0" w:color="auto"/>
        <w:bottom w:val="none" w:sz="0" w:space="0" w:color="auto"/>
        <w:right w:val="none" w:sz="0" w:space="0" w:color="auto"/>
      </w:divBdr>
    </w:div>
    <w:div w:id="979309242">
      <w:bodyDiv w:val="1"/>
      <w:marLeft w:val="0"/>
      <w:marRight w:val="0"/>
      <w:marTop w:val="0"/>
      <w:marBottom w:val="0"/>
      <w:divBdr>
        <w:top w:val="none" w:sz="0" w:space="0" w:color="auto"/>
        <w:left w:val="none" w:sz="0" w:space="0" w:color="auto"/>
        <w:bottom w:val="none" w:sz="0" w:space="0" w:color="auto"/>
        <w:right w:val="none" w:sz="0" w:space="0" w:color="auto"/>
      </w:divBdr>
    </w:div>
    <w:div w:id="996038629">
      <w:bodyDiv w:val="1"/>
      <w:marLeft w:val="0"/>
      <w:marRight w:val="0"/>
      <w:marTop w:val="0"/>
      <w:marBottom w:val="0"/>
      <w:divBdr>
        <w:top w:val="none" w:sz="0" w:space="0" w:color="auto"/>
        <w:left w:val="none" w:sz="0" w:space="0" w:color="auto"/>
        <w:bottom w:val="none" w:sz="0" w:space="0" w:color="auto"/>
        <w:right w:val="none" w:sz="0" w:space="0" w:color="auto"/>
      </w:divBdr>
    </w:div>
    <w:div w:id="1027099849">
      <w:bodyDiv w:val="1"/>
      <w:marLeft w:val="0"/>
      <w:marRight w:val="0"/>
      <w:marTop w:val="0"/>
      <w:marBottom w:val="0"/>
      <w:divBdr>
        <w:top w:val="none" w:sz="0" w:space="0" w:color="auto"/>
        <w:left w:val="none" w:sz="0" w:space="0" w:color="auto"/>
        <w:bottom w:val="none" w:sz="0" w:space="0" w:color="auto"/>
        <w:right w:val="none" w:sz="0" w:space="0" w:color="auto"/>
      </w:divBdr>
    </w:div>
    <w:div w:id="1069112428">
      <w:bodyDiv w:val="1"/>
      <w:marLeft w:val="0"/>
      <w:marRight w:val="0"/>
      <w:marTop w:val="0"/>
      <w:marBottom w:val="0"/>
      <w:divBdr>
        <w:top w:val="none" w:sz="0" w:space="0" w:color="auto"/>
        <w:left w:val="none" w:sz="0" w:space="0" w:color="auto"/>
        <w:bottom w:val="none" w:sz="0" w:space="0" w:color="auto"/>
        <w:right w:val="none" w:sz="0" w:space="0" w:color="auto"/>
      </w:divBdr>
    </w:div>
    <w:div w:id="1090389925">
      <w:bodyDiv w:val="1"/>
      <w:marLeft w:val="0"/>
      <w:marRight w:val="0"/>
      <w:marTop w:val="0"/>
      <w:marBottom w:val="0"/>
      <w:divBdr>
        <w:top w:val="none" w:sz="0" w:space="0" w:color="auto"/>
        <w:left w:val="none" w:sz="0" w:space="0" w:color="auto"/>
        <w:bottom w:val="none" w:sz="0" w:space="0" w:color="auto"/>
        <w:right w:val="none" w:sz="0" w:space="0" w:color="auto"/>
      </w:divBdr>
    </w:div>
    <w:div w:id="1140148019">
      <w:bodyDiv w:val="1"/>
      <w:marLeft w:val="0"/>
      <w:marRight w:val="0"/>
      <w:marTop w:val="0"/>
      <w:marBottom w:val="0"/>
      <w:divBdr>
        <w:top w:val="none" w:sz="0" w:space="0" w:color="auto"/>
        <w:left w:val="none" w:sz="0" w:space="0" w:color="auto"/>
        <w:bottom w:val="none" w:sz="0" w:space="0" w:color="auto"/>
        <w:right w:val="none" w:sz="0" w:space="0" w:color="auto"/>
      </w:divBdr>
    </w:div>
    <w:div w:id="1148934317">
      <w:bodyDiv w:val="1"/>
      <w:marLeft w:val="0"/>
      <w:marRight w:val="0"/>
      <w:marTop w:val="0"/>
      <w:marBottom w:val="0"/>
      <w:divBdr>
        <w:top w:val="none" w:sz="0" w:space="0" w:color="auto"/>
        <w:left w:val="none" w:sz="0" w:space="0" w:color="auto"/>
        <w:bottom w:val="none" w:sz="0" w:space="0" w:color="auto"/>
        <w:right w:val="none" w:sz="0" w:space="0" w:color="auto"/>
      </w:divBdr>
    </w:div>
    <w:div w:id="1152017118">
      <w:bodyDiv w:val="1"/>
      <w:marLeft w:val="0"/>
      <w:marRight w:val="0"/>
      <w:marTop w:val="0"/>
      <w:marBottom w:val="0"/>
      <w:divBdr>
        <w:top w:val="none" w:sz="0" w:space="0" w:color="auto"/>
        <w:left w:val="none" w:sz="0" w:space="0" w:color="auto"/>
        <w:bottom w:val="none" w:sz="0" w:space="0" w:color="auto"/>
        <w:right w:val="none" w:sz="0" w:space="0" w:color="auto"/>
      </w:divBdr>
    </w:div>
    <w:div w:id="1161118255">
      <w:bodyDiv w:val="1"/>
      <w:marLeft w:val="0"/>
      <w:marRight w:val="0"/>
      <w:marTop w:val="0"/>
      <w:marBottom w:val="0"/>
      <w:divBdr>
        <w:top w:val="none" w:sz="0" w:space="0" w:color="auto"/>
        <w:left w:val="none" w:sz="0" w:space="0" w:color="auto"/>
        <w:bottom w:val="none" w:sz="0" w:space="0" w:color="auto"/>
        <w:right w:val="none" w:sz="0" w:space="0" w:color="auto"/>
      </w:divBdr>
    </w:div>
    <w:div w:id="1241259576">
      <w:bodyDiv w:val="1"/>
      <w:marLeft w:val="0"/>
      <w:marRight w:val="0"/>
      <w:marTop w:val="0"/>
      <w:marBottom w:val="0"/>
      <w:divBdr>
        <w:top w:val="none" w:sz="0" w:space="0" w:color="auto"/>
        <w:left w:val="none" w:sz="0" w:space="0" w:color="auto"/>
        <w:bottom w:val="none" w:sz="0" w:space="0" w:color="auto"/>
        <w:right w:val="none" w:sz="0" w:space="0" w:color="auto"/>
      </w:divBdr>
    </w:div>
    <w:div w:id="1246108912">
      <w:bodyDiv w:val="1"/>
      <w:marLeft w:val="0"/>
      <w:marRight w:val="0"/>
      <w:marTop w:val="0"/>
      <w:marBottom w:val="0"/>
      <w:divBdr>
        <w:top w:val="none" w:sz="0" w:space="0" w:color="auto"/>
        <w:left w:val="none" w:sz="0" w:space="0" w:color="auto"/>
        <w:bottom w:val="none" w:sz="0" w:space="0" w:color="auto"/>
        <w:right w:val="none" w:sz="0" w:space="0" w:color="auto"/>
      </w:divBdr>
    </w:div>
    <w:div w:id="1314598843">
      <w:bodyDiv w:val="1"/>
      <w:marLeft w:val="0"/>
      <w:marRight w:val="0"/>
      <w:marTop w:val="0"/>
      <w:marBottom w:val="0"/>
      <w:divBdr>
        <w:top w:val="none" w:sz="0" w:space="0" w:color="auto"/>
        <w:left w:val="none" w:sz="0" w:space="0" w:color="auto"/>
        <w:bottom w:val="none" w:sz="0" w:space="0" w:color="auto"/>
        <w:right w:val="none" w:sz="0" w:space="0" w:color="auto"/>
      </w:divBdr>
    </w:div>
    <w:div w:id="1326978367">
      <w:bodyDiv w:val="1"/>
      <w:marLeft w:val="0"/>
      <w:marRight w:val="0"/>
      <w:marTop w:val="0"/>
      <w:marBottom w:val="0"/>
      <w:divBdr>
        <w:top w:val="none" w:sz="0" w:space="0" w:color="auto"/>
        <w:left w:val="none" w:sz="0" w:space="0" w:color="auto"/>
        <w:bottom w:val="none" w:sz="0" w:space="0" w:color="auto"/>
        <w:right w:val="none" w:sz="0" w:space="0" w:color="auto"/>
      </w:divBdr>
    </w:div>
    <w:div w:id="1361932981">
      <w:bodyDiv w:val="1"/>
      <w:marLeft w:val="0"/>
      <w:marRight w:val="0"/>
      <w:marTop w:val="0"/>
      <w:marBottom w:val="0"/>
      <w:divBdr>
        <w:top w:val="none" w:sz="0" w:space="0" w:color="auto"/>
        <w:left w:val="none" w:sz="0" w:space="0" w:color="auto"/>
        <w:bottom w:val="none" w:sz="0" w:space="0" w:color="auto"/>
        <w:right w:val="none" w:sz="0" w:space="0" w:color="auto"/>
      </w:divBdr>
    </w:div>
    <w:div w:id="1363481526">
      <w:bodyDiv w:val="1"/>
      <w:marLeft w:val="0"/>
      <w:marRight w:val="0"/>
      <w:marTop w:val="0"/>
      <w:marBottom w:val="0"/>
      <w:divBdr>
        <w:top w:val="none" w:sz="0" w:space="0" w:color="auto"/>
        <w:left w:val="none" w:sz="0" w:space="0" w:color="auto"/>
        <w:bottom w:val="none" w:sz="0" w:space="0" w:color="auto"/>
        <w:right w:val="none" w:sz="0" w:space="0" w:color="auto"/>
      </w:divBdr>
    </w:div>
    <w:div w:id="1370953797">
      <w:bodyDiv w:val="1"/>
      <w:marLeft w:val="0"/>
      <w:marRight w:val="0"/>
      <w:marTop w:val="0"/>
      <w:marBottom w:val="0"/>
      <w:divBdr>
        <w:top w:val="none" w:sz="0" w:space="0" w:color="auto"/>
        <w:left w:val="none" w:sz="0" w:space="0" w:color="auto"/>
        <w:bottom w:val="none" w:sz="0" w:space="0" w:color="auto"/>
        <w:right w:val="none" w:sz="0" w:space="0" w:color="auto"/>
      </w:divBdr>
    </w:div>
    <w:div w:id="1374232109">
      <w:bodyDiv w:val="1"/>
      <w:marLeft w:val="0"/>
      <w:marRight w:val="0"/>
      <w:marTop w:val="0"/>
      <w:marBottom w:val="0"/>
      <w:divBdr>
        <w:top w:val="none" w:sz="0" w:space="0" w:color="auto"/>
        <w:left w:val="none" w:sz="0" w:space="0" w:color="auto"/>
        <w:bottom w:val="none" w:sz="0" w:space="0" w:color="auto"/>
        <w:right w:val="none" w:sz="0" w:space="0" w:color="auto"/>
      </w:divBdr>
    </w:div>
    <w:div w:id="1387028771">
      <w:bodyDiv w:val="1"/>
      <w:marLeft w:val="0"/>
      <w:marRight w:val="0"/>
      <w:marTop w:val="0"/>
      <w:marBottom w:val="0"/>
      <w:divBdr>
        <w:top w:val="none" w:sz="0" w:space="0" w:color="auto"/>
        <w:left w:val="none" w:sz="0" w:space="0" w:color="auto"/>
        <w:bottom w:val="none" w:sz="0" w:space="0" w:color="auto"/>
        <w:right w:val="none" w:sz="0" w:space="0" w:color="auto"/>
      </w:divBdr>
    </w:div>
    <w:div w:id="1393190672">
      <w:bodyDiv w:val="1"/>
      <w:marLeft w:val="0"/>
      <w:marRight w:val="0"/>
      <w:marTop w:val="0"/>
      <w:marBottom w:val="0"/>
      <w:divBdr>
        <w:top w:val="none" w:sz="0" w:space="0" w:color="auto"/>
        <w:left w:val="none" w:sz="0" w:space="0" w:color="auto"/>
        <w:bottom w:val="none" w:sz="0" w:space="0" w:color="auto"/>
        <w:right w:val="none" w:sz="0" w:space="0" w:color="auto"/>
      </w:divBdr>
    </w:div>
    <w:div w:id="1416317853">
      <w:bodyDiv w:val="1"/>
      <w:marLeft w:val="0"/>
      <w:marRight w:val="0"/>
      <w:marTop w:val="0"/>
      <w:marBottom w:val="0"/>
      <w:divBdr>
        <w:top w:val="none" w:sz="0" w:space="0" w:color="auto"/>
        <w:left w:val="none" w:sz="0" w:space="0" w:color="auto"/>
        <w:bottom w:val="none" w:sz="0" w:space="0" w:color="auto"/>
        <w:right w:val="none" w:sz="0" w:space="0" w:color="auto"/>
      </w:divBdr>
    </w:div>
    <w:div w:id="1434324995">
      <w:bodyDiv w:val="1"/>
      <w:marLeft w:val="0"/>
      <w:marRight w:val="0"/>
      <w:marTop w:val="0"/>
      <w:marBottom w:val="0"/>
      <w:divBdr>
        <w:top w:val="none" w:sz="0" w:space="0" w:color="auto"/>
        <w:left w:val="none" w:sz="0" w:space="0" w:color="auto"/>
        <w:bottom w:val="none" w:sz="0" w:space="0" w:color="auto"/>
        <w:right w:val="none" w:sz="0" w:space="0" w:color="auto"/>
      </w:divBdr>
    </w:div>
    <w:div w:id="1438909149">
      <w:bodyDiv w:val="1"/>
      <w:marLeft w:val="0"/>
      <w:marRight w:val="0"/>
      <w:marTop w:val="0"/>
      <w:marBottom w:val="0"/>
      <w:divBdr>
        <w:top w:val="none" w:sz="0" w:space="0" w:color="auto"/>
        <w:left w:val="none" w:sz="0" w:space="0" w:color="auto"/>
        <w:bottom w:val="none" w:sz="0" w:space="0" w:color="auto"/>
        <w:right w:val="none" w:sz="0" w:space="0" w:color="auto"/>
      </w:divBdr>
    </w:div>
    <w:div w:id="1439717211">
      <w:bodyDiv w:val="1"/>
      <w:marLeft w:val="0"/>
      <w:marRight w:val="0"/>
      <w:marTop w:val="0"/>
      <w:marBottom w:val="0"/>
      <w:divBdr>
        <w:top w:val="none" w:sz="0" w:space="0" w:color="auto"/>
        <w:left w:val="none" w:sz="0" w:space="0" w:color="auto"/>
        <w:bottom w:val="none" w:sz="0" w:space="0" w:color="auto"/>
        <w:right w:val="none" w:sz="0" w:space="0" w:color="auto"/>
      </w:divBdr>
    </w:div>
    <w:div w:id="1447886935">
      <w:bodyDiv w:val="1"/>
      <w:marLeft w:val="0"/>
      <w:marRight w:val="0"/>
      <w:marTop w:val="0"/>
      <w:marBottom w:val="0"/>
      <w:divBdr>
        <w:top w:val="none" w:sz="0" w:space="0" w:color="auto"/>
        <w:left w:val="none" w:sz="0" w:space="0" w:color="auto"/>
        <w:bottom w:val="none" w:sz="0" w:space="0" w:color="auto"/>
        <w:right w:val="none" w:sz="0" w:space="0" w:color="auto"/>
      </w:divBdr>
    </w:div>
    <w:div w:id="1502741397">
      <w:bodyDiv w:val="1"/>
      <w:marLeft w:val="0"/>
      <w:marRight w:val="0"/>
      <w:marTop w:val="0"/>
      <w:marBottom w:val="0"/>
      <w:divBdr>
        <w:top w:val="none" w:sz="0" w:space="0" w:color="auto"/>
        <w:left w:val="none" w:sz="0" w:space="0" w:color="auto"/>
        <w:bottom w:val="none" w:sz="0" w:space="0" w:color="auto"/>
        <w:right w:val="none" w:sz="0" w:space="0" w:color="auto"/>
      </w:divBdr>
    </w:div>
    <w:div w:id="1522475797">
      <w:bodyDiv w:val="1"/>
      <w:marLeft w:val="0"/>
      <w:marRight w:val="0"/>
      <w:marTop w:val="0"/>
      <w:marBottom w:val="0"/>
      <w:divBdr>
        <w:top w:val="none" w:sz="0" w:space="0" w:color="auto"/>
        <w:left w:val="none" w:sz="0" w:space="0" w:color="auto"/>
        <w:bottom w:val="none" w:sz="0" w:space="0" w:color="auto"/>
        <w:right w:val="none" w:sz="0" w:space="0" w:color="auto"/>
      </w:divBdr>
    </w:div>
    <w:div w:id="1532955464">
      <w:bodyDiv w:val="1"/>
      <w:marLeft w:val="0"/>
      <w:marRight w:val="0"/>
      <w:marTop w:val="0"/>
      <w:marBottom w:val="0"/>
      <w:divBdr>
        <w:top w:val="none" w:sz="0" w:space="0" w:color="auto"/>
        <w:left w:val="none" w:sz="0" w:space="0" w:color="auto"/>
        <w:bottom w:val="none" w:sz="0" w:space="0" w:color="auto"/>
        <w:right w:val="none" w:sz="0" w:space="0" w:color="auto"/>
      </w:divBdr>
    </w:div>
    <w:div w:id="1634559277">
      <w:bodyDiv w:val="1"/>
      <w:marLeft w:val="0"/>
      <w:marRight w:val="0"/>
      <w:marTop w:val="0"/>
      <w:marBottom w:val="0"/>
      <w:divBdr>
        <w:top w:val="none" w:sz="0" w:space="0" w:color="auto"/>
        <w:left w:val="none" w:sz="0" w:space="0" w:color="auto"/>
        <w:bottom w:val="none" w:sz="0" w:space="0" w:color="auto"/>
        <w:right w:val="none" w:sz="0" w:space="0" w:color="auto"/>
      </w:divBdr>
    </w:div>
    <w:div w:id="1636834358">
      <w:bodyDiv w:val="1"/>
      <w:marLeft w:val="0"/>
      <w:marRight w:val="0"/>
      <w:marTop w:val="0"/>
      <w:marBottom w:val="0"/>
      <w:divBdr>
        <w:top w:val="none" w:sz="0" w:space="0" w:color="auto"/>
        <w:left w:val="none" w:sz="0" w:space="0" w:color="auto"/>
        <w:bottom w:val="none" w:sz="0" w:space="0" w:color="auto"/>
        <w:right w:val="none" w:sz="0" w:space="0" w:color="auto"/>
      </w:divBdr>
    </w:div>
    <w:div w:id="1652716161">
      <w:bodyDiv w:val="1"/>
      <w:marLeft w:val="0"/>
      <w:marRight w:val="0"/>
      <w:marTop w:val="0"/>
      <w:marBottom w:val="0"/>
      <w:divBdr>
        <w:top w:val="none" w:sz="0" w:space="0" w:color="auto"/>
        <w:left w:val="none" w:sz="0" w:space="0" w:color="auto"/>
        <w:bottom w:val="none" w:sz="0" w:space="0" w:color="auto"/>
        <w:right w:val="none" w:sz="0" w:space="0" w:color="auto"/>
      </w:divBdr>
    </w:div>
    <w:div w:id="1664890874">
      <w:bodyDiv w:val="1"/>
      <w:marLeft w:val="0"/>
      <w:marRight w:val="0"/>
      <w:marTop w:val="0"/>
      <w:marBottom w:val="0"/>
      <w:divBdr>
        <w:top w:val="none" w:sz="0" w:space="0" w:color="auto"/>
        <w:left w:val="none" w:sz="0" w:space="0" w:color="auto"/>
        <w:bottom w:val="none" w:sz="0" w:space="0" w:color="auto"/>
        <w:right w:val="none" w:sz="0" w:space="0" w:color="auto"/>
      </w:divBdr>
    </w:div>
    <w:div w:id="1665476283">
      <w:bodyDiv w:val="1"/>
      <w:marLeft w:val="0"/>
      <w:marRight w:val="0"/>
      <w:marTop w:val="0"/>
      <w:marBottom w:val="0"/>
      <w:divBdr>
        <w:top w:val="none" w:sz="0" w:space="0" w:color="auto"/>
        <w:left w:val="none" w:sz="0" w:space="0" w:color="auto"/>
        <w:bottom w:val="none" w:sz="0" w:space="0" w:color="auto"/>
        <w:right w:val="none" w:sz="0" w:space="0" w:color="auto"/>
      </w:divBdr>
    </w:div>
    <w:div w:id="1669794832">
      <w:bodyDiv w:val="1"/>
      <w:marLeft w:val="0"/>
      <w:marRight w:val="0"/>
      <w:marTop w:val="0"/>
      <w:marBottom w:val="0"/>
      <w:divBdr>
        <w:top w:val="none" w:sz="0" w:space="0" w:color="auto"/>
        <w:left w:val="none" w:sz="0" w:space="0" w:color="auto"/>
        <w:bottom w:val="none" w:sz="0" w:space="0" w:color="auto"/>
        <w:right w:val="none" w:sz="0" w:space="0" w:color="auto"/>
      </w:divBdr>
    </w:div>
    <w:div w:id="1707170921">
      <w:bodyDiv w:val="1"/>
      <w:marLeft w:val="0"/>
      <w:marRight w:val="0"/>
      <w:marTop w:val="0"/>
      <w:marBottom w:val="0"/>
      <w:divBdr>
        <w:top w:val="none" w:sz="0" w:space="0" w:color="auto"/>
        <w:left w:val="none" w:sz="0" w:space="0" w:color="auto"/>
        <w:bottom w:val="none" w:sz="0" w:space="0" w:color="auto"/>
        <w:right w:val="none" w:sz="0" w:space="0" w:color="auto"/>
      </w:divBdr>
    </w:div>
    <w:div w:id="1753352670">
      <w:bodyDiv w:val="1"/>
      <w:marLeft w:val="0"/>
      <w:marRight w:val="0"/>
      <w:marTop w:val="0"/>
      <w:marBottom w:val="0"/>
      <w:divBdr>
        <w:top w:val="none" w:sz="0" w:space="0" w:color="auto"/>
        <w:left w:val="none" w:sz="0" w:space="0" w:color="auto"/>
        <w:bottom w:val="none" w:sz="0" w:space="0" w:color="auto"/>
        <w:right w:val="none" w:sz="0" w:space="0" w:color="auto"/>
      </w:divBdr>
    </w:div>
    <w:div w:id="1758164486">
      <w:bodyDiv w:val="1"/>
      <w:marLeft w:val="0"/>
      <w:marRight w:val="0"/>
      <w:marTop w:val="0"/>
      <w:marBottom w:val="0"/>
      <w:divBdr>
        <w:top w:val="none" w:sz="0" w:space="0" w:color="auto"/>
        <w:left w:val="none" w:sz="0" w:space="0" w:color="auto"/>
        <w:bottom w:val="none" w:sz="0" w:space="0" w:color="auto"/>
        <w:right w:val="none" w:sz="0" w:space="0" w:color="auto"/>
      </w:divBdr>
    </w:div>
    <w:div w:id="1815022171">
      <w:bodyDiv w:val="1"/>
      <w:marLeft w:val="0"/>
      <w:marRight w:val="0"/>
      <w:marTop w:val="0"/>
      <w:marBottom w:val="0"/>
      <w:divBdr>
        <w:top w:val="none" w:sz="0" w:space="0" w:color="auto"/>
        <w:left w:val="none" w:sz="0" w:space="0" w:color="auto"/>
        <w:bottom w:val="none" w:sz="0" w:space="0" w:color="auto"/>
        <w:right w:val="none" w:sz="0" w:space="0" w:color="auto"/>
      </w:divBdr>
    </w:div>
    <w:div w:id="1820533778">
      <w:bodyDiv w:val="1"/>
      <w:marLeft w:val="0"/>
      <w:marRight w:val="0"/>
      <w:marTop w:val="0"/>
      <w:marBottom w:val="0"/>
      <w:divBdr>
        <w:top w:val="none" w:sz="0" w:space="0" w:color="auto"/>
        <w:left w:val="none" w:sz="0" w:space="0" w:color="auto"/>
        <w:bottom w:val="none" w:sz="0" w:space="0" w:color="auto"/>
        <w:right w:val="none" w:sz="0" w:space="0" w:color="auto"/>
      </w:divBdr>
    </w:div>
    <w:div w:id="1854106350">
      <w:bodyDiv w:val="1"/>
      <w:marLeft w:val="0"/>
      <w:marRight w:val="0"/>
      <w:marTop w:val="0"/>
      <w:marBottom w:val="0"/>
      <w:divBdr>
        <w:top w:val="none" w:sz="0" w:space="0" w:color="auto"/>
        <w:left w:val="none" w:sz="0" w:space="0" w:color="auto"/>
        <w:bottom w:val="none" w:sz="0" w:space="0" w:color="auto"/>
        <w:right w:val="none" w:sz="0" w:space="0" w:color="auto"/>
      </w:divBdr>
    </w:div>
    <w:div w:id="1861620971">
      <w:bodyDiv w:val="1"/>
      <w:marLeft w:val="0"/>
      <w:marRight w:val="0"/>
      <w:marTop w:val="0"/>
      <w:marBottom w:val="0"/>
      <w:divBdr>
        <w:top w:val="none" w:sz="0" w:space="0" w:color="auto"/>
        <w:left w:val="none" w:sz="0" w:space="0" w:color="auto"/>
        <w:bottom w:val="none" w:sz="0" w:space="0" w:color="auto"/>
        <w:right w:val="none" w:sz="0" w:space="0" w:color="auto"/>
      </w:divBdr>
    </w:div>
    <w:div w:id="1891842113">
      <w:bodyDiv w:val="1"/>
      <w:marLeft w:val="0"/>
      <w:marRight w:val="0"/>
      <w:marTop w:val="0"/>
      <w:marBottom w:val="0"/>
      <w:divBdr>
        <w:top w:val="none" w:sz="0" w:space="0" w:color="auto"/>
        <w:left w:val="none" w:sz="0" w:space="0" w:color="auto"/>
        <w:bottom w:val="none" w:sz="0" w:space="0" w:color="auto"/>
        <w:right w:val="none" w:sz="0" w:space="0" w:color="auto"/>
      </w:divBdr>
    </w:div>
    <w:div w:id="1903103026">
      <w:bodyDiv w:val="1"/>
      <w:marLeft w:val="0"/>
      <w:marRight w:val="0"/>
      <w:marTop w:val="0"/>
      <w:marBottom w:val="0"/>
      <w:divBdr>
        <w:top w:val="none" w:sz="0" w:space="0" w:color="auto"/>
        <w:left w:val="none" w:sz="0" w:space="0" w:color="auto"/>
        <w:bottom w:val="none" w:sz="0" w:space="0" w:color="auto"/>
        <w:right w:val="none" w:sz="0" w:space="0" w:color="auto"/>
      </w:divBdr>
    </w:div>
    <w:div w:id="1929265711">
      <w:bodyDiv w:val="1"/>
      <w:marLeft w:val="0"/>
      <w:marRight w:val="0"/>
      <w:marTop w:val="0"/>
      <w:marBottom w:val="0"/>
      <w:divBdr>
        <w:top w:val="none" w:sz="0" w:space="0" w:color="auto"/>
        <w:left w:val="none" w:sz="0" w:space="0" w:color="auto"/>
        <w:bottom w:val="none" w:sz="0" w:space="0" w:color="auto"/>
        <w:right w:val="none" w:sz="0" w:space="0" w:color="auto"/>
      </w:divBdr>
    </w:div>
    <w:div w:id="1970669437">
      <w:bodyDiv w:val="1"/>
      <w:marLeft w:val="0"/>
      <w:marRight w:val="0"/>
      <w:marTop w:val="0"/>
      <w:marBottom w:val="0"/>
      <w:divBdr>
        <w:top w:val="none" w:sz="0" w:space="0" w:color="auto"/>
        <w:left w:val="none" w:sz="0" w:space="0" w:color="auto"/>
        <w:bottom w:val="none" w:sz="0" w:space="0" w:color="auto"/>
        <w:right w:val="none" w:sz="0" w:space="0" w:color="auto"/>
      </w:divBdr>
    </w:div>
    <w:div w:id="2014257545">
      <w:bodyDiv w:val="1"/>
      <w:marLeft w:val="0"/>
      <w:marRight w:val="0"/>
      <w:marTop w:val="0"/>
      <w:marBottom w:val="0"/>
      <w:divBdr>
        <w:top w:val="none" w:sz="0" w:space="0" w:color="auto"/>
        <w:left w:val="none" w:sz="0" w:space="0" w:color="auto"/>
        <w:bottom w:val="none" w:sz="0" w:space="0" w:color="auto"/>
        <w:right w:val="none" w:sz="0" w:space="0" w:color="auto"/>
      </w:divBdr>
    </w:div>
    <w:div w:id="2044012461">
      <w:bodyDiv w:val="1"/>
      <w:marLeft w:val="0"/>
      <w:marRight w:val="0"/>
      <w:marTop w:val="0"/>
      <w:marBottom w:val="0"/>
      <w:divBdr>
        <w:top w:val="none" w:sz="0" w:space="0" w:color="auto"/>
        <w:left w:val="none" w:sz="0" w:space="0" w:color="auto"/>
        <w:bottom w:val="none" w:sz="0" w:space="0" w:color="auto"/>
        <w:right w:val="none" w:sz="0" w:space="0" w:color="auto"/>
      </w:divBdr>
    </w:div>
    <w:div w:id="2045789625">
      <w:bodyDiv w:val="1"/>
      <w:marLeft w:val="0"/>
      <w:marRight w:val="0"/>
      <w:marTop w:val="0"/>
      <w:marBottom w:val="0"/>
      <w:divBdr>
        <w:top w:val="none" w:sz="0" w:space="0" w:color="auto"/>
        <w:left w:val="none" w:sz="0" w:space="0" w:color="auto"/>
        <w:bottom w:val="none" w:sz="0" w:space="0" w:color="auto"/>
        <w:right w:val="none" w:sz="0" w:space="0" w:color="auto"/>
      </w:divBdr>
    </w:div>
    <w:div w:id="2052997692">
      <w:bodyDiv w:val="1"/>
      <w:marLeft w:val="0"/>
      <w:marRight w:val="0"/>
      <w:marTop w:val="0"/>
      <w:marBottom w:val="0"/>
      <w:divBdr>
        <w:top w:val="none" w:sz="0" w:space="0" w:color="auto"/>
        <w:left w:val="none" w:sz="0" w:space="0" w:color="auto"/>
        <w:bottom w:val="none" w:sz="0" w:space="0" w:color="auto"/>
        <w:right w:val="none" w:sz="0" w:space="0" w:color="auto"/>
      </w:divBdr>
    </w:div>
    <w:div w:id="2060743793">
      <w:bodyDiv w:val="1"/>
      <w:marLeft w:val="0"/>
      <w:marRight w:val="0"/>
      <w:marTop w:val="0"/>
      <w:marBottom w:val="0"/>
      <w:divBdr>
        <w:top w:val="none" w:sz="0" w:space="0" w:color="auto"/>
        <w:left w:val="none" w:sz="0" w:space="0" w:color="auto"/>
        <w:bottom w:val="none" w:sz="0" w:space="0" w:color="auto"/>
        <w:right w:val="none" w:sz="0" w:space="0" w:color="auto"/>
      </w:divBdr>
    </w:div>
    <w:div w:id="2063552275">
      <w:bodyDiv w:val="1"/>
      <w:marLeft w:val="0"/>
      <w:marRight w:val="0"/>
      <w:marTop w:val="0"/>
      <w:marBottom w:val="0"/>
      <w:divBdr>
        <w:top w:val="none" w:sz="0" w:space="0" w:color="auto"/>
        <w:left w:val="none" w:sz="0" w:space="0" w:color="auto"/>
        <w:bottom w:val="none" w:sz="0" w:space="0" w:color="auto"/>
        <w:right w:val="none" w:sz="0" w:space="0" w:color="auto"/>
      </w:divBdr>
    </w:div>
    <w:div w:id="2068217729">
      <w:bodyDiv w:val="1"/>
      <w:marLeft w:val="0"/>
      <w:marRight w:val="0"/>
      <w:marTop w:val="0"/>
      <w:marBottom w:val="0"/>
      <w:divBdr>
        <w:top w:val="none" w:sz="0" w:space="0" w:color="auto"/>
        <w:left w:val="none" w:sz="0" w:space="0" w:color="auto"/>
        <w:bottom w:val="none" w:sz="0" w:space="0" w:color="auto"/>
        <w:right w:val="none" w:sz="0" w:space="0" w:color="auto"/>
      </w:divBdr>
    </w:div>
    <w:div w:id="2075855887">
      <w:bodyDiv w:val="1"/>
      <w:marLeft w:val="0"/>
      <w:marRight w:val="0"/>
      <w:marTop w:val="0"/>
      <w:marBottom w:val="0"/>
      <w:divBdr>
        <w:top w:val="none" w:sz="0" w:space="0" w:color="auto"/>
        <w:left w:val="none" w:sz="0" w:space="0" w:color="auto"/>
        <w:bottom w:val="none" w:sz="0" w:space="0" w:color="auto"/>
        <w:right w:val="none" w:sz="0" w:space="0" w:color="auto"/>
      </w:divBdr>
    </w:div>
    <w:div w:id="208641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oa.gov.cy/thalass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netpa.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054C0-BB24-4306-AE43-CEB7F22F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32</Pages>
  <Words>11986</Words>
  <Characters>68325</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ΥΠΟΥΡΓΕΙΟ ΓΕΩΡΓΙΑΣ ΦΥΣΙΚΩΝ ΠΟΡΩΝ ΚΑΙ ΠΕΡΙΒΑΛΛΟΝΤΟΣ</vt:lpstr>
    </vt:vector>
  </TitlesOfParts>
  <Company>MOF</Company>
  <LinksUpToDate>false</LinksUpToDate>
  <CharactersWithSpaces>80151</CharactersWithSpaces>
  <SharedDoc>false</SharedDoc>
  <HLinks>
    <vt:vector size="12" baseType="variant">
      <vt:variant>
        <vt:i4>7077934</vt:i4>
      </vt:variant>
      <vt:variant>
        <vt:i4>3</vt:i4>
      </vt:variant>
      <vt:variant>
        <vt:i4>0</vt:i4>
      </vt:variant>
      <vt:variant>
        <vt:i4>5</vt:i4>
      </vt:variant>
      <vt:variant>
        <vt:lpwstr>http://www.moa.gov.cy/thalassa</vt:lpwstr>
      </vt:variant>
      <vt:variant>
        <vt:lpwstr/>
      </vt:variant>
      <vt:variant>
        <vt:i4>2359336</vt:i4>
      </vt:variant>
      <vt:variant>
        <vt:i4>0</vt:i4>
      </vt:variant>
      <vt:variant>
        <vt:i4>0</vt:i4>
      </vt:variant>
      <vt:variant>
        <vt:i4>5</vt:i4>
      </vt:variant>
      <vt:variant>
        <vt:lpwstr>http://www.anetel.com/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ΥΠΟΥΡΓΕΙΟ ΓΕΩΡΓΙΑΣ ΦΥΣΙΚΩΝ ΠΟΡΩΝ ΚΑΙ ΠΕΡΙΒΑΛΛΟΝΤΟΣ</dc:title>
  <dc:subject/>
  <dc:creator>user</dc:creator>
  <cp:keywords/>
  <dc:description/>
  <cp:lastModifiedBy>Alexandros Zachariades</cp:lastModifiedBy>
  <cp:revision>148</cp:revision>
  <cp:lastPrinted>2019-02-06T06:38:00Z</cp:lastPrinted>
  <dcterms:created xsi:type="dcterms:W3CDTF">2019-02-06T19:31:00Z</dcterms:created>
  <dcterms:modified xsi:type="dcterms:W3CDTF">2019-06-04T06:20:00Z</dcterms:modified>
</cp:coreProperties>
</file>